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Конституция Российской Федерации (первоначальный текст документа опубликован в «Российской газете» от 25 декабря 1993 года № 237) (с учетом поправок, внесенных Законами РФ о поправках к Конституции РФ от 30.12.2008 № 6-ФКЗ, от 30.12.2008 № 7-ФКЗ, от 05.02.2014 № 2-ФКЗ, от 21.07.2014 № 11-ФКЗ);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октября 2003 года № 202; в «Парламентской газете» от 8 октября 2003 года № 186; в Собрании законодательства Российской Федерации от 6 октября 2003 года № 40 ст. 3822);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 (первоначальный текст документа опубликован в «Российской газете» от 29 июля 2006 года № 165; в «Парламентской газете» от 3 августа 2006 года № 126-127; в Собрании законодательства Российской Федерации от 31 июля 2006 года № 31 (часть I) ст. 3451);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газете» от 30 июля 2010 года       № 168; в Собрании законодательства Российской Федерации от 2 августа     2010 года № 31 ст. 4179); 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Федеральный закон от 6 апреля 2011 года № 63-ФЗ «Об электронной подписи» (первоначальный текст документа опубликован в «Российской газете» от 8 апреля 2011 года № 75; в Собрании законодательства Российской Федерации от 11 апреля 2011 года, № 15, ст. 2036);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Федеральный закон от 29.12.2004 №190-ФЗ «Градостроительный кодекс Российской Федерации»;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" (текст опубликован в изданиях "Российская газета", N 290, 30.12.2004, "Собрание законодательства РФ", 03.01.2005, N 1 (часть 1), ст. 17, "Парламентская газета", № 5-</w:t>
      </w:r>
      <w:proofErr w:type="gramStart"/>
      <w:r w:rsidRPr="00174B3C">
        <w:rPr>
          <w:rFonts w:ascii="Times New Roman" w:hAnsi="Times New Roman" w:cs="Times New Roman"/>
          <w:sz w:val="28"/>
          <w:szCs w:val="28"/>
        </w:rPr>
        <w:t>6,14.01.2005</w:t>
      </w:r>
      <w:proofErr w:type="gramEnd"/>
      <w:r w:rsidRPr="00174B3C">
        <w:rPr>
          <w:rFonts w:ascii="Times New Roman" w:hAnsi="Times New Roman" w:cs="Times New Roman"/>
          <w:sz w:val="28"/>
          <w:szCs w:val="28"/>
        </w:rPr>
        <w:t>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№ 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 19, ст. 2338; на </w:t>
      </w:r>
      <w:r w:rsidRPr="00174B3C">
        <w:rPr>
          <w:rFonts w:ascii="Times New Roman" w:hAnsi="Times New Roman" w:cs="Times New Roman"/>
          <w:sz w:val="28"/>
          <w:szCs w:val="28"/>
        </w:rPr>
        <w:lastRenderedPageBreak/>
        <w:t>«Официальном интернет-портале правовой информации» (www.pravo.gov.ru) 7 мая 2012 года; в Собрании законодательства Российской Федерации от 7 мая     2012 года № 19 ст. 2338);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Собрании законодательства Российской Федерации от 30 мая 2011 года № 22, ст. 3169);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 № 29 ст. 4479);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«Российской газете» от 2 июля 2012 года № 148; в Собрании законодательства Российской Федерации от 2 июля 2012 года № 27, ст. 3744);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(первоначальный текст документа опубликован в «Российской газете» от 22 августа 2012 года № 192, в Собрании законодательства Российской Федерации от 27 августа 2012 года № 35 ст. 4829);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 2012 года № 852 «Об утверждении Правил использования усиленной квалифицированной электронной подписи при обращении за получением </w:t>
      </w:r>
      <w:r w:rsidRPr="00174B3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«Российской газете» от 31 августа 2012 года № 200; в Собрании законодательства Российской Федерации от 3 сентября 2012 года, № 36, ст. 4903);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(первоначальный текст документа опубликован в «Российской газете» от 23 ноября 2012 года № 271; в Собрании законодательства Российской Федерации от 26 ноября 2012 года № 48 ст. 6706);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 (первоначальный текст документа опубликован в Собрании законодательства Российской Федерации от 4 февраля 2013 года № 5ст. 377);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    2016 года № 236 «О требованиях к предоставлению в электронной форме государственных и муниципальных услуг» (первоначальный текст документа опубликован на «Официальном интернет-портале правовой информации» http://www.pravo.gov.ru 5 апреля 2016 года, в «Российской газете» от 8 апреля 2016 года № 75; в Собрании законодательства Российской Федерации от 11 апреля 2016 года № 15 ст. 2084);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(первоначальный текст документа опубликован в газете «Кубанские новости» от 12 марта 2012 года № 43; в Информационном бюллетене Законодательного Собрания Краснодарского края от 11 марта 2012 года № 52, стр. 78);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Закон Краснодарского края от 21.07.2008 № 1540-КЗ "Градостроительный кодекс Краснодарского края" (текст опубликован в издании "Кубанские новости" от 24.07.2008 № 122, от 06.08.2009 № 129, от 06.08.2009 № 129, от 28.10.2010 № 186, от 28.07.2011 № 124, от 10.11.2011 № 195, от 12.03.2012 № 43);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11 февраля 2013 года № 100 «Об утверждении Порядка подачи и рассмотрения </w:t>
      </w:r>
      <w:r w:rsidRPr="00174B3C">
        <w:rPr>
          <w:rFonts w:ascii="Times New Roman" w:hAnsi="Times New Roman" w:cs="Times New Roman"/>
          <w:sz w:val="28"/>
          <w:szCs w:val="28"/>
        </w:rPr>
        <w:lastRenderedPageBreak/>
        <w:t>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(в ред. </w:t>
      </w:r>
      <w:proofErr w:type="gramStart"/>
      <w:r w:rsidRPr="00174B3C">
        <w:rPr>
          <w:rFonts w:ascii="Times New Roman" w:hAnsi="Times New Roman" w:cs="Times New Roman"/>
          <w:sz w:val="28"/>
          <w:szCs w:val="28"/>
        </w:rPr>
        <w:t>от  27.12.2018</w:t>
      </w:r>
      <w:proofErr w:type="gramEnd"/>
      <w:r w:rsidRPr="00174B3C">
        <w:rPr>
          <w:rFonts w:ascii="Times New Roman" w:hAnsi="Times New Roman" w:cs="Times New Roman"/>
          <w:sz w:val="28"/>
          <w:szCs w:val="28"/>
        </w:rPr>
        <w:t xml:space="preserve"> № 528-ФЗ);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ред. от 29.07.2018 № 269-ФЗ);</w:t>
      </w:r>
    </w:p>
    <w:p w:rsidR="006A43F3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 w:rsidRPr="00174B3C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24 января 2019 года №34/</w:t>
      </w:r>
      <w:proofErr w:type="spellStart"/>
      <w:r w:rsidRPr="00174B3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74B3C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174B3C" w:rsidRPr="00174B3C" w:rsidRDefault="00174B3C" w:rsidP="00174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0" w:name="_GoBack"/>
      <w:bookmarkEnd w:id="0"/>
    </w:p>
    <w:sectPr w:rsidR="00174B3C" w:rsidRPr="0017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C9"/>
    <w:rsid w:val="00174B3C"/>
    <w:rsid w:val="006A43F3"/>
    <w:rsid w:val="00E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DC6D-1869-4385-B98E-ED0CCE7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2020-11-26T08:21:00Z</dcterms:created>
  <dcterms:modified xsi:type="dcterms:W3CDTF">2020-11-26T08:22:00Z</dcterms:modified>
</cp:coreProperties>
</file>