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6A" w:rsidRDefault="004C346A" w:rsidP="004C346A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C346A">
        <w:rPr>
          <w:b/>
          <w:sz w:val="28"/>
          <w:szCs w:val="28"/>
        </w:rPr>
        <w:t xml:space="preserve">Предоставление муниципальной услуги </w:t>
      </w:r>
      <w:r>
        <w:rPr>
          <w:b/>
          <w:sz w:val="28"/>
          <w:szCs w:val="28"/>
        </w:rPr>
        <w:t>«</w:t>
      </w:r>
      <w:r w:rsidRPr="004C346A">
        <w:rPr>
          <w:b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>
        <w:rPr>
          <w:b/>
          <w:sz w:val="28"/>
          <w:szCs w:val="28"/>
        </w:rPr>
        <w:t>»</w:t>
      </w:r>
      <w:r w:rsidRPr="004C346A">
        <w:rPr>
          <w:b/>
          <w:sz w:val="28"/>
          <w:szCs w:val="28"/>
        </w:rPr>
        <w:t xml:space="preserve"> </w:t>
      </w:r>
      <w:r w:rsidRPr="004C346A">
        <w:rPr>
          <w:b/>
          <w:sz w:val="28"/>
          <w:szCs w:val="28"/>
        </w:rPr>
        <w:t>осуществляется в соответствии со следующими нормативными правовыми актами:</w:t>
      </w:r>
    </w:p>
    <w:p w:rsidR="004C346A" w:rsidRPr="004C346A" w:rsidRDefault="004C346A" w:rsidP="004C346A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C346A" w:rsidRPr="004C346A" w:rsidRDefault="004C346A" w:rsidP="004C346A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4" w:anchor="/document/10103000/entry/0" w:history="1">
        <w:r w:rsidRPr="004C346A">
          <w:rPr>
            <w:rStyle w:val="a3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4C346A">
        <w:rPr>
          <w:sz w:val="28"/>
          <w:szCs w:val="28"/>
        </w:rPr>
        <w:t xml:space="preserve"> (принята на всенародном голосовании 12 декабря 1993 года) (текст Конституции опубликован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25 декабря 1993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237);</w:t>
      </w:r>
    </w:p>
    <w:p w:rsidR="004C346A" w:rsidRPr="004C346A" w:rsidRDefault="004C346A" w:rsidP="004C346A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5" w:anchor="/document/12124624/entry/0" w:history="1">
        <w:r w:rsidRPr="004C346A">
          <w:rPr>
            <w:rStyle w:val="a3"/>
            <w:color w:val="auto"/>
            <w:sz w:val="28"/>
            <w:szCs w:val="28"/>
            <w:u w:val="none"/>
          </w:rPr>
          <w:t>Земельным кодексом</w:t>
        </w:r>
      </w:hyperlink>
      <w:r w:rsidRPr="004C346A">
        <w:rPr>
          <w:sz w:val="28"/>
          <w:szCs w:val="28"/>
        </w:rPr>
        <w:t xml:space="preserve"> Российской Федерации от 25 октября 2001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136-ФЗ (текст </w:t>
      </w:r>
      <w:hyperlink r:id="rId6" w:anchor="/document/12124624/entry/0" w:history="1">
        <w:r w:rsidRPr="004C346A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4C346A">
        <w:rPr>
          <w:sz w:val="28"/>
          <w:szCs w:val="28"/>
        </w:rPr>
        <w:t xml:space="preserve"> опубликован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30 октября 2001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211-212,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Парламентской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30 октября 2001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204-205, в Собрании законодательства Российской Федерации от 29 октября 2001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44 ст. 4147);</w:t>
      </w:r>
    </w:p>
    <w:p w:rsidR="004C346A" w:rsidRPr="004C346A" w:rsidRDefault="004C346A" w:rsidP="004C346A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7" w:anchor="/document/12124625/entry/0" w:history="1">
        <w:r w:rsidRPr="004C346A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4C346A">
        <w:rPr>
          <w:sz w:val="28"/>
          <w:szCs w:val="28"/>
        </w:rPr>
        <w:t xml:space="preserve"> от 25 октября 2001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137-ФЗ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закона опубликован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30 октября 2001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211-212,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Парламентской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30 октября 2001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204-205, в Собрании законодательства Российской Федерации от 29 октября 2001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44 ст. 4148);</w:t>
      </w:r>
    </w:p>
    <w:p w:rsidR="004C346A" w:rsidRPr="004C346A" w:rsidRDefault="004C346A" w:rsidP="004C346A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8" w:anchor="/document/186367/entry/0" w:history="1">
        <w:r w:rsidRPr="004C346A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4C346A">
        <w:rPr>
          <w:sz w:val="28"/>
          <w:szCs w:val="28"/>
        </w:rPr>
        <w:t xml:space="preserve"> от 6 октября 2003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закона опубликован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8 октября 2003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202,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Парламентской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8 октября 2003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186, в Собрании законодательства Российской Федерации от 6 октября 2003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40 ст. 3822);</w:t>
      </w:r>
    </w:p>
    <w:p w:rsidR="004C346A" w:rsidRPr="004C346A" w:rsidRDefault="004C346A" w:rsidP="004C346A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9" w:anchor="/document/12148567/entry/0" w:history="1">
        <w:r w:rsidRPr="004C346A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4C346A">
        <w:rPr>
          <w:sz w:val="28"/>
          <w:szCs w:val="28"/>
        </w:rPr>
        <w:t xml:space="preserve"> от 27 июля 2006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152-ФЗ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закона опубликован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29 июля 2006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165,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Парламентской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3 августа 2006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126-127, в Собрании законодательства Российской Федерации от 31 июля 2006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31 (часть I) ст. 3451);</w:t>
      </w:r>
    </w:p>
    <w:p w:rsidR="004C346A" w:rsidRPr="004C346A" w:rsidRDefault="004C346A" w:rsidP="004C346A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10" w:anchor="/document/12177515/entry/0" w:history="1">
        <w:r w:rsidRPr="004C346A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4C346A">
        <w:rPr>
          <w:sz w:val="28"/>
          <w:szCs w:val="28"/>
        </w:rPr>
        <w:t xml:space="preserve"> от 27 июля 2010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210-ФЗ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закона опубликован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30 июля 2010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168, в Собрании законодательства Российской Федерации от 2 августа 2010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31 ст. 4179);</w:t>
      </w:r>
    </w:p>
    <w:p w:rsidR="004C346A" w:rsidRPr="004C346A" w:rsidRDefault="004C346A" w:rsidP="004C346A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11" w:anchor="/document/12184522/entry/0" w:history="1">
        <w:r w:rsidRPr="004C346A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4C346A">
        <w:rPr>
          <w:sz w:val="28"/>
          <w:szCs w:val="28"/>
        </w:rPr>
        <w:t xml:space="preserve"> от 6 апреля 2011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63-ФЗ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закона опубликован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8 апреля 2011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75, в Собрании законодательства Российской Федерации от 11 апреля 2011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15 ст. 2036,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Парламентской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8 апреля 2011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17);</w:t>
      </w:r>
    </w:p>
    <w:p w:rsidR="004C346A" w:rsidRPr="004C346A" w:rsidRDefault="004C346A" w:rsidP="004C346A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12" w:anchor="/document/71129192/entry/0" w:history="1">
        <w:r w:rsidRPr="004C346A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4C346A">
        <w:rPr>
          <w:sz w:val="28"/>
          <w:szCs w:val="28"/>
        </w:rPr>
        <w:t xml:space="preserve"> от 13 июля 2015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218-ФЗ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 государственной регистрации недвижимости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закона опубликован на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Официальном интернет-портале правовой информации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(www.pravo.gov.ru) 14 июля 2015 года,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17 июля 2015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156, в </w:t>
      </w:r>
      <w:r w:rsidRPr="004C346A">
        <w:rPr>
          <w:sz w:val="28"/>
          <w:szCs w:val="28"/>
        </w:rPr>
        <w:lastRenderedPageBreak/>
        <w:t xml:space="preserve">Собрании законодательства Российской Федерации от 20 июля 2015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29 (часть I) ст. 4344);</w:t>
      </w:r>
    </w:p>
    <w:p w:rsidR="004C346A" w:rsidRPr="004C346A" w:rsidRDefault="004C346A" w:rsidP="004C346A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13" w:anchor="/document/70170942/entry/0" w:history="1">
        <w:r w:rsidRPr="004C346A">
          <w:rPr>
            <w:rStyle w:val="a3"/>
            <w:color w:val="auto"/>
            <w:sz w:val="28"/>
            <w:szCs w:val="28"/>
            <w:u w:val="none"/>
          </w:rPr>
          <w:t>указом</w:t>
        </w:r>
      </w:hyperlink>
      <w:r w:rsidRPr="004C346A">
        <w:rPr>
          <w:sz w:val="28"/>
          <w:szCs w:val="28"/>
        </w:rPr>
        <w:t xml:space="preserve"> Президента Российской Федерации от 7 мая 2012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601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указа опубликован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9 мая 2012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102, на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Официальном интернет-портале правовой информации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(www.pravo.gov.ru) 7 мая 2012 года, в Собрании законодательства Российской Федерации от 7 мая 2012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19 ст. 2338);</w:t>
      </w:r>
    </w:p>
    <w:p w:rsidR="004C346A" w:rsidRPr="004C346A" w:rsidRDefault="004C346A" w:rsidP="004C346A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14" w:anchor="/document/12185976/entry/0" w:history="1">
        <w:r w:rsidRPr="004C346A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4C346A">
        <w:rPr>
          <w:sz w:val="28"/>
          <w:szCs w:val="28"/>
        </w:rPr>
        <w:t xml:space="preserve"> Правительства Российской Федерации от 16 мая 2011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373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исполнения государственных услуг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постановления опубликован в Собрании законодательства Российской Федерации от 30 мая 2011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22 ст. 3169);</w:t>
      </w:r>
    </w:p>
    <w:p w:rsidR="004C346A" w:rsidRPr="004C346A" w:rsidRDefault="004C346A" w:rsidP="004C346A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15" w:anchor="/document/70193794/entry/0" w:history="1">
        <w:r w:rsidRPr="004C346A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4C346A">
        <w:rPr>
          <w:sz w:val="28"/>
          <w:szCs w:val="28"/>
        </w:rPr>
        <w:t xml:space="preserve"> Правительства Российской Федерации от 25 июня 2012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634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постановления опубликован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2 июля 2012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148, в Собрании законодательства Российской Федерации от 2 июля 2012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27 ст. 3744);</w:t>
      </w:r>
    </w:p>
    <w:p w:rsidR="004C346A" w:rsidRPr="004C346A" w:rsidRDefault="004C346A" w:rsidP="004C346A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16" w:anchor="/document/70220262/entry/0" w:history="1">
        <w:r w:rsidRPr="004C346A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4C346A">
        <w:rPr>
          <w:sz w:val="28"/>
          <w:szCs w:val="28"/>
        </w:rPr>
        <w:t xml:space="preserve"> Правительства Российской Федерации от 25 августа 2012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852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постановления опубликован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31 августа 2012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200, в Собрании законодательства Российской Федерации от 3 сентября 2012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36 ст. 4903);</w:t>
      </w:r>
    </w:p>
    <w:p w:rsidR="004C346A" w:rsidRPr="004C346A" w:rsidRDefault="004C346A" w:rsidP="004C346A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17" w:anchor="/document/70262414/entry/0" w:history="1">
        <w:r w:rsidRPr="004C346A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4C346A">
        <w:rPr>
          <w:sz w:val="28"/>
          <w:szCs w:val="28"/>
        </w:rPr>
        <w:t xml:space="preserve"> Правительства Российской Федерации от 20 ноября 2012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1198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постановления опубликован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23 ноября 2012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271, в Собрании законодательства Российской Федерации от 26 ноября 2012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48 ст. 6706);</w:t>
      </w:r>
    </w:p>
    <w:p w:rsidR="004C346A" w:rsidRPr="004C346A" w:rsidRDefault="004C346A" w:rsidP="004C346A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18" w:anchor="/document/71362988/entry/0" w:history="1">
        <w:r w:rsidRPr="004C346A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4C346A">
        <w:rPr>
          <w:sz w:val="28"/>
          <w:szCs w:val="28"/>
        </w:rPr>
        <w:t xml:space="preserve"> Правительства Российской Федерации от 26 марта 2016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236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постановления опубликован на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Официальном интернет-портале правовой информации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(www.pravo.gov.ru) 5 апреля 2016 года,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8 апреля 2016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75, в Собрании законодательства Российской Федерации от 11 апреля 2016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15 ст. 2084);</w:t>
      </w:r>
    </w:p>
    <w:p w:rsidR="004C346A" w:rsidRPr="004C346A" w:rsidRDefault="004C346A" w:rsidP="004C346A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 xml:space="preserve">- приказом Министерства экономического развития Российской Федерации от 12 января 2015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1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 xml:space="preserve">Об утверждении перечня документов, </w:t>
      </w:r>
      <w:r w:rsidRPr="004C346A">
        <w:rPr>
          <w:sz w:val="28"/>
          <w:szCs w:val="28"/>
        </w:rPr>
        <w:lastRenderedPageBreak/>
        <w:t>подтверждающих право заявителя на приобретение земельного участка без проведения торгов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приказа опубликован на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Официальном интернет-портале правовой информации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(www.pravo.gov.ru) 28 февраля 2015 года);</w:t>
      </w:r>
    </w:p>
    <w:p w:rsidR="004C346A" w:rsidRPr="004C346A" w:rsidRDefault="004C346A" w:rsidP="004C346A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 xml:space="preserve">- приказом Министерства экономического развития Российской Федерации от 14 января 2015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7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>, а также требований к их формату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приказа опубликован на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Официальном интернет-портале правовой информации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(www.pravo.gov.ru) 27 февраля 2015 года);</w:t>
      </w:r>
    </w:p>
    <w:p w:rsidR="004C346A" w:rsidRPr="004C346A" w:rsidRDefault="004C346A" w:rsidP="004C346A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19" w:anchor="/document/23940532/entry/0" w:history="1">
        <w:r w:rsidRPr="004C346A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4C346A">
        <w:rPr>
          <w:sz w:val="28"/>
          <w:szCs w:val="28"/>
        </w:rPr>
        <w:t xml:space="preserve"> Краснодарского края от 5 ноября 2002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532-КЗ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Об основах регулирования земельных отношений в Краснодарском крае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закона опубликован в газете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Кубанские новости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240 от 14 ноября 2002 года, в Информационном бюллетене Законодательного Собрания Краснодарского края,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40 (70) от 18 ноября 2002 года (часть I), стр. 53);</w:t>
      </w:r>
    </w:p>
    <w:p w:rsidR="004C346A" w:rsidRPr="004C346A" w:rsidRDefault="004C346A" w:rsidP="004C346A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20" w:anchor="/document/36904415/entry/0" w:history="1">
        <w:r w:rsidRPr="004C346A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4C346A">
        <w:rPr>
          <w:sz w:val="28"/>
          <w:szCs w:val="28"/>
        </w:rPr>
        <w:t xml:space="preserve"> Краснодарского края от 2 марта 2012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2446-КЗ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закона опубликован в газете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Кубанские новости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12 марта 2012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43, в Информационном бюллетене Законодательного Собрания Краснодарского края от 11 марта 2012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52, стр. 78);</w:t>
      </w:r>
    </w:p>
    <w:p w:rsidR="004C346A" w:rsidRDefault="004C346A" w:rsidP="004C346A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21" w:anchor="/document/36903837/entry/0" w:history="1">
        <w:r w:rsidRPr="004C346A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4C346A">
        <w:rPr>
          <w:sz w:val="28"/>
          <w:szCs w:val="28"/>
        </w:rPr>
        <w:t xml:space="preserve"> главы администрации (губернатора) Краснодарского края от 15 ноября 2011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1340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постановления опубликован в газете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Кубанские новости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5 декабря 2011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212);</w:t>
      </w:r>
    </w:p>
    <w:p w:rsidR="004C346A" w:rsidRPr="004C346A" w:rsidRDefault="004C346A" w:rsidP="004C346A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Уставом Каневского сельского поселения Каневского района.</w:t>
      </w:r>
      <w:bookmarkStart w:id="0" w:name="_GoBack"/>
      <w:bookmarkEnd w:id="0"/>
    </w:p>
    <w:p w:rsidR="004C346A" w:rsidRPr="004C346A" w:rsidRDefault="004C346A" w:rsidP="004C34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C346A" w:rsidRPr="004C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FE"/>
    <w:rsid w:val="001278FE"/>
    <w:rsid w:val="001B2418"/>
    <w:rsid w:val="004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43732-4A3C-4DE6-B6BF-D542DDD7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4C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3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hyperlink" Target="http://municipal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unicipal.garant.ru/" TargetMode="Externa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unicipal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unicipal.garant.ru/" TargetMode="External"/><Relationship Id="rId20" Type="http://schemas.openxmlformats.org/officeDocument/2006/relationships/hyperlink" Target="http://municipal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15" Type="http://schemas.openxmlformats.org/officeDocument/2006/relationships/hyperlink" Target="http://municipal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unicipal.garant.ru/" TargetMode="External"/><Relationship Id="rId19" Type="http://schemas.openxmlformats.org/officeDocument/2006/relationships/hyperlink" Target="http://municipal.garant.ru/" TargetMode="External"/><Relationship Id="rId4" Type="http://schemas.openxmlformats.org/officeDocument/2006/relationships/hyperlink" Target="http://municipal.garant.ru/" TargetMode="Externa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1402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2019-05-05T14:32:00Z</dcterms:created>
  <dcterms:modified xsi:type="dcterms:W3CDTF">2019-05-05T14:41:00Z</dcterms:modified>
</cp:coreProperties>
</file>