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783882" w:rsidRPr="0078388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01.02.2013 года № 75 «Об утверждении административного регламента по предоставлению муниципальной услуги  «Информирование населения об ограничении использования водных объектов общего пользования, расположенных на территории Каневского сельского поселения Каневского района, для личных и бытовых нужд»</w:t>
      </w:r>
    </w:p>
    <w:p w:rsidR="00783882" w:rsidRDefault="00783882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783882" w:rsidRPr="0078388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01.02.2013 года № 75 «Об утверждении административного регламента по предоставлению муниципальной услуги  «Информирование населения об ограничении использования водных объектов общего пользования, расположенных на территории Каневского сельского поселения Каневского района, для личных и бытовых нужд»</w:t>
      </w:r>
      <w:r w:rsidR="007838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2B2399"/>
    <w:rsid w:val="003C710C"/>
    <w:rsid w:val="00421DCB"/>
    <w:rsid w:val="00443DC0"/>
    <w:rsid w:val="00681B6A"/>
    <w:rsid w:val="00783882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2013-10-09T10:52:00Z</dcterms:modified>
</cp:coreProperties>
</file>