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6E" w:rsidRPr="00C2516E" w:rsidRDefault="00C2516E" w:rsidP="00C00FA4">
      <w:pPr>
        <w:spacing w:line="360" w:lineRule="auto"/>
        <w:jc w:val="center"/>
        <w:rPr>
          <w:rFonts w:ascii="GOST type A" w:hAnsi="GOST type A"/>
          <w:sz w:val="40"/>
          <w:szCs w:val="40"/>
        </w:rPr>
      </w:pPr>
      <w:bookmarkStart w:id="0" w:name="СписокСокращ"/>
      <w:r w:rsidRPr="00C2516E">
        <w:rPr>
          <w:rFonts w:ascii="GOST type A" w:hAnsi="GOST type A"/>
          <w:sz w:val="40"/>
          <w:szCs w:val="40"/>
        </w:rPr>
        <w:t>СОСТАВ ПРОЕКТА ПЛАНИРОВКИ ТЕРРИТОРИИ</w:t>
      </w:r>
    </w:p>
    <w:p w:rsidR="00C2516E" w:rsidRPr="00C2516E" w:rsidRDefault="00C2516E" w:rsidP="00C00FA4">
      <w:pPr>
        <w:spacing w:line="360" w:lineRule="auto"/>
        <w:rPr>
          <w:rFonts w:ascii="GOST type A" w:hAnsi="GOST type A"/>
          <w:sz w:val="36"/>
          <w:szCs w:val="36"/>
        </w:rPr>
      </w:pPr>
      <w:r w:rsidRPr="00C2516E">
        <w:rPr>
          <w:rFonts w:ascii="GOST type A" w:hAnsi="GOST type A"/>
          <w:sz w:val="36"/>
          <w:szCs w:val="36"/>
        </w:rPr>
        <w:t xml:space="preserve">  Часть1. </w:t>
      </w:r>
      <w:r w:rsidRPr="00C2516E">
        <w:rPr>
          <w:rFonts w:ascii="GOST type A" w:hAnsi="GOST type A"/>
          <w:sz w:val="36"/>
          <w:szCs w:val="36"/>
          <w:u w:val="single"/>
        </w:rPr>
        <w:t>Пояснительная записка</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 xml:space="preserve">Общие </w:t>
      </w:r>
      <w:r w:rsidR="00F441B6">
        <w:rPr>
          <w:rFonts w:ascii="GOST type A" w:hAnsi="GOST type A"/>
          <w:b w:val="0"/>
          <w:sz w:val="28"/>
          <w:szCs w:val="28"/>
        </w:rPr>
        <w:t>данные</w:t>
      </w:r>
      <w:r w:rsidRPr="00C2516E">
        <w:rPr>
          <w:rFonts w:ascii="GOST type A" w:hAnsi="GOST type A"/>
          <w:b w:val="0"/>
          <w:sz w:val="28"/>
          <w:szCs w:val="28"/>
        </w:rPr>
        <w:t>;</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Характеристика природных условий</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 xml:space="preserve">Расположения проектируемого участка в структуре </w:t>
      </w:r>
      <w:r w:rsidR="00C2042C">
        <w:rPr>
          <w:rFonts w:ascii="GOST type A" w:hAnsi="GOST type A"/>
          <w:b w:val="0"/>
          <w:sz w:val="28"/>
          <w:szCs w:val="28"/>
        </w:rPr>
        <w:t>Каневского</w:t>
      </w:r>
      <w:r w:rsidRPr="00C2516E">
        <w:rPr>
          <w:rFonts w:ascii="GOST type A" w:hAnsi="GOST type A"/>
          <w:b w:val="0"/>
          <w:sz w:val="28"/>
          <w:szCs w:val="28"/>
        </w:rPr>
        <w:t xml:space="preserve"> сельского поселения</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Благоустройство и озеленение;</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Вертикальная планировка;</w:t>
      </w:r>
    </w:p>
    <w:p w:rsidR="00C2042C" w:rsidRDefault="00501644"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Электроснабжения</w:t>
      </w:r>
      <w:r w:rsidR="00C2042C">
        <w:rPr>
          <w:rFonts w:ascii="GOST type A" w:hAnsi="GOST type A"/>
          <w:b w:val="0"/>
          <w:sz w:val="28"/>
          <w:szCs w:val="28"/>
        </w:rPr>
        <w:t>.</w:t>
      </w:r>
    </w:p>
    <w:p w:rsidR="00C2042C" w:rsidRDefault="00C2042C"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Объекты культурного наследия.</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Охрана окружающей среды;</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Перечень основных факторов риска возникновения чрезвычайных; ситуаций природного и техногенного характера;</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Основные технико-экономические показатели.</w:t>
      </w:r>
    </w:p>
    <w:p w:rsidR="00C2516E" w:rsidRPr="00C2516E" w:rsidRDefault="00C2516E" w:rsidP="00C00FA4">
      <w:pPr>
        <w:spacing w:line="360" w:lineRule="auto"/>
        <w:rPr>
          <w:rFonts w:ascii="GOST type A" w:hAnsi="GOST type A"/>
          <w:sz w:val="36"/>
          <w:szCs w:val="36"/>
        </w:rPr>
      </w:pPr>
      <w:r w:rsidRPr="00C2516E">
        <w:rPr>
          <w:rFonts w:ascii="GOST type A" w:hAnsi="GOST type A"/>
          <w:sz w:val="36"/>
          <w:szCs w:val="36"/>
        </w:rPr>
        <w:t xml:space="preserve">   Часть 2. </w:t>
      </w:r>
      <w:r w:rsidRPr="00C2516E">
        <w:rPr>
          <w:rFonts w:ascii="GOST type A" w:hAnsi="GOST type A"/>
          <w:sz w:val="36"/>
          <w:szCs w:val="36"/>
          <w:u w:val="single"/>
        </w:rPr>
        <w:t>Графическая часть</w:t>
      </w:r>
    </w:p>
    <w:p w:rsidR="00C2516E" w:rsidRPr="00C2516E" w:rsidRDefault="00F441B6"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Общие данные</w:t>
      </w:r>
      <w:r w:rsidR="00C2516E" w:rsidRPr="00C2516E">
        <w:rPr>
          <w:rFonts w:ascii="GOST type A" w:hAnsi="GOST type A"/>
          <w:b w:val="0"/>
          <w:sz w:val="28"/>
          <w:szCs w:val="28"/>
        </w:rPr>
        <w:t>.</w:t>
      </w:r>
    </w:p>
    <w:p w:rsidR="00C2516E" w:rsidRPr="00C2516E" w:rsidRDefault="00C2516E"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Схема расположения элемента планировочной структуры М 1:10000;</w:t>
      </w:r>
    </w:p>
    <w:p w:rsidR="00C2516E" w:rsidRPr="00C2516E" w:rsidRDefault="00C2516E"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Схема использования территории в период подготовки проекта планировки территории М 1:</w:t>
      </w:r>
      <w:r w:rsidR="00F441B6">
        <w:rPr>
          <w:rFonts w:ascii="GOST type A" w:hAnsi="GOST type A"/>
          <w:b w:val="0"/>
          <w:sz w:val="28"/>
          <w:szCs w:val="28"/>
        </w:rPr>
        <w:t>5</w:t>
      </w:r>
      <w:r w:rsidRPr="00C2516E">
        <w:rPr>
          <w:rFonts w:ascii="GOST type A" w:hAnsi="GOST type A"/>
          <w:b w:val="0"/>
          <w:sz w:val="28"/>
          <w:szCs w:val="28"/>
        </w:rPr>
        <w:t>000;</w:t>
      </w:r>
    </w:p>
    <w:p w:rsidR="00C2516E" w:rsidRPr="00C2516E" w:rsidRDefault="00C2516E"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Схема границ зон с особыми условиями использования территории    М 1:</w:t>
      </w:r>
      <w:r w:rsidR="00F441B6">
        <w:rPr>
          <w:rFonts w:ascii="GOST type A" w:hAnsi="GOST type A"/>
          <w:b w:val="0"/>
          <w:sz w:val="28"/>
          <w:szCs w:val="28"/>
        </w:rPr>
        <w:t>5</w:t>
      </w:r>
      <w:r w:rsidRPr="00C2516E">
        <w:rPr>
          <w:rFonts w:ascii="GOST type A" w:hAnsi="GOST type A"/>
          <w:b w:val="0"/>
          <w:sz w:val="28"/>
          <w:szCs w:val="28"/>
        </w:rPr>
        <w:t>000;</w:t>
      </w:r>
    </w:p>
    <w:p w:rsidR="00BA737A" w:rsidRDefault="006F11DD"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w:t>
      </w:r>
      <w:r w:rsidR="00BA737A">
        <w:rPr>
          <w:rFonts w:ascii="GOST type A" w:hAnsi="GOST type A"/>
          <w:b w:val="0"/>
          <w:sz w:val="28"/>
          <w:szCs w:val="28"/>
        </w:rPr>
        <w:t xml:space="preserve"> (основной чертеж)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М 1:500</w:t>
      </w:r>
    </w:p>
    <w:p w:rsidR="00BA737A" w:rsidRDefault="00BA737A"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lastRenderedPageBreak/>
        <w:t>Схема вертикальной планировки территории земельного участка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М 1:500</w:t>
      </w:r>
    </w:p>
    <w:p w:rsidR="00BA737A" w:rsidRDefault="00BA737A"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 М 1:500</w:t>
      </w:r>
    </w:p>
    <w:p w:rsidR="00C2516E" w:rsidRDefault="00BA737A"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М 1:500</w:t>
      </w:r>
    </w:p>
    <w:p w:rsidR="00BA737A" w:rsidRDefault="00BA737A" w:rsidP="00BA737A">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М 1:500</w:t>
      </w:r>
    </w:p>
    <w:p w:rsidR="00BA737A" w:rsidRDefault="00F76CCE"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 М 1:500</w:t>
      </w:r>
    </w:p>
    <w:p w:rsidR="00F76CCE" w:rsidRDefault="00F76CCE" w:rsidP="00F76CCE">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 М 1:500</w:t>
      </w:r>
    </w:p>
    <w:p w:rsidR="00F76CCE" w:rsidRDefault="00F76CCE" w:rsidP="00F76CCE">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 М 1:500</w:t>
      </w:r>
    </w:p>
    <w:p w:rsidR="00F76CCE" w:rsidRDefault="00F76CCE" w:rsidP="00F76CCE">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 М 1:500</w:t>
      </w:r>
    </w:p>
    <w:p w:rsidR="00F76CCE" w:rsidRDefault="00F76CCE" w:rsidP="00F76CCE">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 М 1:500</w:t>
      </w:r>
    </w:p>
    <w:p w:rsidR="00F76CCE" w:rsidRDefault="00F76CCE" w:rsidP="00F76CCE">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 М 1:500</w:t>
      </w:r>
    </w:p>
    <w:p w:rsidR="006F11DD" w:rsidRPr="006F11DD" w:rsidRDefault="006F11DD" w:rsidP="00C00FA4">
      <w:pPr>
        <w:spacing w:after="200" w:line="360" w:lineRule="auto"/>
        <w:ind w:firstLine="0"/>
        <w:rPr>
          <w:rFonts w:ascii="GOST type A" w:hAnsi="GOST type A"/>
          <w:sz w:val="28"/>
          <w:szCs w:val="28"/>
        </w:rPr>
        <w:sectPr w:rsidR="006F11DD" w:rsidRPr="006F11DD" w:rsidSect="005A4DF7">
          <w:headerReference w:type="default" r:id="rId7"/>
          <w:headerReference w:type="first" r:id="rId8"/>
          <w:pgSz w:w="11907" w:h="16839" w:code="9"/>
          <w:pgMar w:top="709" w:right="850" w:bottom="2977" w:left="1560" w:header="340" w:footer="567" w:gutter="0"/>
          <w:cols w:space="720"/>
          <w:titlePg/>
          <w:docGrid w:linePitch="381"/>
        </w:sectPr>
      </w:pPr>
    </w:p>
    <w:p w:rsidR="00C2516E" w:rsidRPr="00C2042C" w:rsidRDefault="00C2042C" w:rsidP="00C00FA4">
      <w:pPr>
        <w:pStyle w:val="10"/>
        <w:numPr>
          <w:ilvl w:val="0"/>
          <w:numId w:val="0"/>
        </w:numPr>
        <w:spacing w:line="360" w:lineRule="auto"/>
        <w:ind w:left="2276"/>
        <w:rPr>
          <w:rFonts w:ascii="GOST type A" w:hAnsi="GOST type A"/>
        </w:rPr>
      </w:pPr>
      <w:bookmarkStart w:id="1" w:name="_Toc241911999"/>
      <w:bookmarkStart w:id="2" w:name="_Toc241913433"/>
      <w:bookmarkEnd w:id="0"/>
      <w:r>
        <w:rPr>
          <w:rFonts w:ascii="GOST type A" w:hAnsi="GOST type A"/>
          <w:b w:val="0"/>
          <w:bCs w:val="0"/>
        </w:rPr>
        <w:lastRenderedPageBreak/>
        <w:t xml:space="preserve">                 </w:t>
      </w:r>
      <w:r w:rsidR="00315EE7" w:rsidRPr="00C2042C">
        <w:rPr>
          <w:rFonts w:ascii="GOST type A" w:hAnsi="GOST type A"/>
          <w:bCs w:val="0"/>
        </w:rPr>
        <w:t>ПОЯСНИТЕЛЬНАЯ ЗАПИСКА</w:t>
      </w:r>
    </w:p>
    <w:p w:rsidR="00D13F00" w:rsidRDefault="00C2516E" w:rsidP="00C00FA4">
      <w:pPr>
        <w:pStyle w:val="a9"/>
        <w:spacing w:line="360" w:lineRule="auto"/>
        <w:ind w:left="360"/>
        <w:jc w:val="left"/>
        <w:rPr>
          <w:rFonts w:ascii="GOST type A" w:hAnsi="GOST type A"/>
          <w:sz w:val="28"/>
          <w:szCs w:val="28"/>
        </w:rPr>
      </w:pPr>
      <w:r w:rsidRPr="00FE739B">
        <w:rPr>
          <w:rFonts w:ascii="GOST type A" w:hAnsi="GOST type A"/>
          <w:sz w:val="28"/>
          <w:szCs w:val="28"/>
        </w:rPr>
        <w:t xml:space="preserve"> </w:t>
      </w:r>
      <w:r w:rsidR="00315EE7" w:rsidRPr="00FE739B">
        <w:rPr>
          <w:rFonts w:ascii="GOST type A" w:hAnsi="GOST type A"/>
          <w:sz w:val="28"/>
          <w:szCs w:val="28"/>
        </w:rPr>
        <w:t>К проекту планировки</w:t>
      </w:r>
      <w:r>
        <w:rPr>
          <w:rFonts w:ascii="GOST type A" w:hAnsi="GOST type A"/>
          <w:sz w:val="28"/>
          <w:szCs w:val="28"/>
        </w:rPr>
        <w:t xml:space="preserve"> и межевания </w:t>
      </w:r>
      <w:r w:rsidR="00315EE7">
        <w:rPr>
          <w:rFonts w:ascii="GOST type A" w:hAnsi="GOST type A"/>
          <w:sz w:val="28"/>
          <w:szCs w:val="28"/>
        </w:rPr>
        <w:t>территории земельного участка, расположенного</w:t>
      </w:r>
      <w:r>
        <w:rPr>
          <w:rFonts w:ascii="GOST type A" w:hAnsi="GOST type A"/>
          <w:sz w:val="28"/>
          <w:szCs w:val="28"/>
        </w:rPr>
        <w:t xml:space="preserve"> по адресу: Краснодарский край, Каневской район, ст. </w:t>
      </w:r>
      <w:r w:rsidR="00835740">
        <w:rPr>
          <w:rFonts w:ascii="GOST type A" w:hAnsi="GOST type A"/>
          <w:sz w:val="28"/>
          <w:szCs w:val="28"/>
        </w:rPr>
        <w:t>Каневская,</w:t>
      </w:r>
      <w:r w:rsidR="00315EE7">
        <w:rPr>
          <w:rFonts w:ascii="GOST type A" w:hAnsi="GOST type A"/>
          <w:sz w:val="28"/>
          <w:szCs w:val="28"/>
        </w:rPr>
        <w:t xml:space="preserve"> ул.</w:t>
      </w:r>
      <w:r>
        <w:rPr>
          <w:rFonts w:ascii="GOST type A" w:hAnsi="GOST type A"/>
          <w:sz w:val="28"/>
          <w:szCs w:val="28"/>
        </w:rPr>
        <w:t xml:space="preserve"> </w:t>
      </w:r>
      <w:r w:rsidR="00D13F00">
        <w:rPr>
          <w:rFonts w:ascii="GOST type A" w:hAnsi="GOST type A"/>
          <w:sz w:val="28"/>
          <w:szCs w:val="28"/>
        </w:rPr>
        <w:t xml:space="preserve">Горького и </w:t>
      </w:r>
    </w:p>
    <w:p w:rsidR="00C2516E" w:rsidRPr="00FE739B" w:rsidRDefault="00D13F00" w:rsidP="00C00FA4">
      <w:pPr>
        <w:pStyle w:val="a9"/>
        <w:spacing w:line="360" w:lineRule="auto"/>
        <w:ind w:left="360"/>
        <w:jc w:val="left"/>
        <w:rPr>
          <w:rFonts w:ascii="GOST type A" w:hAnsi="GOST type A"/>
          <w:sz w:val="28"/>
          <w:szCs w:val="28"/>
        </w:rPr>
      </w:pPr>
      <w:r>
        <w:rPr>
          <w:rFonts w:ascii="GOST type A" w:hAnsi="GOST type A"/>
          <w:sz w:val="28"/>
          <w:szCs w:val="28"/>
        </w:rPr>
        <w:t>ул. 8 марта.</w:t>
      </w:r>
    </w:p>
    <w:p w:rsidR="00C2516E" w:rsidRPr="003D6479" w:rsidRDefault="00C2516E" w:rsidP="00C00FA4">
      <w:pPr>
        <w:spacing w:line="360" w:lineRule="auto"/>
        <w:ind w:left="3762" w:firstLine="0"/>
        <w:rPr>
          <w:rFonts w:ascii="GOST type A" w:hAnsi="GOST type A"/>
          <w:b/>
          <w:sz w:val="22"/>
          <w:szCs w:val="22"/>
        </w:rPr>
      </w:pPr>
      <w:r w:rsidRPr="003D6479">
        <w:rPr>
          <w:rFonts w:ascii="GOST type A" w:hAnsi="GOST type A"/>
          <w:b/>
          <w:sz w:val="22"/>
          <w:szCs w:val="22"/>
        </w:rPr>
        <w:t>ВВЕДЕНИЕ.</w:t>
      </w:r>
    </w:p>
    <w:p w:rsidR="00C2516E" w:rsidRPr="00FE739B" w:rsidRDefault="00C2516E" w:rsidP="00C00FA4">
      <w:pPr>
        <w:spacing w:line="360" w:lineRule="auto"/>
        <w:rPr>
          <w:rFonts w:ascii="GOST type A" w:hAnsi="GOST type A"/>
          <w:sz w:val="28"/>
          <w:szCs w:val="28"/>
        </w:rPr>
      </w:pPr>
      <w:r w:rsidRPr="00FE739B">
        <w:rPr>
          <w:rFonts w:ascii="GOST type A" w:hAnsi="GOST type A"/>
          <w:sz w:val="28"/>
          <w:szCs w:val="28"/>
        </w:rPr>
        <w:t xml:space="preserve">         </w:t>
      </w:r>
      <w:r w:rsidR="00315EE7" w:rsidRPr="00FE739B">
        <w:rPr>
          <w:rFonts w:ascii="GOST type A" w:hAnsi="GOST type A"/>
          <w:sz w:val="28"/>
          <w:szCs w:val="28"/>
        </w:rPr>
        <w:t>Работы по составлению проекта планировки</w:t>
      </w:r>
      <w:r>
        <w:rPr>
          <w:rFonts w:ascii="GOST type A" w:hAnsi="GOST type A"/>
          <w:sz w:val="28"/>
          <w:szCs w:val="28"/>
        </w:rPr>
        <w:t xml:space="preserve"> </w:t>
      </w:r>
      <w:r w:rsidR="00315EE7" w:rsidRPr="00FE739B">
        <w:rPr>
          <w:rFonts w:ascii="GOST type A" w:hAnsi="GOST type A"/>
          <w:sz w:val="28"/>
          <w:szCs w:val="28"/>
        </w:rPr>
        <w:t>территории</w:t>
      </w:r>
      <w:r w:rsidR="00315EE7">
        <w:rPr>
          <w:rFonts w:ascii="GOST type A" w:hAnsi="GOST type A"/>
          <w:sz w:val="28"/>
          <w:szCs w:val="28"/>
        </w:rPr>
        <w:t xml:space="preserve"> </w:t>
      </w:r>
      <w:r w:rsidR="00B26914">
        <w:rPr>
          <w:rFonts w:ascii="GOST type A" w:hAnsi="GOST type A"/>
          <w:sz w:val="28"/>
          <w:szCs w:val="28"/>
        </w:rPr>
        <w:t>земельного участка,</w:t>
      </w:r>
      <w:r>
        <w:rPr>
          <w:rFonts w:ascii="GOST type A" w:hAnsi="GOST type A"/>
          <w:sz w:val="28"/>
          <w:szCs w:val="28"/>
        </w:rPr>
        <w:t xml:space="preserve"> расположенно</w:t>
      </w:r>
      <w:r w:rsidR="00315EE7">
        <w:rPr>
          <w:rFonts w:ascii="GOST type A" w:hAnsi="GOST type A"/>
          <w:sz w:val="28"/>
          <w:szCs w:val="28"/>
        </w:rPr>
        <w:t>го</w:t>
      </w:r>
      <w:r>
        <w:rPr>
          <w:rFonts w:ascii="GOST type A" w:hAnsi="GOST type A"/>
          <w:sz w:val="28"/>
          <w:szCs w:val="28"/>
        </w:rPr>
        <w:t xml:space="preserve"> </w:t>
      </w:r>
      <w:r w:rsidR="00315EE7">
        <w:rPr>
          <w:rFonts w:ascii="GOST type A" w:hAnsi="GOST type A"/>
          <w:sz w:val="28"/>
          <w:szCs w:val="28"/>
        </w:rPr>
        <w:t>в Краснодарском</w:t>
      </w:r>
      <w:r>
        <w:rPr>
          <w:rFonts w:ascii="GOST type A" w:hAnsi="GOST type A"/>
          <w:sz w:val="28"/>
          <w:szCs w:val="28"/>
        </w:rPr>
        <w:t xml:space="preserve"> крае, Каневском районе, Каневском сельском </w:t>
      </w:r>
      <w:r w:rsidR="00315EE7">
        <w:rPr>
          <w:rFonts w:ascii="GOST type A" w:hAnsi="GOST type A"/>
          <w:sz w:val="28"/>
          <w:szCs w:val="28"/>
        </w:rPr>
        <w:t>поселении велись</w:t>
      </w:r>
      <w:r w:rsidR="00315EE7" w:rsidRPr="00FE739B">
        <w:rPr>
          <w:rFonts w:ascii="GOST type A" w:hAnsi="GOST type A"/>
          <w:sz w:val="28"/>
          <w:szCs w:val="28"/>
        </w:rPr>
        <w:t xml:space="preserve"> ООО</w:t>
      </w:r>
      <w:r w:rsidRPr="00FE739B">
        <w:rPr>
          <w:rFonts w:ascii="GOST type A" w:hAnsi="GOST type A"/>
          <w:sz w:val="28"/>
          <w:szCs w:val="28"/>
        </w:rPr>
        <w:t xml:space="preserve"> «Архитектурно-</w:t>
      </w:r>
      <w:r w:rsidR="00315EE7" w:rsidRPr="00FE739B">
        <w:rPr>
          <w:rFonts w:ascii="GOST type A" w:hAnsi="GOST type A"/>
          <w:sz w:val="28"/>
          <w:szCs w:val="28"/>
        </w:rPr>
        <w:t xml:space="preserve">градостроительный центр» на основании заказа от </w:t>
      </w:r>
      <w:r w:rsidR="00C00FA4">
        <w:rPr>
          <w:rFonts w:ascii="GOST type A" w:hAnsi="GOST type A"/>
          <w:sz w:val="28"/>
          <w:szCs w:val="28"/>
        </w:rPr>
        <w:t>27.08.</w:t>
      </w:r>
      <w:r w:rsidR="00315EE7" w:rsidRPr="00FE739B">
        <w:rPr>
          <w:rFonts w:ascii="GOST type A" w:hAnsi="GOST type A"/>
          <w:sz w:val="28"/>
          <w:szCs w:val="28"/>
        </w:rPr>
        <w:t>20</w:t>
      </w:r>
      <w:r w:rsidR="00315EE7">
        <w:rPr>
          <w:rFonts w:ascii="GOST type A" w:hAnsi="GOST type A"/>
          <w:sz w:val="28"/>
          <w:szCs w:val="28"/>
        </w:rPr>
        <w:t>15</w:t>
      </w:r>
      <w:r w:rsidR="00315EE7" w:rsidRPr="00FE739B">
        <w:rPr>
          <w:rFonts w:ascii="GOST type A" w:hAnsi="GOST type A"/>
          <w:sz w:val="28"/>
          <w:szCs w:val="28"/>
        </w:rPr>
        <w:t xml:space="preserve"> №</w:t>
      </w:r>
      <w:r w:rsidR="00C00FA4">
        <w:rPr>
          <w:rFonts w:ascii="GOST type A" w:hAnsi="GOST type A"/>
          <w:sz w:val="28"/>
          <w:szCs w:val="28"/>
        </w:rPr>
        <w:t>710 ООО «Фирма-ЮГ-Универсал</w:t>
      </w:r>
      <w:r w:rsidR="00D13F00">
        <w:rPr>
          <w:rFonts w:ascii="GOST type A" w:hAnsi="GOST type A"/>
          <w:sz w:val="28"/>
          <w:szCs w:val="28"/>
        </w:rPr>
        <w:t>»</w:t>
      </w:r>
      <w:r>
        <w:rPr>
          <w:rFonts w:ascii="GOST type A" w:hAnsi="GOST type A"/>
          <w:sz w:val="28"/>
          <w:szCs w:val="28"/>
        </w:rPr>
        <w:t>.</w:t>
      </w:r>
    </w:p>
    <w:p w:rsidR="00C2516E" w:rsidRDefault="00C2516E" w:rsidP="00C00FA4">
      <w:pPr>
        <w:pStyle w:val="af9"/>
        <w:spacing w:line="360" w:lineRule="auto"/>
        <w:ind w:left="0"/>
        <w:rPr>
          <w:rFonts w:ascii="GOST type A" w:hAnsi="GOST type A"/>
          <w:szCs w:val="28"/>
        </w:rPr>
      </w:pPr>
      <w:r w:rsidRPr="00FE739B">
        <w:rPr>
          <w:rFonts w:ascii="GOST type A" w:hAnsi="GOST type A"/>
          <w:szCs w:val="28"/>
        </w:rPr>
        <w:t xml:space="preserve">     </w:t>
      </w:r>
      <w:r>
        <w:rPr>
          <w:rFonts w:ascii="GOST type A" w:hAnsi="GOST type A"/>
          <w:szCs w:val="28"/>
        </w:rPr>
        <w:t xml:space="preserve">При подготовке проекта использованы материалы электронной топосъемки в </w:t>
      </w:r>
    </w:p>
    <w:p w:rsidR="00C2516E" w:rsidRPr="00FE739B" w:rsidRDefault="00C2516E" w:rsidP="00C00FA4">
      <w:pPr>
        <w:pStyle w:val="af9"/>
        <w:spacing w:line="360" w:lineRule="auto"/>
        <w:ind w:left="0"/>
        <w:rPr>
          <w:rFonts w:ascii="GOST type A" w:hAnsi="GOST type A"/>
          <w:szCs w:val="28"/>
        </w:rPr>
      </w:pPr>
      <w:r>
        <w:rPr>
          <w:rFonts w:ascii="GOST type A" w:hAnsi="GOST type A"/>
          <w:szCs w:val="28"/>
        </w:rPr>
        <w:t>М 1:100000, выполненной  в  составе  схемы  территориального  планирования  муниципального  образования  Каневской  район ООО  «</w:t>
      </w:r>
      <w:r w:rsidR="00315EE7">
        <w:rPr>
          <w:rFonts w:ascii="GOST type A" w:hAnsi="GOST type A"/>
          <w:szCs w:val="28"/>
          <w:lang w:val="ru-RU"/>
        </w:rPr>
        <w:t>ПИТП</w:t>
      </w:r>
      <w:r>
        <w:rPr>
          <w:rFonts w:ascii="GOST type A" w:hAnsi="GOST type A"/>
          <w:szCs w:val="28"/>
        </w:rPr>
        <w:t xml:space="preserve">» г. </w:t>
      </w:r>
      <w:r w:rsidR="00315EE7">
        <w:rPr>
          <w:rFonts w:ascii="GOST type A" w:hAnsi="GOST type A"/>
          <w:szCs w:val="28"/>
          <w:lang w:val="ru-RU"/>
        </w:rPr>
        <w:t>Краснодар</w:t>
      </w:r>
      <w:r>
        <w:rPr>
          <w:rFonts w:ascii="GOST type A" w:hAnsi="GOST type A"/>
          <w:szCs w:val="28"/>
        </w:rPr>
        <w:t xml:space="preserve"> в </w:t>
      </w:r>
      <w:r w:rsidR="00315EE7">
        <w:rPr>
          <w:rFonts w:ascii="GOST type A" w:hAnsi="GOST type A"/>
          <w:szCs w:val="28"/>
          <w:lang w:val="ru-RU"/>
        </w:rPr>
        <w:t>2010</w:t>
      </w:r>
      <w:r>
        <w:rPr>
          <w:rFonts w:ascii="GOST type A" w:hAnsi="GOST type A"/>
          <w:szCs w:val="28"/>
        </w:rPr>
        <w:t xml:space="preserve"> году, </w:t>
      </w:r>
      <w:r w:rsidR="00315EE7" w:rsidRPr="00FE739B">
        <w:rPr>
          <w:rFonts w:ascii="GOST type A" w:hAnsi="GOST type A"/>
          <w:szCs w:val="28"/>
        </w:rPr>
        <w:t>Ген</w:t>
      </w:r>
      <w:r w:rsidR="00315EE7">
        <w:rPr>
          <w:rFonts w:ascii="GOST type A" w:hAnsi="GOST type A"/>
          <w:szCs w:val="28"/>
        </w:rPr>
        <w:t>ерального плана Каневского сельского поселения Каневского района Краснодарского</w:t>
      </w:r>
      <w:r>
        <w:rPr>
          <w:rFonts w:ascii="GOST type A" w:hAnsi="GOST type A"/>
          <w:szCs w:val="28"/>
        </w:rPr>
        <w:t xml:space="preserve"> края, топографической </w:t>
      </w:r>
      <w:r w:rsidR="00315EE7">
        <w:rPr>
          <w:rFonts w:ascii="GOST type A" w:hAnsi="GOST type A"/>
          <w:szCs w:val="28"/>
        </w:rPr>
        <w:t>основы в</w:t>
      </w:r>
      <w:r>
        <w:rPr>
          <w:rFonts w:ascii="GOST type A" w:hAnsi="GOST type A"/>
          <w:szCs w:val="28"/>
        </w:rPr>
        <w:t xml:space="preserve"> М 1:500</w:t>
      </w:r>
      <w:r w:rsidRPr="00FE739B">
        <w:rPr>
          <w:rFonts w:ascii="GOST type A" w:hAnsi="GOST type A"/>
          <w:szCs w:val="28"/>
        </w:rPr>
        <w:t>, выполненн</w:t>
      </w:r>
      <w:r>
        <w:rPr>
          <w:rFonts w:ascii="GOST type A" w:hAnsi="GOST type A"/>
          <w:szCs w:val="28"/>
        </w:rPr>
        <w:t>ой</w:t>
      </w:r>
      <w:r w:rsidRPr="00FE739B">
        <w:rPr>
          <w:rFonts w:ascii="GOST type A" w:hAnsi="GOST type A"/>
          <w:szCs w:val="28"/>
        </w:rPr>
        <w:t xml:space="preserve"> </w:t>
      </w:r>
      <w:r>
        <w:rPr>
          <w:rFonts w:ascii="GOST type A" w:hAnsi="GOST type A"/>
          <w:szCs w:val="28"/>
        </w:rPr>
        <w:t>в 201</w:t>
      </w:r>
      <w:r w:rsidR="00C00FA4">
        <w:rPr>
          <w:rFonts w:ascii="GOST type A" w:hAnsi="GOST type A"/>
          <w:szCs w:val="28"/>
          <w:lang w:val="ru-RU"/>
        </w:rPr>
        <w:t>5</w:t>
      </w:r>
      <w:r>
        <w:rPr>
          <w:rFonts w:ascii="GOST type A" w:hAnsi="GOST type A"/>
          <w:szCs w:val="28"/>
        </w:rPr>
        <w:t xml:space="preserve"> году </w:t>
      </w:r>
      <w:r w:rsidR="00C00FA4" w:rsidRPr="00FE739B">
        <w:rPr>
          <w:rFonts w:ascii="GOST type A" w:hAnsi="GOST type A"/>
          <w:szCs w:val="28"/>
        </w:rPr>
        <w:t>ООО «Архитектурно-градостроительный центр»</w:t>
      </w:r>
      <w:r>
        <w:rPr>
          <w:rFonts w:ascii="GOST type A" w:hAnsi="GOST type A"/>
          <w:szCs w:val="28"/>
        </w:rPr>
        <w:t xml:space="preserve">. </w:t>
      </w:r>
    </w:p>
    <w:p w:rsidR="00C2516E" w:rsidRPr="00FE739B" w:rsidRDefault="00C2516E" w:rsidP="00C00FA4">
      <w:pPr>
        <w:pStyle w:val="af9"/>
        <w:spacing w:line="360" w:lineRule="auto"/>
        <w:ind w:left="0"/>
        <w:rPr>
          <w:rFonts w:ascii="GOST type A" w:hAnsi="GOST type A"/>
          <w:szCs w:val="28"/>
        </w:rPr>
      </w:pPr>
      <w:r w:rsidRPr="00FE739B">
        <w:rPr>
          <w:rFonts w:ascii="GOST type A" w:hAnsi="GOST type A"/>
          <w:szCs w:val="28"/>
        </w:rPr>
        <w:t xml:space="preserve">        При  проектировании  учтены  требования:</w:t>
      </w:r>
    </w:p>
    <w:p w:rsidR="00C2516E" w:rsidRPr="00FE739B"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 xml:space="preserve">Градостроительного Кодекса Российской Федерации от 29.12.2004 года № 190-ФЗ </w:t>
      </w:r>
      <w:r w:rsidR="00835740">
        <w:rPr>
          <w:rFonts w:ascii="GOST type A" w:hAnsi="GOST type A"/>
          <w:sz w:val="28"/>
          <w:szCs w:val="28"/>
        </w:rPr>
        <w:t>с</w:t>
      </w:r>
      <w:r w:rsidRPr="00FE739B">
        <w:rPr>
          <w:rFonts w:ascii="GOST type A" w:hAnsi="GOST type A"/>
          <w:sz w:val="28"/>
          <w:szCs w:val="28"/>
        </w:rPr>
        <w:t xml:space="preserve"> изменениями, внесенными в Градостроительный Кодекс в период с 2005 года до </w:t>
      </w:r>
      <w:r w:rsidR="00315EE7" w:rsidRPr="00FE739B">
        <w:rPr>
          <w:rFonts w:ascii="GOST type A" w:hAnsi="GOST type A"/>
          <w:sz w:val="28"/>
          <w:szCs w:val="28"/>
        </w:rPr>
        <w:t>момента разработки</w:t>
      </w:r>
      <w:r w:rsidRPr="00FE739B">
        <w:rPr>
          <w:rFonts w:ascii="GOST type A" w:hAnsi="GOST type A"/>
          <w:sz w:val="28"/>
          <w:szCs w:val="28"/>
        </w:rPr>
        <w:t xml:space="preserve"> данного проекта;</w:t>
      </w:r>
    </w:p>
    <w:p w:rsidR="00C2516E" w:rsidRPr="00FE739B"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Градостроительного кодекса Краснодарского края от 21 июля 2008 года N 1540-КЗ;</w:t>
      </w:r>
    </w:p>
    <w:p w:rsidR="00C2516E" w:rsidRPr="00F4274E" w:rsidRDefault="00315EE7" w:rsidP="00C00FA4">
      <w:pPr>
        <w:numPr>
          <w:ilvl w:val="0"/>
          <w:numId w:val="26"/>
        </w:numPr>
        <w:spacing w:line="360" w:lineRule="auto"/>
        <w:ind w:left="0" w:firstLine="709"/>
        <w:rPr>
          <w:rFonts w:ascii="GOST type A" w:hAnsi="GOST type A"/>
          <w:sz w:val="28"/>
          <w:szCs w:val="28"/>
        </w:rPr>
      </w:pPr>
      <w:r>
        <w:rPr>
          <w:rFonts w:ascii="GOST type A" w:hAnsi="GOST type A"/>
          <w:sz w:val="28"/>
          <w:szCs w:val="28"/>
        </w:rPr>
        <w:t>- СП 42.13330.2011</w:t>
      </w:r>
      <w:r w:rsidR="00C2516E">
        <w:rPr>
          <w:rFonts w:ascii="GOST type A" w:hAnsi="GOST type A"/>
          <w:sz w:val="28"/>
          <w:szCs w:val="28"/>
        </w:rPr>
        <w:t xml:space="preserve"> Градостроительство. Планировка и застройка городских и сельских поселений.</w:t>
      </w:r>
    </w:p>
    <w:p w:rsidR="00C2516E" w:rsidRPr="00F4274E" w:rsidRDefault="00315EE7"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Pr>
          <w:rFonts w:ascii="GOST type A" w:hAnsi="GOST type A"/>
          <w:sz w:val="28"/>
          <w:szCs w:val="28"/>
        </w:rPr>
        <w:t>- СП 48.</w:t>
      </w:r>
      <w:r>
        <w:rPr>
          <w:rFonts w:ascii="GOST type A" w:hAnsi="GOST type A"/>
          <w:sz w:val="28"/>
          <w:szCs w:val="28"/>
          <w:lang w:val="ru-RU"/>
        </w:rPr>
        <w:t>13330.2011</w:t>
      </w:r>
      <w:r w:rsidR="00C2516E" w:rsidRPr="00F4274E">
        <w:rPr>
          <w:rFonts w:ascii="GOST type A" w:hAnsi="GOST type A"/>
          <w:sz w:val="28"/>
          <w:szCs w:val="28"/>
        </w:rPr>
        <w:t xml:space="preserve"> «Организация строительства»;</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СНиП 1.04.03-85* «Нормы продолжительности строительства и задела в строительстве предприятий, зданий и сооружений»;</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xml:space="preserve">- </w:t>
      </w:r>
      <w:r w:rsidR="00315EE7">
        <w:rPr>
          <w:rFonts w:ascii="GOST type A" w:hAnsi="GOST type A"/>
          <w:sz w:val="28"/>
          <w:szCs w:val="28"/>
          <w:lang w:val="ru-RU"/>
        </w:rPr>
        <w:t>СП 131.13330.2012</w:t>
      </w:r>
      <w:r w:rsidRPr="00F4274E">
        <w:rPr>
          <w:rFonts w:ascii="GOST type A" w:hAnsi="GOST type A"/>
          <w:sz w:val="28"/>
          <w:szCs w:val="28"/>
        </w:rPr>
        <w:t xml:space="preserve"> «Строительная климатология»;</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xml:space="preserve">- </w:t>
      </w:r>
      <w:r w:rsidR="00315EE7">
        <w:rPr>
          <w:rFonts w:ascii="GOST type A" w:hAnsi="GOST type A"/>
          <w:sz w:val="28"/>
          <w:szCs w:val="28"/>
          <w:lang w:val="ru-RU"/>
        </w:rPr>
        <w:t>СП 126.13330.2012</w:t>
      </w:r>
      <w:r w:rsidRPr="00F4274E">
        <w:rPr>
          <w:rFonts w:ascii="GOST type A" w:hAnsi="GOST type A"/>
          <w:sz w:val="28"/>
          <w:szCs w:val="28"/>
        </w:rPr>
        <w:t xml:space="preserve"> «Геодезические работы в строительстве»;</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СНиП 12-03-2001 «Безопасность труда в строительстве. Часть 1. Общие требования»;</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lastRenderedPageBreak/>
        <w:t>- СНиП 12-04-2002 «Безопасность труда в строительстве.  Часть 2. Строительное производство»;</w:t>
      </w:r>
    </w:p>
    <w:p w:rsidR="00C2516E" w:rsidRPr="003B5DE8"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3B5DE8">
        <w:rPr>
          <w:rFonts w:ascii="GOST type A" w:hAnsi="GOST type A"/>
          <w:sz w:val="28"/>
          <w:szCs w:val="28"/>
        </w:rPr>
        <w:t>- СанПиН 2.2.3.1384-03 «Гигиенические требования к организации строительного производства и строительных работ» и других действующих нормативных документов, указанных в соответствующих разделах проекта;</w:t>
      </w:r>
    </w:p>
    <w:p w:rsidR="00C2516E" w:rsidRPr="003B5DE8"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3B5DE8">
        <w:rPr>
          <w:rFonts w:ascii="GOST type A" w:hAnsi="GOST type A"/>
          <w:sz w:val="28"/>
          <w:szCs w:val="28"/>
        </w:rPr>
        <w:t>- ГОСТ 18599-2001 «Трубы напорные из полиэтилена. Технические условия»;</w:t>
      </w:r>
    </w:p>
    <w:p w:rsidR="00C2516E" w:rsidRPr="00FE739B"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 xml:space="preserve">Нормативов градостроительного проектирования Краснодарского края, утвержденных постановлением законодательного Собрания Краснодарского края от 24 июня </w:t>
      </w:r>
      <w:smartTag w:uri="urn:schemas-microsoft-com:office:smarttags" w:element="metricconverter">
        <w:smartTagPr>
          <w:attr w:name="ProductID" w:val="2009 г"/>
        </w:smartTagPr>
        <w:r w:rsidRPr="00FE739B">
          <w:rPr>
            <w:rFonts w:ascii="GOST type A" w:hAnsi="GOST type A"/>
            <w:sz w:val="28"/>
            <w:szCs w:val="28"/>
          </w:rPr>
          <w:t>2009 г</w:t>
        </w:r>
      </w:smartTag>
      <w:r w:rsidRPr="00FE739B">
        <w:rPr>
          <w:rFonts w:ascii="GOST type A" w:hAnsi="GOST type A"/>
          <w:sz w:val="28"/>
          <w:szCs w:val="28"/>
        </w:rPr>
        <w:t>. N 1381-П;</w:t>
      </w:r>
    </w:p>
    <w:p w:rsidR="00C2516E"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санитарных, противопожарных и других норм проектирования.</w:t>
      </w:r>
    </w:p>
    <w:p w:rsidR="00B26914" w:rsidRDefault="00C2516E" w:rsidP="00F76CCE">
      <w:pPr>
        <w:spacing w:line="360" w:lineRule="auto"/>
        <w:rPr>
          <w:rFonts w:ascii="GOST type A" w:hAnsi="GOST type A"/>
          <w:sz w:val="28"/>
          <w:szCs w:val="28"/>
        </w:rPr>
      </w:pPr>
      <w:r>
        <w:rPr>
          <w:rFonts w:ascii="GOST type A" w:hAnsi="GOST type A"/>
          <w:sz w:val="28"/>
          <w:szCs w:val="28"/>
        </w:rPr>
        <w:t xml:space="preserve">                     </w:t>
      </w:r>
    </w:p>
    <w:p w:rsidR="00C2516E" w:rsidRPr="000972FC" w:rsidRDefault="006262A1" w:rsidP="00C00FA4">
      <w:pPr>
        <w:spacing w:line="360" w:lineRule="auto"/>
        <w:rPr>
          <w:rFonts w:ascii="GOST type A" w:hAnsi="GOST type A"/>
          <w:b/>
          <w:sz w:val="28"/>
          <w:szCs w:val="28"/>
        </w:rPr>
      </w:pPr>
      <w:r>
        <w:rPr>
          <w:rFonts w:ascii="GOST type A" w:hAnsi="GOST type A"/>
          <w:sz w:val="28"/>
          <w:szCs w:val="28"/>
        </w:rPr>
        <w:t xml:space="preserve">                                   </w:t>
      </w:r>
      <w:r w:rsidR="00C2516E">
        <w:rPr>
          <w:rFonts w:ascii="GOST type A" w:hAnsi="GOST type A"/>
          <w:sz w:val="28"/>
          <w:szCs w:val="28"/>
        </w:rPr>
        <w:t xml:space="preserve">  </w:t>
      </w:r>
      <w:r w:rsidRPr="000972FC">
        <w:rPr>
          <w:rFonts w:ascii="GOST type A" w:hAnsi="GOST type A"/>
          <w:b/>
          <w:sz w:val="28"/>
          <w:szCs w:val="28"/>
        </w:rPr>
        <w:t xml:space="preserve">1.ОБЩИЕ </w:t>
      </w:r>
      <w:r w:rsidR="00F441B6">
        <w:rPr>
          <w:rFonts w:ascii="GOST type A" w:hAnsi="GOST type A"/>
          <w:b/>
          <w:sz w:val="28"/>
          <w:szCs w:val="28"/>
        </w:rPr>
        <w:t>ДАННЫЕ.</w:t>
      </w:r>
    </w:p>
    <w:p w:rsidR="00C2516E" w:rsidRDefault="00C2516E" w:rsidP="00C00FA4">
      <w:pPr>
        <w:pStyle w:val="af9"/>
        <w:spacing w:line="360" w:lineRule="auto"/>
        <w:ind w:left="0"/>
        <w:rPr>
          <w:rFonts w:ascii="GOST type A" w:hAnsi="GOST type A"/>
          <w:szCs w:val="28"/>
        </w:rPr>
      </w:pPr>
      <w:r>
        <w:rPr>
          <w:rFonts w:ascii="GOST type A" w:hAnsi="GOST type A"/>
          <w:szCs w:val="28"/>
        </w:rPr>
        <w:t xml:space="preserve">   </w:t>
      </w:r>
      <w:r w:rsidRPr="00EA3964">
        <w:rPr>
          <w:rFonts w:ascii="GOST type A" w:hAnsi="GOST type A"/>
          <w:szCs w:val="28"/>
        </w:rPr>
        <w:t>Про</w:t>
      </w:r>
      <w:r>
        <w:rPr>
          <w:rFonts w:ascii="GOST type A" w:hAnsi="GOST type A"/>
          <w:szCs w:val="28"/>
        </w:rPr>
        <w:t xml:space="preserve">ектируемый </w:t>
      </w:r>
      <w:r w:rsidR="006262A1">
        <w:rPr>
          <w:rFonts w:ascii="GOST type A" w:hAnsi="GOST type A"/>
          <w:szCs w:val="28"/>
          <w:lang w:val="ru-RU"/>
        </w:rPr>
        <w:t xml:space="preserve">земельный </w:t>
      </w:r>
      <w:r>
        <w:rPr>
          <w:rFonts w:ascii="GOST type A" w:hAnsi="GOST type A"/>
          <w:szCs w:val="28"/>
        </w:rPr>
        <w:t xml:space="preserve">участок </w:t>
      </w:r>
      <w:r w:rsidRPr="00EA3964">
        <w:rPr>
          <w:rFonts w:ascii="GOST type A" w:hAnsi="GOST type A"/>
          <w:szCs w:val="28"/>
        </w:rPr>
        <w:t>находится в Краснодарском крае,</w:t>
      </w:r>
      <w:r w:rsidR="006262A1">
        <w:rPr>
          <w:rFonts w:ascii="GOST type A" w:hAnsi="GOST type A"/>
          <w:szCs w:val="28"/>
        </w:rPr>
        <w:t xml:space="preserve"> Каневском</w:t>
      </w:r>
      <w:r>
        <w:rPr>
          <w:rFonts w:ascii="GOST type A" w:hAnsi="GOST type A"/>
          <w:szCs w:val="28"/>
        </w:rPr>
        <w:t xml:space="preserve"> район</w:t>
      </w:r>
      <w:r w:rsidR="006262A1">
        <w:rPr>
          <w:rFonts w:ascii="GOST type A" w:hAnsi="GOST type A"/>
          <w:szCs w:val="28"/>
          <w:lang w:val="ru-RU"/>
        </w:rPr>
        <w:t>е</w:t>
      </w:r>
      <w:r>
        <w:rPr>
          <w:rFonts w:ascii="GOST type A" w:hAnsi="GOST type A"/>
          <w:szCs w:val="28"/>
        </w:rPr>
        <w:t xml:space="preserve">, </w:t>
      </w:r>
    </w:p>
    <w:p w:rsidR="00C2516E" w:rsidRPr="00EA3964" w:rsidRDefault="00C2516E" w:rsidP="00C00FA4">
      <w:pPr>
        <w:pStyle w:val="af9"/>
        <w:spacing w:line="360" w:lineRule="auto"/>
        <w:ind w:left="0"/>
        <w:rPr>
          <w:rFonts w:ascii="GOST type A" w:hAnsi="GOST type A"/>
          <w:szCs w:val="28"/>
        </w:rPr>
      </w:pPr>
      <w:r>
        <w:rPr>
          <w:rFonts w:ascii="GOST type A" w:hAnsi="GOST type A"/>
          <w:szCs w:val="28"/>
        </w:rPr>
        <w:t>ст. Каневск</w:t>
      </w:r>
      <w:r w:rsidR="00C00FA4">
        <w:rPr>
          <w:rFonts w:ascii="GOST type A" w:hAnsi="GOST type A"/>
          <w:szCs w:val="28"/>
          <w:lang w:val="ru-RU"/>
        </w:rPr>
        <w:t>ой</w:t>
      </w:r>
      <w:r>
        <w:rPr>
          <w:rFonts w:ascii="GOST type A" w:hAnsi="GOST type A"/>
          <w:szCs w:val="28"/>
        </w:rPr>
        <w:t xml:space="preserve"> ул. </w:t>
      </w:r>
      <w:r w:rsidR="00D13F00">
        <w:rPr>
          <w:rFonts w:ascii="GOST type A" w:hAnsi="GOST type A"/>
          <w:szCs w:val="28"/>
          <w:lang w:val="ru-RU"/>
        </w:rPr>
        <w:t>Горького и ул. 8 Марта.</w:t>
      </w:r>
    </w:p>
    <w:p w:rsidR="00C2516E" w:rsidRDefault="00C2516E" w:rsidP="00C00FA4">
      <w:pPr>
        <w:spacing w:line="360" w:lineRule="auto"/>
        <w:ind w:left="360"/>
        <w:rPr>
          <w:rFonts w:ascii="GOST type A" w:hAnsi="GOST type A"/>
          <w:sz w:val="28"/>
          <w:szCs w:val="28"/>
        </w:rPr>
      </w:pPr>
      <w:r>
        <w:rPr>
          <w:rFonts w:ascii="GOST type A" w:hAnsi="GOST type A"/>
          <w:sz w:val="28"/>
          <w:szCs w:val="28"/>
        </w:rPr>
        <w:t xml:space="preserve">Общая площадь участка в проектируемой границе составляет </w:t>
      </w:r>
      <w:r w:rsidR="006262A1">
        <w:rPr>
          <w:rFonts w:ascii="GOST type A" w:hAnsi="GOST type A"/>
          <w:sz w:val="28"/>
          <w:szCs w:val="28"/>
        </w:rPr>
        <w:t>0.</w:t>
      </w:r>
      <w:r w:rsidR="00C00FA4">
        <w:rPr>
          <w:rFonts w:ascii="GOST type A" w:hAnsi="GOST type A"/>
          <w:sz w:val="28"/>
          <w:szCs w:val="28"/>
        </w:rPr>
        <w:t>9</w:t>
      </w:r>
      <w:r>
        <w:rPr>
          <w:rFonts w:ascii="GOST type A" w:hAnsi="GOST type A"/>
          <w:sz w:val="28"/>
          <w:szCs w:val="28"/>
        </w:rPr>
        <w:t xml:space="preserve"> </w:t>
      </w:r>
      <w:r w:rsidR="008877A9">
        <w:rPr>
          <w:rFonts w:ascii="GOST type A" w:hAnsi="GOST type A"/>
          <w:sz w:val="28"/>
          <w:szCs w:val="28"/>
        </w:rPr>
        <w:t>га.</w:t>
      </w:r>
    </w:p>
    <w:p w:rsidR="00C2516E" w:rsidRDefault="00C2516E" w:rsidP="00C00FA4">
      <w:pPr>
        <w:spacing w:line="360" w:lineRule="auto"/>
        <w:ind w:left="360"/>
        <w:rPr>
          <w:rFonts w:ascii="GOST type A" w:hAnsi="GOST type A"/>
          <w:sz w:val="28"/>
          <w:szCs w:val="28"/>
        </w:rPr>
      </w:pPr>
      <w:r>
        <w:rPr>
          <w:rFonts w:ascii="GOST type A" w:hAnsi="GOST type A"/>
          <w:sz w:val="28"/>
          <w:szCs w:val="28"/>
        </w:rPr>
        <w:t>Рельеф площадки спокойный</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Господствующее  направление  ветров </w:t>
      </w:r>
      <w:r w:rsidRPr="00FE739B">
        <w:rPr>
          <w:rFonts w:ascii="Arial" w:hAnsi="Arial"/>
          <w:sz w:val="28"/>
          <w:szCs w:val="28"/>
        </w:rPr>
        <w:t>–</w:t>
      </w:r>
      <w:r w:rsidRPr="00FE739B">
        <w:rPr>
          <w:rFonts w:ascii="GOST type A" w:hAnsi="GOST type A"/>
          <w:sz w:val="28"/>
          <w:szCs w:val="28"/>
        </w:rPr>
        <w:t xml:space="preserve"> СВ.</w:t>
      </w:r>
    </w:p>
    <w:p w:rsidR="00C2516E" w:rsidRPr="00FE739B" w:rsidRDefault="008877A9" w:rsidP="00C00FA4">
      <w:pPr>
        <w:spacing w:line="360" w:lineRule="auto"/>
        <w:ind w:left="360"/>
        <w:rPr>
          <w:rFonts w:ascii="GOST type A" w:hAnsi="GOST type A"/>
          <w:sz w:val="28"/>
          <w:szCs w:val="28"/>
        </w:rPr>
      </w:pPr>
      <w:r w:rsidRPr="00FE739B">
        <w:rPr>
          <w:rFonts w:ascii="GOST type A" w:hAnsi="GOST type A"/>
          <w:sz w:val="28"/>
          <w:szCs w:val="28"/>
        </w:rPr>
        <w:t xml:space="preserve">Наибольшая отметка </w:t>
      </w:r>
      <w:r w:rsidR="00C00FA4">
        <w:rPr>
          <w:rFonts w:ascii="GOST type A" w:hAnsi="GOST type A"/>
          <w:sz w:val="28"/>
          <w:szCs w:val="28"/>
        </w:rPr>
        <w:t>–</w:t>
      </w:r>
      <w:r w:rsidR="00C2516E" w:rsidRPr="00FE739B">
        <w:rPr>
          <w:rFonts w:ascii="GOST type A" w:hAnsi="GOST type A"/>
          <w:sz w:val="28"/>
          <w:szCs w:val="28"/>
        </w:rPr>
        <w:t xml:space="preserve"> </w:t>
      </w:r>
      <w:r w:rsidR="00C00FA4">
        <w:rPr>
          <w:rFonts w:ascii="GOST type A" w:hAnsi="GOST type A"/>
          <w:sz w:val="28"/>
          <w:szCs w:val="28"/>
        </w:rPr>
        <w:t>23,43</w:t>
      </w:r>
      <w:r w:rsidR="00C2516E" w:rsidRPr="00FE739B">
        <w:rPr>
          <w:rFonts w:ascii="GOST type A" w:hAnsi="GOST type A"/>
          <w:sz w:val="28"/>
          <w:szCs w:val="28"/>
        </w:rPr>
        <w:t xml:space="preserve"> м.</w:t>
      </w:r>
    </w:p>
    <w:p w:rsidR="00C2516E" w:rsidRPr="00FE739B" w:rsidRDefault="008877A9" w:rsidP="00C00FA4">
      <w:pPr>
        <w:spacing w:line="360" w:lineRule="auto"/>
        <w:ind w:left="360"/>
        <w:rPr>
          <w:rFonts w:ascii="GOST type A" w:hAnsi="GOST type A"/>
          <w:sz w:val="28"/>
          <w:szCs w:val="28"/>
        </w:rPr>
      </w:pPr>
      <w:r w:rsidRPr="00FE739B">
        <w:rPr>
          <w:rFonts w:ascii="GOST type A" w:hAnsi="GOST type A"/>
          <w:sz w:val="28"/>
          <w:szCs w:val="28"/>
        </w:rPr>
        <w:t xml:space="preserve">Наименьшая отметка </w:t>
      </w:r>
      <w:r w:rsidR="00C00FA4">
        <w:rPr>
          <w:rFonts w:ascii="GOST type A" w:hAnsi="GOST type A"/>
          <w:sz w:val="28"/>
          <w:szCs w:val="28"/>
        </w:rPr>
        <w:t>–</w:t>
      </w:r>
      <w:r w:rsidR="00C2516E" w:rsidRPr="00FE739B">
        <w:rPr>
          <w:rFonts w:ascii="GOST type A" w:hAnsi="GOST type A"/>
          <w:sz w:val="28"/>
          <w:szCs w:val="28"/>
        </w:rPr>
        <w:t xml:space="preserve"> </w:t>
      </w:r>
      <w:r w:rsidR="00C00FA4">
        <w:rPr>
          <w:rFonts w:ascii="GOST type A" w:hAnsi="GOST type A"/>
          <w:sz w:val="28"/>
          <w:szCs w:val="28"/>
        </w:rPr>
        <w:t>21.71</w:t>
      </w:r>
      <w:r w:rsidR="00C2516E">
        <w:rPr>
          <w:rFonts w:ascii="GOST type A" w:hAnsi="GOST type A"/>
          <w:sz w:val="28"/>
          <w:szCs w:val="28"/>
        </w:rPr>
        <w:t xml:space="preserve"> м</w:t>
      </w:r>
      <w:r w:rsidR="00C2516E" w:rsidRPr="00FE739B">
        <w:rPr>
          <w:rFonts w:ascii="GOST type A" w:hAnsi="GOST type A"/>
          <w:sz w:val="28"/>
          <w:szCs w:val="28"/>
        </w:rPr>
        <w:t xml:space="preserve"> </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Климатический  район </w:t>
      </w:r>
      <w:r w:rsidRPr="00FE739B">
        <w:rPr>
          <w:rFonts w:ascii="Arial" w:hAnsi="Arial"/>
          <w:sz w:val="28"/>
          <w:szCs w:val="28"/>
        </w:rPr>
        <w:t>–</w:t>
      </w:r>
      <w:r w:rsidRPr="00FE739B">
        <w:rPr>
          <w:rFonts w:ascii="GOST type A" w:hAnsi="GOST type A"/>
          <w:sz w:val="28"/>
          <w:szCs w:val="28"/>
        </w:rPr>
        <w:t xml:space="preserve">  </w:t>
      </w:r>
      <w:r w:rsidRPr="00FE739B">
        <w:rPr>
          <w:rFonts w:ascii="GOST type A" w:hAnsi="GOST type A"/>
          <w:sz w:val="28"/>
          <w:szCs w:val="28"/>
          <w:lang w:val="en-US"/>
        </w:rPr>
        <w:t>III</w:t>
      </w:r>
      <w:r w:rsidRPr="00FE739B">
        <w:rPr>
          <w:rFonts w:ascii="GOST type A" w:hAnsi="GOST type A"/>
          <w:sz w:val="28"/>
          <w:szCs w:val="28"/>
        </w:rPr>
        <w:t>.</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Скоростной  напор  ветра </w:t>
      </w:r>
      <w:r w:rsidRPr="00FE739B">
        <w:rPr>
          <w:rFonts w:ascii="Arial" w:hAnsi="Arial"/>
          <w:sz w:val="28"/>
          <w:szCs w:val="28"/>
        </w:rPr>
        <w:t>–</w:t>
      </w:r>
      <w:r w:rsidRPr="00FE739B">
        <w:rPr>
          <w:rFonts w:ascii="GOST type A" w:hAnsi="GOST type A"/>
          <w:sz w:val="28"/>
          <w:szCs w:val="28"/>
        </w:rPr>
        <w:t xml:space="preserve"> 55 кг/кв.м.</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Средняя  температура   года </w:t>
      </w:r>
      <w:r w:rsidRPr="00FE739B">
        <w:rPr>
          <w:rFonts w:ascii="Arial" w:hAnsi="Arial"/>
          <w:sz w:val="28"/>
          <w:szCs w:val="28"/>
        </w:rPr>
        <w:t>–</w:t>
      </w:r>
      <w:r w:rsidRPr="00FE739B">
        <w:rPr>
          <w:rFonts w:ascii="GOST type A" w:hAnsi="GOST type A"/>
          <w:sz w:val="28"/>
          <w:szCs w:val="28"/>
        </w:rPr>
        <w:t xml:space="preserve"> 10</w:t>
      </w:r>
      <w:r>
        <w:rPr>
          <w:rFonts w:ascii="GOST type A" w:hAnsi="GOST type A"/>
          <w:sz w:val="28"/>
          <w:szCs w:val="28"/>
        </w:rPr>
        <w:t>.1</w:t>
      </w:r>
      <w:r w:rsidRPr="00FE739B">
        <w:rPr>
          <w:rFonts w:ascii="GOST type A" w:hAnsi="GOST type A"/>
          <w:sz w:val="28"/>
          <w:szCs w:val="28"/>
        </w:rPr>
        <w:t>* С.</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Глубина  промерзания  грунтов  0.8 м.</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Снежный  покров  неустойчив. Полное  оттаивание  почвы  происходит  в  марте.  Осадки  носят, преимущественно, кратковременный  характер и в  водном  балансе  их  участие  незначительно.</w:t>
      </w:r>
    </w:p>
    <w:p w:rsidR="00C2516E" w:rsidRDefault="00C2516E" w:rsidP="00C00FA4">
      <w:pPr>
        <w:spacing w:line="360" w:lineRule="auto"/>
        <w:rPr>
          <w:rFonts w:ascii="GOST type A" w:hAnsi="GOST type A"/>
          <w:sz w:val="28"/>
          <w:szCs w:val="28"/>
        </w:rPr>
      </w:pPr>
      <w:r w:rsidRPr="00FE739B">
        <w:rPr>
          <w:rFonts w:ascii="GOST type A" w:hAnsi="GOST type A"/>
          <w:sz w:val="28"/>
          <w:szCs w:val="28"/>
        </w:rPr>
        <w:t xml:space="preserve">Сейсмичность района согласно СНКК  22-301-2000 - 6 баллов, учитывается проектными организациями. </w:t>
      </w:r>
      <w:bookmarkStart w:id="3" w:name="_Toc263846386"/>
      <w:bookmarkStart w:id="4" w:name="_Toc277572333"/>
    </w:p>
    <w:p w:rsidR="00C2516E" w:rsidRDefault="00C2516E" w:rsidP="00C00FA4">
      <w:pPr>
        <w:spacing w:line="360" w:lineRule="auto"/>
        <w:rPr>
          <w:rFonts w:ascii="GOST type A" w:hAnsi="GOST type A"/>
          <w:b/>
          <w:sz w:val="28"/>
          <w:szCs w:val="28"/>
        </w:rPr>
      </w:pPr>
      <w:r>
        <w:rPr>
          <w:rFonts w:ascii="GOST type A" w:hAnsi="GOST type A"/>
          <w:b/>
          <w:sz w:val="28"/>
          <w:szCs w:val="28"/>
        </w:rPr>
        <w:t xml:space="preserve">  </w:t>
      </w:r>
      <w:r w:rsidRPr="00227D26">
        <w:rPr>
          <w:rFonts w:ascii="GOST type A" w:hAnsi="GOST type A"/>
          <w:b/>
          <w:sz w:val="28"/>
          <w:szCs w:val="28"/>
        </w:rPr>
        <w:t xml:space="preserve"> </w:t>
      </w:r>
      <w:r>
        <w:rPr>
          <w:rFonts w:ascii="GOST type A" w:hAnsi="GOST type A"/>
          <w:b/>
          <w:sz w:val="28"/>
          <w:szCs w:val="28"/>
        </w:rPr>
        <w:tab/>
      </w:r>
      <w:r>
        <w:rPr>
          <w:rFonts w:ascii="GOST type A" w:hAnsi="GOST type A"/>
          <w:b/>
          <w:sz w:val="28"/>
          <w:szCs w:val="28"/>
        </w:rPr>
        <w:tab/>
      </w:r>
    </w:p>
    <w:p w:rsidR="00F76CCE" w:rsidRDefault="00F76CCE" w:rsidP="00C00FA4">
      <w:pPr>
        <w:spacing w:line="360" w:lineRule="auto"/>
        <w:rPr>
          <w:rFonts w:ascii="GOST type A" w:hAnsi="GOST type A"/>
          <w:b/>
          <w:sz w:val="28"/>
          <w:szCs w:val="28"/>
        </w:rPr>
      </w:pPr>
    </w:p>
    <w:p w:rsidR="00C2516E" w:rsidRDefault="00C2516E" w:rsidP="00C00FA4">
      <w:pPr>
        <w:spacing w:line="360" w:lineRule="auto"/>
        <w:ind w:left="1416" w:firstLine="708"/>
        <w:rPr>
          <w:rFonts w:ascii="GOST type A" w:hAnsi="GOST type A"/>
          <w:b/>
          <w:sz w:val="28"/>
          <w:szCs w:val="28"/>
        </w:rPr>
      </w:pPr>
      <w:r>
        <w:rPr>
          <w:rFonts w:ascii="GOST type A" w:hAnsi="GOST type A"/>
          <w:b/>
          <w:sz w:val="28"/>
          <w:szCs w:val="28"/>
        </w:rPr>
        <w:lastRenderedPageBreak/>
        <w:t>2. ХАРАКТЕРИСТИКА ПРИРОДНЫХ УСЛОВИЙ</w:t>
      </w:r>
    </w:p>
    <w:p w:rsidR="000C3B67" w:rsidRDefault="000C3B67" w:rsidP="00C00FA4">
      <w:pPr>
        <w:spacing w:line="360" w:lineRule="auto"/>
        <w:ind w:firstLine="708"/>
        <w:rPr>
          <w:rFonts w:ascii="GOST type A" w:hAnsi="GOST type A"/>
          <w:b/>
          <w:sz w:val="28"/>
          <w:szCs w:val="28"/>
        </w:rPr>
      </w:pPr>
    </w:p>
    <w:p w:rsidR="00C2516E" w:rsidRDefault="000C3B67" w:rsidP="00C00FA4">
      <w:pPr>
        <w:spacing w:line="360" w:lineRule="auto"/>
        <w:ind w:firstLine="708"/>
        <w:rPr>
          <w:spacing w:val="-1"/>
          <w:sz w:val="28"/>
          <w:szCs w:val="28"/>
        </w:rPr>
      </w:pPr>
      <w:r>
        <w:rPr>
          <w:rFonts w:ascii="GOST type A" w:hAnsi="GOST type A"/>
          <w:b/>
          <w:sz w:val="28"/>
          <w:szCs w:val="28"/>
        </w:rPr>
        <w:t xml:space="preserve">2.1 </w:t>
      </w:r>
      <w:bookmarkEnd w:id="3"/>
      <w:bookmarkEnd w:id="4"/>
      <w:r w:rsidR="008877A9" w:rsidRPr="00227D26">
        <w:rPr>
          <w:rFonts w:ascii="GOST type A" w:hAnsi="GOST type A"/>
          <w:b/>
          <w:sz w:val="28"/>
          <w:szCs w:val="28"/>
        </w:rPr>
        <w:t>К</w:t>
      </w:r>
      <w:r w:rsidR="008877A9">
        <w:rPr>
          <w:rFonts w:ascii="GOST type A" w:hAnsi="GOST type A"/>
          <w:b/>
          <w:sz w:val="28"/>
          <w:szCs w:val="28"/>
        </w:rPr>
        <w:t>лиматические условия</w:t>
      </w:r>
      <w:r w:rsidR="00C2516E">
        <w:rPr>
          <w:rFonts w:ascii="GOST type A" w:hAnsi="GOST type A"/>
          <w:b/>
          <w:sz w:val="28"/>
          <w:szCs w:val="28"/>
        </w:rPr>
        <w:t>.</w:t>
      </w:r>
    </w:p>
    <w:p w:rsidR="00C2516E" w:rsidRPr="00FE739B" w:rsidRDefault="00C2516E" w:rsidP="00C00FA4">
      <w:pPr>
        <w:tabs>
          <w:tab w:val="num" w:pos="900"/>
        </w:tabs>
        <w:spacing w:line="360" w:lineRule="auto"/>
        <w:ind w:firstLine="720"/>
        <w:rPr>
          <w:rFonts w:ascii="GOST type A" w:hAnsi="GOST type A"/>
          <w:sz w:val="28"/>
          <w:szCs w:val="28"/>
        </w:rPr>
      </w:pPr>
      <w:r w:rsidRPr="00FE739B">
        <w:rPr>
          <w:rFonts w:ascii="GOST type A" w:hAnsi="GOST type A"/>
          <w:sz w:val="28"/>
          <w:szCs w:val="28"/>
        </w:rPr>
        <w:t xml:space="preserve">Климат Каневского района умеренно-континентальный, несколько смягченный влиянием Черного и Азовского морей. </w:t>
      </w:r>
    </w:p>
    <w:p w:rsidR="00C2516E" w:rsidRDefault="00C2516E" w:rsidP="00C00FA4">
      <w:pPr>
        <w:shd w:val="clear" w:color="auto" w:fill="FFFFFF"/>
        <w:spacing w:line="360" w:lineRule="auto"/>
        <w:ind w:left="284" w:firstLine="567"/>
        <w:rPr>
          <w:rFonts w:ascii="GOST type A" w:hAnsi="GOST type A"/>
          <w:spacing w:val="-1"/>
          <w:sz w:val="28"/>
          <w:szCs w:val="28"/>
        </w:rPr>
      </w:pPr>
      <w:r>
        <w:rPr>
          <w:rFonts w:ascii="GOST type A" w:hAnsi="GOST type A"/>
          <w:spacing w:val="-1"/>
          <w:sz w:val="28"/>
          <w:szCs w:val="28"/>
        </w:rPr>
        <w:t xml:space="preserve">По </w:t>
      </w:r>
      <w:r w:rsidR="006262A1">
        <w:rPr>
          <w:rFonts w:ascii="GOST type A" w:hAnsi="GOST type A"/>
          <w:spacing w:val="-1"/>
          <w:sz w:val="28"/>
          <w:szCs w:val="28"/>
        </w:rPr>
        <w:t>количеству выпадаемых осадков (</w:t>
      </w:r>
      <w:r>
        <w:rPr>
          <w:rFonts w:ascii="GOST type A" w:hAnsi="GOST type A"/>
          <w:spacing w:val="-1"/>
          <w:sz w:val="28"/>
          <w:szCs w:val="28"/>
        </w:rPr>
        <w:t xml:space="preserve">478-507 мм. в год) территория имеет недостаточное увлажнение (коэффициент 0.25-0,30), по теплообеспеченности </w:t>
      </w:r>
      <w:r>
        <w:rPr>
          <w:rFonts w:ascii="Arial" w:hAnsi="Arial" w:cs="Arial"/>
          <w:spacing w:val="-1"/>
          <w:sz w:val="28"/>
          <w:szCs w:val="28"/>
        </w:rPr>
        <w:t>–</w:t>
      </w:r>
      <w:r>
        <w:rPr>
          <w:rFonts w:ascii="GOST type A" w:hAnsi="GOST type A"/>
          <w:spacing w:val="-1"/>
          <w:sz w:val="28"/>
          <w:szCs w:val="28"/>
        </w:rPr>
        <w:t xml:space="preserve"> относится к жаркому с суммой температур за период активной вегетации 3 500-3550</w:t>
      </w:r>
      <w:r>
        <w:rPr>
          <w:rFonts w:ascii="GOST type A" w:hAnsi="GOST type A"/>
          <w:spacing w:val="-1"/>
          <w:sz w:val="28"/>
          <w:szCs w:val="28"/>
          <w:vertAlign w:val="superscript"/>
        </w:rPr>
        <w:t>0</w:t>
      </w:r>
      <w:r>
        <w:rPr>
          <w:rFonts w:ascii="GOST type A" w:hAnsi="GOST type A"/>
          <w:spacing w:val="-1"/>
          <w:sz w:val="28"/>
          <w:szCs w:val="28"/>
        </w:rPr>
        <w:t>.</w:t>
      </w:r>
    </w:p>
    <w:p w:rsidR="00C2516E" w:rsidRDefault="00C2516E" w:rsidP="00C00FA4">
      <w:pPr>
        <w:shd w:val="clear" w:color="auto" w:fill="FFFFFF"/>
        <w:spacing w:line="360" w:lineRule="auto"/>
        <w:ind w:left="284" w:firstLine="567"/>
        <w:rPr>
          <w:rFonts w:ascii="GOST type A" w:hAnsi="GOST type A"/>
          <w:spacing w:val="-1"/>
          <w:sz w:val="28"/>
          <w:szCs w:val="28"/>
        </w:rPr>
      </w:pPr>
      <w:r>
        <w:rPr>
          <w:rFonts w:ascii="GOST type A" w:hAnsi="GOST type A"/>
          <w:spacing w:val="-1"/>
          <w:sz w:val="28"/>
          <w:szCs w:val="28"/>
        </w:rPr>
        <w:t>Безморозный период продолжается 183-195 дней.</w:t>
      </w:r>
    </w:p>
    <w:p w:rsidR="00C2516E" w:rsidRDefault="00C2516E" w:rsidP="00C00FA4">
      <w:pPr>
        <w:shd w:val="clear" w:color="auto" w:fill="FFFFFF"/>
        <w:spacing w:line="360" w:lineRule="auto"/>
        <w:ind w:left="284" w:firstLine="567"/>
        <w:rPr>
          <w:rFonts w:ascii="GOST type A" w:hAnsi="GOST type A"/>
          <w:spacing w:val="-1"/>
          <w:sz w:val="28"/>
          <w:szCs w:val="28"/>
        </w:rPr>
      </w:pPr>
      <w:r>
        <w:rPr>
          <w:rFonts w:ascii="GOST type A" w:hAnsi="GOST type A"/>
          <w:spacing w:val="-1"/>
          <w:sz w:val="28"/>
          <w:szCs w:val="28"/>
        </w:rPr>
        <w:t xml:space="preserve">Первые заморозки могут наблюдаться во второй-третьей декадах октября (15-20 октября), последние </w:t>
      </w:r>
      <w:r>
        <w:rPr>
          <w:rFonts w:ascii="Arial" w:hAnsi="Arial" w:cs="Arial"/>
          <w:spacing w:val="-1"/>
          <w:sz w:val="28"/>
          <w:szCs w:val="28"/>
        </w:rPr>
        <w:t>–</w:t>
      </w:r>
      <w:r>
        <w:rPr>
          <w:rFonts w:ascii="GOST type A" w:hAnsi="GOST type A"/>
          <w:spacing w:val="-1"/>
          <w:sz w:val="28"/>
          <w:szCs w:val="28"/>
        </w:rPr>
        <w:t xml:space="preserve"> в середине апреля (10-15 апреля). Три месяца в году имеют отрицательные температуры воздуха </w:t>
      </w:r>
      <w:r>
        <w:rPr>
          <w:rFonts w:ascii="Arial" w:hAnsi="Arial" w:cs="Arial"/>
          <w:spacing w:val="-1"/>
          <w:sz w:val="28"/>
          <w:szCs w:val="28"/>
        </w:rPr>
        <w:t>–</w:t>
      </w:r>
      <w:r>
        <w:rPr>
          <w:rFonts w:ascii="GOST type A" w:hAnsi="GOST type A"/>
          <w:spacing w:val="-1"/>
          <w:sz w:val="28"/>
          <w:szCs w:val="28"/>
        </w:rPr>
        <w:t xml:space="preserve"> с декабря по февраль. Самый холодный месяц </w:t>
      </w:r>
      <w:r>
        <w:rPr>
          <w:rFonts w:ascii="Arial" w:hAnsi="Arial" w:cs="Arial"/>
          <w:spacing w:val="-1"/>
          <w:sz w:val="28"/>
          <w:szCs w:val="28"/>
        </w:rPr>
        <w:t>–</w:t>
      </w:r>
      <w:r>
        <w:rPr>
          <w:rFonts w:ascii="GOST type A" w:hAnsi="GOST type A"/>
          <w:spacing w:val="-1"/>
          <w:sz w:val="28"/>
          <w:szCs w:val="28"/>
        </w:rPr>
        <w:t>январь, самый теплый июль. Среднегодовая температура достигает +10,1</w:t>
      </w:r>
      <w:r>
        <w:rPr>
          <w:rFonts w:ascii="GOST type A" w:hAnsi="GOST type A"/>
          <w:spacing w:val="-1"/>
          <w:sz w:val="28"/>
          <w:szCs w:val="28"/>
          <w:vertAlign w:val="superscript"/>
        </w:rPr>
        <w:t>0</w:t>
      </w:r>
      <w:r>
        <w:rPr>
          <w:rFonts w:ascii="GOST type A" w:hAnsi="GOST type A"/>
          <w:spacing w:val="-1"/>
          <w:sz w:val="28"/>
          <w:szCs w:val="28"/>
        </w:rPr>
        <w:t>, средняя температура января -4</w:t>
      </w:r>
      <w:r>
        <w:rPr>
          <w:rFonts w:ascii="GOST type A" w:hAnsi="GOST type A"/>
          <w:spacing w:val="-1"/>
          <w:sz w:val="28"/>
          <w:szCs w:val="28"/>
          <w:vertAlign w:val="superscript"/>
        </w:rPr>
        <w:t>0</w:t>
      </w:r>
      <w:r>
        <w:rPr>
          <w:rFonts w:ascii="GOST type A" w:hAnsi="GOST type A"/>
          <w:spacing w:val="-1"/>
          <w:sz w:val="28"/>
          <w:szCs w:val="28"/>
        </w:rPr>
        <w:t>, июля +23.3</w:t>
      </w:r>
      <w:r>
        <w:rPr>
          <w:rFonts w:ascii="GOST type A" w:hAnsi="GOST type A"/>
          <w:spacing w:val="-1"/>
          <w:sz w:val="28"/>
          <w:szCs w:val="28"/>
          <w:vertAlign w:val="superscript"/>
        </w:rPr>
        <w:t>0</w:t>
      </w:r>
      <w:r>
        <w:rPr>
          <w:rFonts w:ascii="GOST type A" w:hAnsi="GOST type A"/>
          <w:spacing w:val="-1"/>
          <w:sz w:val="28"/>
          <w:szCs w:val="28"/>
        </w:rPr>
        <w:t>. Наиболее высокие температуры бывают иногда в июне, июле, августе (+40</w:t>
      </w:r>
      <w:r>
        <w:rPr>
          <w:rFonts w:ascii="GOST type A" w:hAnsi="GOST type A"/>
          <w:spacing w:val="-1"/>
          <w:sz w:val="28"/>
          <w:szCs w:val="28"/>
          <w:vertAlign w:val="superscript"/>
        </w:rPr>
        <w:t>0</w:t>
      </w:r>
      <w:r>
        <w:rPr>
          <w:rFonts w:ascii="GOST type A" w:hAnsi="GOST type A"/>
          <w:spacing w:val="-1"/>
          <w:sz w:val="28"/>
          <w:szCs w:val="28"/>
        </w:rPr>
        <w:t>), возможны значительные понижения температуры в январе</w:t>
      </w:r>
    </w:p>
    <w:p w:rsidR="00C2516E" w:rsidRDefault="006262A1" w:rsidP="00C00FA4">
      <w:pPr>
        <w:shd w:val="clear" w:color="auto" w:fill="FFFFFF"/>
        <w:spacing w:line="360" w:lineRule="auto"/>
        <w:ind w:firstLine="0"/>
        <w:rPr>
          <w:rFonts w:ascii="GOST type A" w:hAnsi="GOST type A"/>
          <w:spacing w:val="-1"/>
          <w:sz w:val="28"/>
          <w:szCs w:val="28"/>
        </w:rPr>
      </w:pPr>
      <w:r>
        <w:rPr>
          <w:rFonts w:ascii="GOST type A" w:hAnsi="GOST type A"/>
          <w:spacing w:val="-1"/>
          <w:sz w:val="28"/>
          <w:szCs w:val="28"/>
        </w:rPr>
        <w:t xml:space="preserve">   </w:t>
      </w:r>
      <w:r w:rsidR="00C2516E">
        <w:rPr>
          <w:rFonts w:ascii="GOST type A" w:hAnsi="GOST type A"/>
          <w:spacing w:val="-1"/>
          <w:sz w:val="28"/>
          <w:szCs w:val="28"/>
        </w:rPr>
        <w:t>(-34</w:t>
      </w:r>
      <w:r w:rsidR="00C2516E">
        <w:rPr>
          <w:rFonts w:ascii="GOST type A" w:hAnsi="GOST type A"/>
          <w:spacing w:val="-1"/>
          <w:sz w:val="28"/>
          <w:szCs w:val="28"/>
          <w:vertAlign w:val="superscript"/>
        </w:rPr>
        <w:t>0</w:t>
      </w:r>
      <w:r w:rsidR="00C2516E">
        <w:rPr>
          <w:rFonts w:ascii="GOST type A" w:hAnsi="GOST type A"/>
          <w:spacing w:val="-1"/>
          <w:sz w:val="28"/>
          <w:szCs w:val="28"/>
        </w:rPr>
        <w:t>) и даже в марте (-24</w:t>
      </w:r>
      <w:r w:rsidR="00C2516E">
        <w:rPr>
          <w:rFonts w:ascii="GOST type A" w:hAnsi="GOST type A"/>
          <w:spacing w:val="-1"/>
          <w:sz w:val="28"/>
          <w:szCs w:val="28"/>
          <w:vertAlign w:val="superscript"/>
        </w:rPr>
        <w:t>0</w:t>
      </w:r>
      <w:r w:rsidR="00C2516E">
        <w:rPr>
          <w:rFonts w:ascii="GOST type A" w:hAnsi="GOST type A"/>
          <w:spacing w:val="-1"/>
          <w:sz w:val="28"/>
          <w:szCs w:val="28"/>
        </w:rPr>
        <w:t>)</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Времена года резкой смены не имеют.</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Зима легкая, неустойчива, с длительными оттепелями и кратковременными резкими понижениями температур. Минимальная температура приходиться на январь месяц -30.0</w:t>
      </w:r>
      <w:r>
        <w:rPr>
          <w:rFonts w:ascii="GOST type A" w:hAnsi="GOST type A"/>
          <w:spacing w:val="-1"/>
          <w:sz w:val="28"/>
          <w:szCs w:val="28"/>
          <w:vertAlign w:val="superscript"/>
        </w:rPr>
        <w:t>0</w:t>
      </w:r>
      <w:r>
        <w:rPr>
          <w:rFonts w:ascii="GOST type A" w:hAnsi="GOST type A"/>
          <w:spacing w:val="-1"/>
          <w:sz w:val="28"/>
          <w:szCs w:val="28"/>
        </w:rPr>
        <w:t>С. Наибольшая повторяемость оттепелей наблюдается в декабре, в этом же месяце наблюдается и наибольшая</w:t>
      </w:r>
      <w:r w:rsidR="00835740">
        <w:rPr>
          <w:rFonts w:ascii="GOST type A" w:hAnsi="GOST type A"/>
          <w:spacing w:val="-1"/>
          <w:sz w:val="28"/>
          <w:szCs w:val="28"/>
        </w:rPr>
        <w:t xml:space="preserve"> их интенсивности</w:t>
      </w:r>
      <w:r>
        <w:rPr>
          <w:rFonts w:ascii="GOST type A" w:hAnsi="GOST type A"/>
          <w:spacing w:val="-1"/>
          <w:sz w:val="28"/>
          <w:szCs w:val="28"/>
        </w:rPr>
        <w:t>.</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 xml:space="preserve">Зима наступает с конца ноября </w:t>
      </w:r>
      <w:r>
        <w:rPr>
          <w:rFonts w:ascii="Arial" w:hAnsi="Arial" w:cs="Arial"/>
          <w:spacing w:val="-1"/>
          <w:sz w:val="28"/>
          <w:szCs w:val="28"/>
        </w:rPr>
        <w:t>–</w:t>
      </w:r>
      <w:r>
        <w:rPr>
          <w:rFonts w:ascii="GOST type A" w:hAnsi="GOST type A"/>
          <w:spacing w:val="-1"/>
          <w:sz w:val="28"/>
          <w:szCs w:val="28"/>
        </w:rPr>
        <w:t xml:space="preserve"> начала декабря. Снежный покров впервые появляется в первой декаде декабря. Средняя высота снежного покрова не превышает 15 см. Зимой довольно часты оттепели, которые способствуют разрушению снежного покрова. Окончательный сход снежного покрова наблюдается в середине марта. В этот период происходит устойчивый переход средней суточной температуры воздуха к положительным значениям, наступает весна.</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В начале апреля отмечается устойчивый переход среднесуточной температуры воздуха через +5</w:t>
      </w:r>
      <w:r>
        <w:rPr>
          <w:rFonts w:ascii="GOST type A" w:hAnsi="GOST type A"/>
          <w:spacing w:val="-1"/>
          <w:sz w:val="28"/>
          <w:szCs w:val="28"/>
          <w:vertAlign w:val="superscript"/>
        </w:rPr>
        <w:t>0</w:t>
      </w:r>
      <w:r>
        <w:rPr>
          <w:rFonts w:ascii="GOST type A" w:hAnsi="GOST type A"/>
          <w:spacing w:val="-1"/>
          <w:sz w:val="28"/>
          <w:szCs w:val="28"/>
        </w:rPr>
        <w:t xml:space="preserve">, а в середине апреля </w:t>
      </w:r>
      <w:r>
        <w:rPr>
          <w:rFonts w:ascii="Arial" w:hAnsi="Arial" w:cs="Arial"/>
          <w:spacing w:val="-1"/>
          <w:sz w:val="28"/>
          <w:szCs w:val="28"/>
        </w:rPr>
        <w:t>–</w:t>
      </w:r>
      <w:r>
        <w:rPr>
          <w:rFonts w:ascii="GOST type A" w:hAnsi="GOST type A"/>
          <w:spacing w:val="-1"/>
          <w:sz w:val="28"/>
          <w:szCs w:val="28"/>
        </w:rPr>
        <w:t xml:space="preserve"> через +10</w:t>
      </w:r>
      <w:r>
        <w:rPr>
          <w:rFonts w:ascii="GOST type A" w:hAnsi="GOST type A"/>
          <w:spacing w:val="-1"/>
          <w:sz w:val="28"/>
          <w:szCs w:val="28"/>
          <w:vertAlign w:val="superscript"/>
        </w:rPr>
        <w:t>0</w:t>
      </w:r>
      <w:r>
        <w:rPr>
          <w:rFonts w:ascii="GOST type A" w:hAnsi="GOST type A"/>
          <w:spacing w:val="-1"/>
          <w:sz w:val="28"/>
          <w:szCs w:val="28"/>
        </w:rPr>
        <w:t>, в это время в среднем заканчиваются весенние заморозки. В отдельные годы</w:t>
      </w:r>
      <w:r w:rsidR="00835740">
        <w:rPr>
          <w:rFonts w:ascii="GOST type A" w:hAnsi="GOST type A"/>
          <w:spacing w:val="-1"/>
          <w:sz w:val="28"/>
          <w:szCs w:val="28"/>
        </w:rPr>
        <w:t>,</w:t>
      </w:r>
      <w:r>
        <w:rPr>
          <w:rFonts w:ascii="GOST type A" w:hAnsi="GOST type A"/>
          <w:spacing w:val="-1"/>
          <w:sz w:val="28"/>
          <w:szCs w:val="28"/>
        </w:rPr>
        <w:t xml:space="preserve"> в связи с возвратом холодов, заморозки могут наблю</w:t>
      </w:r>
      <w:r>
        <w:rPr>
          <w:rFonts w:ascii="GOST type A" w:hAnsi="GOST type A"/>
          <w:spacing w:val="-1"/>
          <w:sz w:val="28"/>
          <w:szCs w:val="28"/>
        </w:rPr>
        <w:lastRenderedPageBreak/>
        <w:t>да</w:t>
      </w:r>
      <w:r w:rsidR="00835740">
        <w:rPr>
          <w:rFonts w:ascii="GOST type A" w:hAnsi="GOST type A"/>
          <w:spacing w:val="-1"/>
          <w:sz w:val="28"/>
          <w:szCs w:val="28"/>
        </w:rPr>
        <w:t>ть</w:t>
      </w:r>
      <w:r>
        <w:rPr>
          <w:rFonts w:ascii="GOST type A" w:hAnsi="GOST type A"/>
          <w:spacing w:val="-1"/>
          <w:sz w:val="28"/>
          <w:szCs w:val="28"/>
        </w:rPr>
        <w:t>ся и в конце первой декады мая. В середине мая происходит устойчивый переход среднесуточных температур воздуха через +15</w:t>
      </w:r>
      <w:r>
        <w:rPr>
          <w:rFonts w:ascii="GOST type A" w:hAnsi="GOST type A"/>
          <w:spacing w:val="-1"/>
          <w:sz w:val="28"/>
          <w:szCs w:val="28"/>
          <w:vertAlign w:val="superscript"/>
        </w:rPr>
        <w:t>0</w:t>
      </w:r>
      <w:r>
        <w:rPr>
          <w:rFonts w:ascii="GOST type A" w:hAnsi="GOST type A"/>
          <w:spacing w:val="-1"/>
          <w:sz w:val="28"/>
          <w:szCs w:val="28"/>
        </w:rPr>
        <w:t>.</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Лето жаркое, с преобладанием ясной и сухой погоды. Сумма осадков за период активной вегетации составляет 270-300мм. Осадки летнего периода в условиях высоких температур и низкой относительной влажности (62-65%) усиленно испаряются. Разница между испаряемостью и количеством выпадавших осадков составляет 400-493 мм., что указывает на большой недостаток влаги.  Дней со среднесуточной температурой воздуха +20</w:t>
      </w:r>
      <w:r>
        <w:rPr>
          <w:rFonts w:ascii="GOST type A" w:hAnsi="GOST type A"/>
          <w:spacing w:val="-1"/>
          <w:sz w:val="28"/>
          <w:szCs w:val="28"/>
          <w:vertAlign w:val="superscript"/>
        </w:rPr>
        <w:t>0</w:t>
      </w:r>
      <w:r>
        <w:rPr>
          <w:rFonts w:ascii="GOST type A" w:hAnsi="GOST type A"/>
          <w:spacing w:val="-1"/>
          <w:sz w:val="28"/>
          <w:szCs w:val="28"/>
        </w:rPr>
        <w:t xml:space="preserve"> насчитывается 70-75. За лето насчитывается 65-70 дней с суховеями, из них 5-7 дней приходится на интенсивные и очень интенсивные. Летом заметную роль начинают играть ветры западных направлений, которые приносят осадки в виде ливневых грозовых дождей, иногда с сильным градом.</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Осень теплая, продолжительная и сухая, понижение температуры воздуха происходит постепенно. Максимальная температура осень 34.2</w:t>
      </w:r>
      <w:r>
        <w:rPr>
          <w:rFonts w:ascii="GOST type A" w:hAnsi="GOST type A"/>
          <w:spacing w:val="-1"/>
          <w:sz w:val="28"/>
          <w:szCs w:val="28"/>
          <w:vertAlign w:val="superscript"/>
        </w:rPr>
        <w:t>0</w:t>
      </w:r>
      <w:r>
        <w:rPr>
          <w:rFonts w:ascii="GOST type A" w:hAnsi="GOST type A"/>
          <w:spacing w:val="-1"/>
          <w:sz w:val="28"/>
          <w:szCs w:val="28"/>
        </w:rPr>
        <w:t>С, минимальная -22,0</w:t>
      </w:r>
      <w:r>
        <w:rPr>
          <w:rFonts w:ascii="GOST type A" w:hAnsi="GOST type A"/>
          <w:spacing w:val="-1"/>
          <w:sz w:val="28"/>
          <w:szCs w:val="28"/>
          <w:vertAlign w:val="superscript"/>
        </w:rPr>
        <w:t>0</w:t>
      </w:r>
      <w:r>
        <w:rPr>
          <w:rFonts w:ascii="GOST type A" w:hAnsi="GOST type A"/>
          <w:spacing w:val="-1"/>
          <w:sz w:val="28"/>
          <w:szCs w:val="28"/>
        </w:rPr>
        <w:t>С</w:t>
      </w:r>
      <w:r>
        <w:rPr>
          <w:rFonts w:ascii="GOST type A" w:hAnsi="GOST type A"/>
          <w:spacing w:val="-1"/>
          <w:sz w:val="28"/>
          <w:szCs w:val="28"/>
          <w:vertAlign w:val="superscript"/>
        </w:rPr>
        <w:t xml:space="preserve">.. </w:t>
      </w:r>
      <w:r>
        <w:rPr>
          <w:rFonts w:ascii="GOST type A" w:hAnsi="GOST type A"/>
          <w:spacing w:val="-1"/>
          <w:sz w:val="28"/>
          <w:szCs w:val="28"/>
        </w:rPr>
        <w:t xml:space="preserve">Количество выпадающих осадков составляет 127мм.    </w:t>
      </w:r>
    </w:p>
    <w:p w:rsidR="00C2516E" w:rsidRPr="002A71BC" w:rsidRDefault="00C2516E" w:rsidP="00C00FA4">
      <w:pPr>
        <w:shd w:val="clear" w:color="auto" w:fill="FFFFFF"/>
        <w:spacing w:line="360" w:lineRule="auto"/>
        <w:ind w:left="284" w:firstLine="720"/>
      </w:pPr>
    </w:p>
    <w:p w:rsidR="00C2516E" w:rsidRDefault="00C2516E" w:rsidP="00C00FA4">
      <w:pPr>
        <w:shd w:val="clear" w:color="auto" w:fill="FFFFFF"/>
        <w:spacing w:line="360" w:lineRule="auto"/>
        <w:ind w:left="284"/>
        <w:rPr>
          <w:rFonts w:ascii="GOST type A" w:hAnsi="GOST type A"/>
          <w:b/>
          <w:bCs/>
          <w:spacing w:val="-2"/>
          <w:sz w:val="28"/>
          <w:szCs w:val="28"/>
        </w:rPr>
      </w:pPr>
      <w:r>
        <w:rPr>
          <w:rFonts w:ascii="GOST type A" w:hAnsi="GOST type A"/>
          <w:b/>
          <w:bCs/>
          <w:spacing w:val="-2"/>
          <w:sz w:val="28"/>
          <w:szCs w:val="28"/>
        </w:rPr>
        <w:t xml:space="preserve">                                Характеристика температуры воздуха</w:t>
      </w:r>
    </w:p>
    <w:p w:rsidR="00C2516E" w:rsidRDefault="00C2516E" w:rsidP="00C00FA4">
      <w:pPr>
        <w:shd w:val="clear" w:color="auto" w:fill="FFFFFF"/>
        <w:spacing w:line="360" w:lineRule="auto"/>
        <w:ind w:left="284"/>
        <w:rPr>
          <w:rFonts w:ascii="GOST type A" w:hAnsi="GOST type A"/>
          <w:b/>
          <w:bCs/>
          <w:spacing w:val="-2"/>
          <w:sz w:val="28"/>
          <w:szCs w:val="28"/>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7"/>
        <w:gridCol w:w="712"/>
        <w:gridCol w:w="845"/>
        <w:gridCol w:w="708"/>
        <w:gridCol w:w="28"/>
        <w:gridCol w:w="539"/>
        <w:gridCol w:w="569"/>
        <w:gridCol w:w="571"/>
        <w:gridCol w:w="48"/>
        <w:gridCol w:w="519"/>
        <w:gridCol w:w="567"/>
        <w:gridCol w:w="567"/>
        <w:gridCol w:w="673"/>
        <w:gridCol w:w="745"/>
        <w:gridCol w:w="709"/>
        <w:gridCol w:w="992"/>
      </w:tblGrid>
      <w:tr w:rsidR="00C2516E" w:rsidRPr="007D6FD9" w:rsidTr="00C2516E">
        <w:tc>
          <w:tcPr>
            <w:tcW w:w="1557" w:type="dxa"/>
            <w:vMerge w:val="restart"/>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Характеристика температуры</w:t>
            </w:r>
          </w:p>
        </w:tc>
        <w:tc>
          <w:tcPr>
            <w:tcW w:w="7800" w:type="dxa"/>
            <w:gridSpan w:val="14"/>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Месяцы</w:t>
            </w:r>
          </w:p>
        </w:tc>
        <w:tc>
          <w:tcPr>
            <w:tcW w:w="992" w:type="dxa"/>
            <w:vMerge w:val="restart"/>
            <w:vAlign w:val="center"/>
          </w:tcPr>
          <w:p w:rsidR="00C2516E" w:rsidRPr="007D6FD9" w:rsidRDefault="00C2516E" w:rsidP="00C00FA4">
            <w:pPr>
              <w:spacing w:line="360" w:lineRule="auto"/>
              <w:ind w:firstLine="0"/>
              <w:rPr>
                <w:rFonts w:ascii="GOST type A" w:hAnsi="GOST type A"/>
                <w:bCs/>
                <w:spacing w:val="-2"/>
              </w:rPr>
            </w:pPr>
            <w:r w:rsidRPr="007D6FD9">
              <w:rPr>
                <w:rFonts w:ascii="GOST type A" w:hAnsi="GOST type A"/>
                <w:bCs/>
                <w:spacing w:val="-2"/>
              </w:rPr>
              <w:t>Средне годовая</w:t>
            </w:r>
          </w:p>
        </w:tc>
      </w:tr>
      <w:tr w:rsidR="00C2516E" w:rsidRPr="007D6FD9" w:rsidTr="006262A1">
        <w:tc>
          <w:tcPr>
            <w:tcW w:w="1557" w:type="dxa"/>
            <w:vMerge/>
            <w:vAlign w:val="center"/>
          </w:tcPr>
          <w:p w:rsidR="00C2516E" w:rsidRPr="007D6FD9" w:rsidRDefault="00C2516E" w:rsidP="00C00FA4">
            <w:pPr>
              <w:spacing w:line="360" w:lineRule="auto"/>
              <w:ind w:firstLine="0"/>
              <w:jc w:val="center"/>
              <w:rPr>
                <w:rFonts w:ascii="GOST type A" w:hAnsi="GOST type A"/>
                <w:bCs/>
                <w:spacing w:val="-2"/>
              </w:rPr>
            </w:pP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w:t>
            </w:r>
          </w:p>
        </w:tc>
        <w:tc>
          <w:tcPr>
            <w:tcW w:w="736"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w:t>
            </w:r>
          </w:p>
        </w:tc>
        <w:tc>
          <w:tcPr>
            <w:tcW w:w="53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4</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5</w:t>
            </w:r>
          </w:p>
        </w:tc>
        <w:tc>
          <w:tcPr>
            <w:tcW w:w="619"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6</w:t>
            </w:r>
          </w:p>
        </w:tc>
        <w:tc>
          <w:tcPr>
            <w:tcW w:w="51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7</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8</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9</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10</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11</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12</w:t>
            </w:r>
          </w:p>
        </w:tc>
        <w:tc>
          <w:tcPr>
            <w:tcW w:w="992" w:type="dxa"/>
            <w:vMerge/>
            <w:vAlign w:val="center"/>
          </w:tcPr>
          <w:p w:rsidR="00C2516E" w:rsidRPr="007D6FD9" w:rsidRDefault="00C2516E" w:rsidP="00C00FA4">
            <w:pPr>
              <w:spacing w:line="360" w:lineRule="auto"/>
              <w:ind w:firstLine="0"/>
              <w:jc w:val="center"/>
              <w:rPr>
                <w:rFonts w:ascii="GOST type A" w:hAnsi="GOST type A"/>
                <w:bCs/>
                <w:spacing w:val="-2"/>
              </w:rPr>
            </w:pPr>
          </w:p>
        </w:tc>
      </w:tr>
      <w:tr w:rsidR="00C2516E" w:rsidRPr="007D6FD9" w:rsidTr="00C2516E">
        <w:tc>
          <w:tcPr>
            <w:tcW w:w="10349" w:type="dxa"/>
            <w:gridSpan w:val="16"/>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 xml:space="preserve">Температура воздуха, </w:t>
            </w:r>
            <w:r w:rsidRPr="007D6FD9">
              <w:rPr>
                <w:rFonts w:ascii="GOST type A" w:hAnsi="GOST type A"/>
                <w:bCs/>
                <w:spacing w:val="-2"/>
                <w:vertAlign w:val="superscript"/>
              </w:rPr>
              <w:t>0</w:t>
            </w:r>
            <w:r w:rsidRPr="007D6FD9">
              <w:rPr>
                <w:rFonts w:ascii="GOST type A" w:hAnsi="GOST type A"/>
                <w:bCs/>
                <w:spacing w:val="-2"/>
              </w:rPr>
              <w:t>С</w:t>
            </w:r>
          </w:p>
        </w:tc>
      </w:tr>
      <w:tr w:rsidR="00C2516E" w:rsidRPr="007D6FD9" w:rsidTr="006262A1">
        <w:tc>
          <w:tcPr>
            <w:tcW w:w="155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 xml:space="preserve">Среднемесячная </w:t>
            </w: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-3.1</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-2.2</w:t>
            </w:r>
          </w:p>
        </w:tc>
        <w:tc>
          <w:tcPr>
            <w:tcW w:w="708"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3.8</w:t>
            </w:r>
          </w:p>
        </w:tc>
        <w:tc>
          <w:tcPr>
            <w:tcW w:w="567" w:type="dxa"/>
            <w:gridSpan w:val="2"/>
            <w:vAlign w:val="center"/>
          </w:tcPr>
          <w:p w:rsidR="00C2516E" w:rsidRPr="007D6FD9" w:rsidRDefault="00C2516E" w:rsidP="00C00FA4">
            <w:pPr>
              <w:spacing w:line="360" w:lineRule="auto"/>
              <w:ind w:firstLine="0"/>
              <w:rPr>
                <w:rFonts w:ascii="GOST type A" w:hAnsi="GOST type A"/>
                <w:bCs/>
                <w:spacing w:val="-2"/>
              </w:rPr>
            </w:pPr>
            <w:r w:rsidRPr="007D6FD9">
              <w:rPr>
                <w:rFonts w:ascii="GOST type A" w:hAnsi="GOST type A"/>
                <w:bCs/>
                <w:spacing w:val="-2"/>
              </w:rPr>
              <w:t>10.1</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16.5</w:t>
            </w:r>
          </w:p>
        </w:tc>
        <w:tc>
          <w:tcPr>
            <w:tcW w:w="571"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20.4</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23.6</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22.6</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17.0</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11.5</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4.6</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-0.5</w:t>
            </w:r>
          </w:p>
        </w:tc>
        <w:tc>
          <w:tcPr>
            <w:tcW w:w="99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10.4</w:t>
            </w:r>
          </w:p>
        </w:tc>
      </w:tr>
      <w:tr w:rsidR="00C2516E" w:rsidRPr="007D6FD9" w:rsidTr="006262A1">
        <w:tc>
          <w:tcPr>
            <w:tcW w:w="155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Абс. Макс.</w:t>
            </w: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15.2</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17.4</w:t>
            </w:r>
          </w:p>
        </w:tc>
        <w:tc>
          <w:tcPr>
            <w:tcW w:w="708"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31.7</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30.0</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33.3</w:t>
            </w:r>
          </w:p>
        </w:tc>
        <w:tc>
          <w:tcPr>
            <w:tcW w:w="571"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36.5</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37.8</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39.8</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34.2</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30.5</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27.0</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15.0</w:t>
            </w:r>
          </w:p>
        </w:tc>
        <w:tc>
          <w:tcPr>
            <w:tcW w:w="99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29.0</w:t>
            </w:r>
          </w:p>
        </w:tc>
      </w:tr>
      <w:tr w:rsidR="00C2516E" w:rsidRPr="007D6FD9" w:rsidTr="006262A1">
        <w:tc>
          <w:tcPr>
            <w:tcW w:w="155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Абс. Мин.</w:t>
            </w: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-30.0</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-28.5</w:t>
            </w:r>
          </w:p>
        </w:tc>
        <w:tc>
          <w:tcPr>
            <w:tcW w:w="708"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-18.3</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-11.1</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-1.7</w:t>
            </w:r>
          </w:p>
        </w:tc>
        <w:tc>
          <w:tcPr>
            <w:tcW w:w="571"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2.5</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9.5</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6.7</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5.7</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-4.2</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-22.0</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-13.7</w:t>
            </w:r>
          </w:p>
        </w:tc>
        <w:tc>
          <w:tcPr>
            <w:tcW w:w="99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-8.8</w:t>
            </w:r>
          </w:p>
        </w:tc>
      </w:tr>
    </w:tbl>
    <w:p w:rsidR="00C2516E" w:rsidRDefault="00C2516E" w:rsidP="00C00FA4">
      <w:pPr>
        <w:shd w:val="clear" w:color="auto" w:fill="FFFFFF"/>
        <w:spacing w:line="360" w:lineRule="auto"/>
        <w:ind w:left="284"/>
        <w:rPr>
          <w:rFonts w:ascii="GOST type A" w:hAnsi="GOST type A"/>
          <w:b/>
          <w:bCs/>
          <w:spacing w:val="-2"/>
          <w:sz w:val="28"/>
          <w:szCs w:val="28"/>
        </w:rPr>
      </w:pPr>
    </w:p>
    <w:p w:rsidR="00C2516E" w:rsidRDefault="00C2516E" w:rsidP="00C00FA4">
      <w:pPr>
        <w:shd w:val="clear" w:color="auto" w:fill="FFFFFF"/>
        <w:spacing w:line="360" w:lineRule="auto"/>
        <w:ind w:left="284"/>
        <w:rPr>
          <w:rFonts w:ascii="GOST type A" w:hAnsi="GOST type A"/>
          <w:bCs/>
          <w:spacing w:val="-2"/>
          <w:sz w:val="28"/>
          <w:szCs w:val="28"/>
        </w:rPr>
      </w:pPr>
      <w:r>
        <w:rPr>
          <w:rFonts w:ascii="GOST type A" w:hAnsi="GOST type A"/>
          <w:bCs/>
          <w:spacing w:val="-2"/>
          <w:sz w:val="28"/>
          <w:szCs w:val="28"/>
        </w:rPr>
        <w:tab/>
        <w:t xml:space="preserve">Годовой ход воздуха температуры почвы на глубинах до 10-20 см. аналогичен годовому ходу температуры воздуха с минимумом в январе и максимуму в июле. На больших глубинах заметно отставание, увеличивающееся с глубиной. До глубины 100 см. температура почвы в период октября по март месяц с глубиной увеличивается, с апреля по сентябрь уменьшается. Почти одинаковые температуры во всех слоях до 1,0 м. глубины, от поверхности почвы, наблюдается в марте и сентябре месяцах. В сентябре начинается быстрое падение температуры почвы и уже в </w:t>
      </w:r>
      <w:r w:rsidR="00835740">
        <w:rPr>
          <w:rFonts w:ascii="GOST type A" w:hAnsi="GOST type A"/>
          <w:bCs/>
          <w:spacing w:val="-2"/>
          <w:sz w:val="28"/>
          <w:szCs w:val="28"/>
        </w:rPr>
        <w:t>середине</w:t>
      </w:r>
      <w:r>
        <w:rPr>
          <w:rFonts w:ascii="GOST type A" w:hAnsi="GOST type A"/>
          <w:bCs/>
          <w:spacing w:val="-2"/>
          <w:sz w:val="28"/>
          <w:szCs w:val="28"/>
        </w:rPr>
        <w:t xml:space="preserve"> декабря последняя </w:t>
      </w:r>
      <w:r>
        <w:rPr>
          <w:rFonts w:ascii="Arial" w:hAnsi="Arial" w:cs="Arial"/>
          <w:bCs/>
          <w:spacing w:val="-2"/>
          <w:sz w:val="28"/>
          <w:szCs w:val="28"/>
        </w:rPr>
        <w:t>–</w:t>
      </w:r>
      <w:r>
        <w:rPr>
          <w:rFonts w:ascii="GOST type A" w:hAnsi="GOST type A"/>
          <w:bCs/>
          <w:spacing w:val="-2"/>
          <w:sz w:val="28"/>
          <w:szCs w:val="28"/>
        </w:rPr>
        <w:t xml:space="preserve"> отмечается ниже 0 С</w:t>
      </w:r>
      <w:r>
        <w:rPr>
          <w:rFonts w:ascii="GOST type A" w:hAnsi="GOST type A"/>
          <w:bCs/>
          <w:spacing w:val="-2"/>
          <w:sz w:val="28"/>
          <w:szCs w:val="28"/>
          <w:vertAlign w:val="superscript"/>
        </w:rPr>
        <w:t>0</w:t>
      </w:r>
      <w:r>
        <w:rPr>
          <w:rFonts w:ascii="GOST type A" w:hAnsi="GOST type A"/>
          <w:bCs/>
          <w:spacing w:val="-2"/>
          <w:sz w:val="28"/>
          <w:szCs w:val="28"/>
        </w:rPr>
        <w:t>.</w:t>
      </w:r>
    </w:p>
    <w:p w:rsidR="00C2516E" w:rsidRPr="00C66142" w:rsidRDefault="00C2516E" w:rsidP="00C00FA4">
      <w:pPr>
        <w:shd w:val="clear" w:color="auto" w:fill="FFFFFF"/>
        <w:spacing w:line="360" w:lineRule="auto"/>
        <w:ind w:left="284"/>
        <w:rPr>
          <w:rFonts w:ascii="GOST type A" w:hAnsi="GOST type A"/>
          <w:bCs/>
          <w:spacing w:val="-2"/>
          <w:sz w:val="28"/>
          <w:szCs w:val="28"/>
        </w:rPr>
      </w:pPr>
      <w:r>
        <w:rPr>
          <w:rFonts w:ascii="GOST type A" w:hAnsi="GOST type A"/>
          <w:bCs/>
          <w:spacing w:val="-2"/>
          <w:sz w:val="28"/>
          <w:szCs w:val="28"/>
        </w:rPr>
        <w:lastRenderedPageBreak/>
        <w:tab/>
        <w:t>Среднегодовое количество выпадающих осадков составляет 528 мм. Наиб</w:t>
      </w:r>
      <w:r w:rsidR="00835740">
        <w:rPr>
          <w:rFonts w:ascii="GOST type A" w:hAnsi="GOST type A"/>
          <w:bCs/>
          <w:spacing w:val="-2"/>
          <w:sz w:val="28"/>
          <w:szCs w:val="28"/>
        </w:rPr>
        <w:t>ольший процент осадков приходит</w:t>
      </w:r>
      <w:r>
        <w:rPr>
          <w:rFonts w:ascii="GOST type A" w:hAnsi="GOST type A"/>
          <w:bCs/>
          <w:spacing w:val="-2"/>
          <w:sz w:val="28"/>
          <w:szCs w:val="28"/>
        </w:rPr>
        <w:t xml:space="preserve">ся на лето </w:t>
      </w:r>
      <w:r>
        <w:rPr>
          <w:rFonts w:ascii="Arial" w:hAnsi="Arial" w:cs="Arial"/>
          <w:bCs/>
          <w:spacing w:val="-2"/>
          <w:sz w:val="28"/>
          <w:szCs w:val="28"/>
        </w:rPr>
        <w:t>–</w:t>
      </w:r>
      <w:r>
        <w:rPr>
          <w:rFonts w:ascii="GOST type A" w:hAnsi="GOST type A"/>
          <w:bCs/>
          <w:spacing w:val="-2"/>
          <w:sz w:val="28"/>
          <w:szCs w:val="28"/>
        </w:rPr>
        <w:t xml:space="preserve"> 29.4%, наименьший на зиму -22.2</w:t>
      </w:r>
      <w:r w:rsidR="00835740">
        <w:rPr>
          <w:rFonts w:ascii="GOST type A" w:hAnsi="GOST type A"/>
          <w:bCs/>
          <w:spacing w:val="-2"/>
          <w:sz w:val="28"/>
          <w:szCs w:val="28"/>
        </w:rPr>
        <w:t>%. На весну и осень приходит</w:t>
      </w:r>
      <w:r>
        <w:rPr>
          <w:rFonts w:ascii="GOST type A" w:hAnsi="GOST type A"/>
          <w:bCs/>
          <w:spacing w:val="-2"/>
          <w:sz w:val="28"/>
          <w:szCs w:val="28"/>
        </w:rPr>
        <w:t xml:space="preserve">ся по 24.2%.  </w:t>
      </w:r>
    </w:p>
    <w:p w:rsidR="00C2516E" w:rsidRDefault="00C2516E" w:rsidP="00C00FA4">
      <w:pPr>
        <w:shd w:val="clear" w:color="auto" w:fill="FFFFFF"/>
        <w:spacing w:line="360" w:lineRule="auto"/>
        <w:ind w:firstLine="284"/>
        <w:rPr>
          <w:rFonts w:ascii="GOST type A" w:hAnsi="GOST type A"/>
          <w:spacing w:val="-1"/>
          <w:sz w:val="28"/>
          <w:szCs w:val="28"/>
        </w:rPr>
      </w:pPr>
      <w:r>
        <w:rPr>
          <w:rFonts w:ascii="GOST type A" w:hAnsi="GOST type A"/>
          <w:spacing w:val="-1"/>
          <w:sz w:val="28"/>
          <w:szCs w:val="28"/>
        </w:rPr>
        <w:t>Летние осадки, обычно, выпадают в виде ливне</w:t>
      </w:r>
      <w:r w:rsidR="00835740">
        <w:rPr>
          <w:rFonts w:ascii="GOST type A" w:hAnsi="GOST type A"/>
          <w:spacing w:val="-1"/>
          <w:sz w:val="28"/>
          <w:szCs w:val="28"/>
        </w:rPr>
        <w:t>й</w:t>
      </w:r>
      <w:r>
        <w:rPr>
          <w:rFonts w:ascii="GOST type A" w:hAnsi="GOST type A"/>
          <w:spacing w:val="-1"/>
          <w:sz w:val="28"/>
          <w:szCs w:val="28"/>
        </w:rPr>
        <w:t>, в значительной степени испаряются в условиях высоких температур и наполнение</w:t>
      </w:r>
      <w:r w:rsidR="006262A1">
        <w:rPr>
          <w:rFonts w:ascii="GOST type A" w:hAnsi="GOST type A"/>
          <w:spacing w:val="-1"/>
          <w:sz w:val="28"/>
          <w:szCs w:val="28"/>
        </w:rPr>
        <w:t>м</w:t>
      </w:r>
      <w:r>
        <w:rPr>
          <w:rFonts w:ascii="GOST type A" w:hAnsi="GOST type A"/>
          <w:spacing w:val="-1"/>
          <w:sz w:val="28"/>
          <w:szCs w:val="28"/>
        </w:rPr>
        <w:t xml:space="preserve"> почвы влагой. В связи с малым количеством осадков в холодное время года, запас воды в почве к весне не достаточен.</w:t>
      </w:r>
    </w:p>
    <w:p w:rsidR="00C2516E" w:rsidRDefault="00C2516E" w:rsidP="00C00FA4">
      <w:pPr>
        <w:shd w:val="clear" w:color="auto" w:fill="FFFFFF"/>
        <w:spacing w:line="360" w:lineRule="auto"/>
        <w:ind w:left="284" w:firstLine="725"/>
        <w:rPr>
          <w:rFonts w:ascii="GOST type A" w:hAnsi="GOST type A"/>
          <w:spacing w:val="-1"/>
          <w:sz w:val="28"/>
          <w:szCs w:val="28"/>
        </w:rPr>
      </w:pPr>
      <w:r>
        <w:rPr>
          <w:rFonts w:ascii="GOST type A" w:hAnsi="GOST type A"/>
          <w:spacing w:val="-1"/>
          <w:sz w:val="28"/>
          <w:szCs w:val="28"/>
        </w:rPr>
        <w:t>Преимущественными ветрами района являются восточные и западны</w:t>
      </w:r>
      <w:r w:rsidR="00835740">
        <w:rPr>
          <w:rFonts w:ascii="GOST type A" w:hAnsi="GOST type A"/>
          <w:spacing w:val="-1"/>
          <w:sz w:val="28"/>
          <w:szCs w:val="28"/>
        </w:rPr>
        <w:t>е. В холодное время года отмечае</w:t>
      </w:r>
      <w:r>
        <w:rPr>
          <w:rFonts w:ascii="GOST type A" w:hAnsi="GOST type A"/>
          <w:spacing w:val="-1"/>
          <w:sz w:val="28"/>
          <w:szCs w:val="28"/>
        </w:rPr>
        <w:t>тся преобладание восточных и северо-восточных потоков воздуха. В летнее время преобладающими являются западные потоки морских воздушных масс.</w:t>
      </w:r>
    </w:p>
    <w:p w:rsidR="00C2516E" w:rsidRDefault="000C3B67" w:rsidP="00C00FA4">
      <w:pPr>
        <w:shd w:val="clear" w:color="auto" w:fill="FFFFFF"/>
        <w:spacing w:line="360" w:lineRule="auto"/>
        <w:ind w:firstLine="600"/>
        <w:rPr>
          <w:rFonts w:ascii="GOST type A" w:hAnsi="GOST type A"/>
          <w:b/>
          <w:spacing w:val="-1"/>
          <w:sz w:val="28"/>
          <w:szCs w:val="28"/>
        </w:rPr>
      </w:pPr>
      <w:r>
        <w:rPr>
          <w:rFonts w:ascii="GOST type A" w:hAnsi="GOST type A"/>
          <w:b/>
          <w:spacing w:val="-1"/>
          <w:sz w:val="28"/>
          <w:szCs w:val="28"/>
        </w:rPr>
        <w:t xml:space="preserve">2.2 </w:t>
      </w:r>
      <w:r w:rsidR="00C2516E">
        <w:rPr>
          <w:rFonts w:ascii="GOST type A" w:hAnsi="GOST type A"/>
          <w:b/>
          <w:spacing w:val="-1"/>
          <w:sz w:val="28"/>
          <w:szCs w:val="28"/>
        </w:rPr>
        <w:t>Тектонические условия и сейсмичность</w:t>
      </w:r>
    </w:p>
    <w:p w:rsidR="00C2516E" w:rsidRDefault="00C2516E" w:rsidP="00C00FA4">
      <w:pPr>
        <w:tabs>
          <w:tab w:val="left" w:pos="0"/>
        </w:tabs>
        <w:spacing w:line="360" w:lineRule="auto"/>
        <w:ind w:firstLine="600"/>
        <w:rPr>
          <w:rFonts w:ascii="GOST type A" w:hAnsi="GOST type A"/>
          <w:sz w:val="28"/>
          <w:szCs w:val="28"/>
        </w:rPr>
      </w:pPr>
      <w:r w:rsidRPr="002B1C1B">
        <w:rPr>
          <w:rFonts w:ascii="GOST type A" w:hAnsi="GOST type A"/>
          <w:sz w:val="28"/>
          <w:szCs w:val="28"/>
        </w:rPr>
        <w:t>Каневской район находится на северном крыле Азово-Кубанской впадины, в пределах</w:t>
      </w:r>
      <w:r>
        <w:rPr>
          <w:rFonts w:ascii="GOST type A" w:hAnsi="GOST type A"/>
          <w:sz w:val="28"/>
          <w:szCs w:val="28"/>
        </w:rPr>
        <w:t xml:space="preserve"> </w:t>
      </w:r>
      <w:r w:rsidRPr="002B1C1B">
        <w:rPr>
          <w:rFonts w:ascii="GOST type A" w:hAnsi="GOST type A"/>
          <w:sz w:val="28"/>
          <w:szCs w:val="28"/>
        </w:rPr>
        <w:t xml:space="preserve">эпигерцинской Скифской платформы. На севере платформенная область граничит с Ростовским выступом Украинского щита Русской платформы. Южная граница Скифской платформы проходит по линии Ачуево-Медведовская-Тбилисская-Армавир. Крупные тектонические элементы выявлены только по нижним структурным </w:t>
      </w:r>
      <w:r w:rsidR="00B26914" w:rsidRPr="002B1C1B">
        <w:rPr>
          <w:rFonts w:ascii="GOST type A" w:hAnsi="GOST type A"/>
          <w:sz w:val="28"/>
          <w:szCs w:val="28"/>
        </w:rPr>
        <w:t>этажам -</w:t>
      </w:r>
      <w:r w:rsidRPr="002B1C1B">
        <w:rPr>
          <w:rFonts w:ascii="GOST type A" w:hAnsi="GOST type A"/>
          <w:sz w:val="28"/>
          <w:szCs w:val="28"/>
        </w:rPr>
        <w:t xml:space="preserve"> это Кавалеровская депрессия и Егорлыкская депрессия, на площади которых выделяются более мелкие впадины: Шкуринская, Степная, Леушковская, Белоглинская. Из положительных структур выделен Атаманский вал, разделяющий Степную и Белоглинскую впадины. Скифская плита отделяется от Западно- и Восточно-Кубанского прогибов протяженной зоной поднятий, из которых наиболее выделяется Каневско-Березанский вал.</w:t>
      </w:r>
    </w:p>
    <w:p w:rsidR="00C2516E" w:rsidRPr="002B1C1B" w:rsidRDefault="00C2516E" w:rsidP="00C00FA4">
      <w:pPr>
        <w:tabs>
          <w:tab w:val="left" w:pos="0"/>
        </w:tabs>
        <w:spacing w:line="360" w:lineRule="auto"/>
        <w:ind w:firstLine="600"/>
        <w:rPr>
          <w:rFonts w:ascii="GOST type A" w:hAnsi="GOST type A"/>
          <w:sz w:val="28"/>
          <w:szCs w:val="28"/>
        </w:rPr>
      </w:pPr>
      <w:r w:rsidRPr="002B1C1B">
        <w:rPr>
          <w:rFonts w:ascii="GOST type A" w:hAnsi="GOST type A"/>
          <w:sz w:val="28"/>
          <w:szCs w:val="28"/>
        </w:rPr>
        <w:t>Все вышеперечисленные структуры имеют малые вертикальные амплитуды (15-40м) при линейных размерах, исчисляемых десятками и сотнями километров, осложнены брахиантиклинальными складками более низких порядков и в целом, контролируют общий характер современного рельефа.</w:t>
      </w:r>
    </w:p>
    <w:p w:rsidR="00C2516E" w:rsidRDefault="00C2516E" w:rsidP="00C00FA4">
      <w:pPr>
        <w:tabs>
          <w:tab w:val="left" w:pos="0"/>
        </w:tabs>
        <w:spacing w:line="360" w:lineRule="auto"/>
        <w:ind w:firstLine="600"/>
        <w:rPr>
          <w:rFonts w:ascii="GOST type A" w:hAnsi="GOST type A"/>
          <w:sz w:val="28"/>
          <w:szCs w:val="28"/>
        </w:rPr>
      </w:pPr>
      <w:r w:rsidRPr="002B1C1B">
        <w:rPr>
          <w:rFonts w:ascii="GOST type A" w:hAnsi="GOST type A"/>
          <w:sz w:val="28"/>
          <w:szCs w:val="28"/>
        </w:rPr>
        <w:t>История геологического развития района определяется его положением между Адыгейской геосинклинальной областью Большого Кавказа и докембрийской Русской платформой. Основные структурно-тектонические элементы территории наметились еще в мезозое, а разрез миоцена и плиоцена отра</w:t>
      </w:r>
      <w:r w:rsidR="00835740">
        <w:rPr>
          <w:rFonts w:ascii="GOST type A" w:hAnsi="GOST type A"/>
          <w:sz w:val="28"/>
          <w:szCs w:val="28"/>
        </w:rPr>
        <w:t>жает этапы ее развития в течении</w:t>
      </w:r>
      <w:r w:rsidRPr="002B1C1B">
        <w:rPr>
          <w:rFonts w:ascii="GOST type A" w:hAnsi="GOST type A"/>
          <w:sz w:val="28"/>
          <w:szCs w:val="28"/>
        </w:rPr>
        <w:t xml:space="preserve"> рассматриваемого времени.</w:t>
      </w:r>
    </w:p>
    <w:p w:rsidR="00C2516E" w:rsidRPr="002B1C1B" w:rsidRDefault="00C2516E" w:rsidP="00C00FA4">
      <w:pPr>
        <w:tabs>
          <w:tab w:val="left" w:pos="0"/>
        </w:tabs>
        <w:spacing w:line="360" w:lineRule="auto"/>
        <w:ind w:firstLine="540"/>
        <w:rPr>
          <w:rFonts w:ascii="GOST type A" w:hAnsi="GOST type A"/>
          <w:sz w:val="28"/>
          <w:szCs w:val="28"/>
        </w:rPr>
      </w:pPr>
      <w:r w:rsidRPr="002B1C1B">
        <w:rPr>
          <w:rFonts w:ascii="GOST type A" w:hAnsi="GOST type A"/>
          <w:sz w:val="28"/>
          <w:szCs w:val="28"/>
        </w:rPr>
        <w:t>Территория по сейсмичности целиком относится к 6-бальному району согласно карты  А (Изменение №5 к СНиП-7-81, Госстрой России).</w:t>
      </w:r>
    </w:p>
    <w:p w:rsidR="00C2516E" w:rsidRPr="002B1C1B" w:rsidRDefault="00C2516E" w:rsidP="00C00FA4">
      <w:pPr>
        <w:tabs>
          <w:tab w:val="left" w:pos="0"/>
        </w:tabs>
        <w:spacing w:line="360" w:lineRule="auto"/>
        <w:ind w:firstLine="540"/>
        <w:rPr>
          <w:rFonts w:ascii="GOST type A" w:hAnsi="GOST type A"/>
          <w:sz w:val="28"/>
          <w:szCs w:val="28"/>
        </w:rPr>
      </w:pPr>
      <w:r w:rsidRPr="002B1C1B">
        <w:rPr>
          <w:sz w:val="28"/>
          <w:szCs w:val="28"/>
        </w:rPr>
        <w:lastRenderedPageBreak/>
        <w:t>●</w:t>
      </w:r>
      <w:r w:rsidRPr="002B1C1B">
        <w:rPr>
          <w:rFonts w:ascii="GOST type A" w:hAnsi="GOST type A"/>
          <w:sz w:val="28"/>
          <w:szCs w:val="28"/>
        </w:rPr>
        <w:t xml:space="preserve"> Карта А </w:t>
      </w:r>
      <w:r w:rsidRPr="002B1C1B">
        <w:rPr>
          <w:sz w:val="28"/>
          <w:szCs w:val="28"/>
        </w:rPr>
        <w:t>–</w:t>
      </w:r>
      <w:r w:rsidRPr="002B1C1B">
        <w:rPr>
          <w:rFonts w:ascii="GOST type A" w:hAnsi="GOST type A"/>
          <w:sz w:val="28"/>
          <w:szCs w:val="28"/>
        </w:rPr>
        <w:t xml:space="preserve"> массовое строительство (вероятность возможного превышения бальности </w:t>
      </w:r>
      <w:r w:rsidRPr="002B1C1B">
        <w:rPr>
          <w:sz w:val="28"/>
          <w:szCs w:val="28"/>
        </w:rPr>
        <w:t>–</w:t>
      </w:r>
      <w:r w:rsidRPr="002B1C1B">
        <w:rPr>
          <w:rFonts w:ascii="GOST type A" w:hAnsi="GOST type A"/>
          <w:sz w:val="28"/>
          <w:szCs w:val="28"/>
        </w:rPr>
        <w:t xml:space="preserve"> 10 %).</w:t>
      </w:r>
    </w:p>
    <w:p w:rsidR="00C2516E" w:rsidRPr="002B1C1B" w:rsidRDefault="00C2516E" w:rsidP="00C00FA4">
      <w:pPr>
        <w:tabs>
          <w:tab w:val="left" w:pos="0"/>
        </w:tabs>
        <w:spacing w:line="360" w:lineRule="auto"/>
        <w:ind w:firstLine="540"/>
        <w:rPr>
          <w:rFonts w:ascii="GOST type A" w:hAnsi="GOST type A"/>
          <w:sz w:val="28"/>
          <w:szCs w:val="28"/>
        </w:rPr>
      </w:pPr>
      <w:r w:rsidRPr="002B1C1B">
        <w:rPr>
          <w:rFonts w:ascii="GOST type A" w:hAnsi="GOST type A"/>
          <w:sz w:val="28"/>
          <w:szCs w:val="28"/>
        </w:rPr>
        <w:t>Территория по сейсмичности практически ц</w:t>
      </w:r>
      <w:r w:rsidR="00FB5B60">
        <w:rPr>
          <w:rFonts w:ascii="GOST type A" w:hAnsi="GOST type A"/>
          <w:sz w:val="28"/>
          <w:szCs w:val="28"/>
        </w:rPr>
        <w:t>еликом относится к</w:t>
      </w:r>
      <w:r w:rsidRPr="002B1C1B">
        <w:rPr>
          <w:rFonts w:ascii="GOST type A" w:hAnsi="GOST type A"/>
          <w:sz w:val="28"/>
          <w:szCs w:val="28"/>
        </w:rPr>
        <w:t xml:space="preserve"> 6-балльному </w:t>
      </w:r>
      <w:r w:rsidR="00FB5B60" w:rsidRPr="002B1C1B">
        <w:rPr>
          <w:rFonts w:ascii="GOST type A" w:hAnsi="GOST type A"/>
          <w:sz w:val="28"/>
          <w:szCs w:val="28"/>
        </w:rPr>
        <w:t>району, за</w:t>
      </w:r>
      <w:r w:rsidRPr="002B1C1B">
        <w:rPr>
          <w:rFonts w:ascii="GOST type A" w:hAnsi="GOST type A"/>
          <w:sz w:val="28"/>
          <w:szCs w:val="28"/>
        </w:rPr>
        <w:t xml:space="preserve"> исключением южной ч</w:t>
      </w:r>
      <w:r w:rsidR="00FB5B60">
        <w:rPr>
          <w:rFonts w:ascii="GOST type A" w:hAnsi="GOST type A"/>
          <w:sz w:val="28"/>
          <w:szCs w:val="28"/>
        </w:rPr>
        <w:t xml:space="preserve">асти, которая относится к </w:t>
      </w:r>
      <w:r w:rsidRPr="002B1C1B">
        <w:rPr>
          <w:rFonts w:ascii="GOST type A" w:hAnsi="GOST type A"/>
          <w:sz w:val="28"/>
          <w:szCs w:val="28"/>
        </w:rPr>
        <w:t>7-</w:t>
      </w:r>
      <w:r w:rsidR="00835740">
        <w:rPr>
          <w:rFonts w:ascii="GOST type A" w:hAnsi="GOST type A"/>
          <w:sz w:val="28"/>
          <w:szCs w:val="28"/>
        </w:rPr>
        <w:t>бальному району согласно карты С</w:t>
      </w:r>
      <w:r w:rsidRPr="002B1C1B">
        <w:rPr>
          <w:rFonts w:ascii="GOST type A" w:hAnsi="GOST type A"/>
          <w:sz w:val="28"/>
          <w:szCs w:val="28"/>
        </w:rPr>
        <w:t xml:space="preserve"> (Изменение №5 к СНиП-7-81, Госстрой России).</w:t>
      </w:r>
    </w:p>
    <w:p w:rsidR="00C2516E" w:rsidRPr="002B1C1B" w:rsidRDefault="00C2516E" w:rsidP="00C00FA4">
      <w:pPr>
        <w:tabs>
          <w:tab w:val="left" w:pos="0"/>
        </w:tabs>
        <w:spacing w:line="360" w:lineRule="auto"/>
        <w:ind w:firstLine="540"/>
        <w:rPr>
          <w:rFonts w:ascii="GOST type A" w:hAnsi="GOST type A"/>
          <w:sz w:val="28"/>
          <w:szCs w:val="28"/>
        </w:rPr>
      </w:pPr>
      <w:r w:rsidRPr="002B1C1B">
        <w:rPr>
          <w:sz w:val="28"/>
          <w:szCs w:val="28"/>
        </w:rPr>
        <w:t>●</w:t>
      </w:r>
      <w:r w:rsidR="00AC45F3">
        <w:rPr>
          <w:rFonts w:ascii="GOST type A" w:hAnsi="GOST type A"/>
          <w:sz w:val="28"/>
          <w:szCs w:val="28"/>
        </w:rPr>
        <w:t xml:space="preserve"> Карта С</w:t>
      </w:r>
      <w:r w:rsidRPr="002B1C1B">
        <w:rPr>
          <w:rFonts w:ascii="GOST type A" w:hAnsi="GOST type A"/>
          <w:sz w:val="28"/>
          <w:szCs w:val="28"/>
        </w:rPr>
        <w:t xml:space="preserve"> </w:t>
      </w:r>
      <w:r w:rsidRPr="002B1C1B">
        <w:rPr>
          <w:sz w:val="28"/>
          <w:szCs w:val="28"/>
        </w:rPr>
        <w:t>–</w:t>
      </w:r>
      <w:r w:rsidRPr="002B1C1B">
        <w:rPr>
          <w:rFonts w:ascii="GOST type A" w:hAnsi="GOST type A"/>
          <w:sz w:val="28"/>
          <w:szCs w:val="28"/>
        </w:rPr>
        <w:t xml:space="preserve"> объекты повышенной ответственности (вероятность возможного превышения бальности </w:t>
      </w:r>
      <w:r w:rsidRPr="002B1C1B">
        <w:rPr>
          <w:sz w:val="28"/>
          <w:szCs w:val="28"/>
        </w:rPr>
        <w:t>–</w:t>
      </w:r>
      <w:r w:rsidR="00835740">
        <w:rPr>
          <w:rFonts w:ascii="GOST type A" w:hAnsi="GOST type A"/>
          <w:sz w:val="28"/>
          <w:szCs w:val="28"/>
        </w:rPr>
        <w:t xml:space="preserve"> 1</w:t>
      </w:r>
      <w:r w:rsidRPr="002B1C1B">
        <w:rPr>
          <w:rFonts w:ascii="GOST type A" w:hAnsi="GOST type A"/>
          <w:sz w:val="28"/>
          <w:szCs w:val="28"/>
        </w:rPr>
        <w:t>%).</w:t>
      </w:r>
    </w:p>
    <w:p w:rsidR="00C2516E" w:rsidRDefault="000C3B67" w:rsidP="00C00FA4">
      <w:pPr>
        <w:shd w:val="clear" w:color="auto" w:fill="FFFFFF"/>
        <w:spacing w:line="360" w:lineRule="auto"/>
        <w:ind w:firstLine="708"/>
        <w:rPr>
          <w:rFonts w:ascii="GOST type A" w:hAnsi="GOST type A"/>
          <w:b/>
          <w:spacing w:val="-1"/>
          <w:sz w:val="28"/>
          <w:szCs w:val="28"/>
        </w:rPr>
      </w:pPr>
      <w:r>
        <w:rPr>
          <w:rFonts w:ascii="GOST type A" w:hAnsi="GOST type A"/>
          <w:b/>
          <w:spacing w:val="-1"/>
          <w:sz w:val="28"/>
          <w:szCs w:val="28"/>
        </w:rPr>
        <w:t xml:space="preserve">2.3 </w:t>
      </w:r>
      <w:r w:rsidR="00C2516E">
        <w:rPr>
          <w:rFonts w:ascii="GOST type A" w:hAnsi="GOST type A"/>
          <w:b/>
          <w:spacing w:val="-1"/>
          <w:sz w:val="28"/>
          <w:szCs w:val="28"/>
        </w:rPr>
        <w:t>Гидрологическая характеристика.</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 xml:space="preserve">Гидрологические условия территории являются одними из важнейших условий формирования и развития ЭГП, так как наиболее опасные и активные проявления тесно связанны с водными артериями. Поверхностная гидросфера района состоит из следующих наиболее важных элементов: речная сеть, лиманы, озера, пруды, плавни, оросительные каналы и системы. </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 xml:space="preserve"> Речная сеть района представлена реками Челбас, Средняя Челбаска, Сухая Челбаска, Мигута, Албаши  и их притоками. Реки имеют спокойное течение (в сторону Азовского моря) и относятся к типу степных.</w:t>
      </w:r>
    </w:p>
    <w:p w:rsidR="00C2516E" w:rsidRPr="00D45104" w:rsidRDefault="00C2516E" w:rsidP="00C00FA4">
      <w:pPr>
        <w:spacing w:line="360" w:lineRule="auto"/>
        <w:ind w:firstLine="720"/>
        <w:rPr>
          <w:rFonts w:ascii="GOST type A" w:hAnsi="GOST type A"/>
          <w:sz w:val="28"/>
          <w:szCs w:val="28"/>
        </w:rPr>
      </w:pPr>
      <w:r w:rsidRPr="00D45104">
        <w:rPr>
          <w:rFonts w:ascii="GOST type A" w:hAnsi="GOST type A"/>
          <w:sz w:val="28"/>
          <w:szCs w:val="28"/>
        </w:rPr>
        <w:t xml:space="preserve">Глубинная эрозия рек отсутствует, происходит исключительно перемыв пойменных осадков и подмыв уступов террас и склонов, в связи с чем реки имеют хорошо выраженные пологие и широкие долины, частично заболоченные и изобилующие старицами, озерами и лиманами. </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Питание рек осуществляется в основно</w:t>
      </w:r>
      <w:r w:rsidR="00FB5B60">
        <w:rPr>
          <w:rFonts w:ascii="GOST type A" w:hAnsi="GOST type A"/>
          <w:sz w:val="28"/>
          <w:szCs w:val="28"/>
        </w:rPr>
        <w:t>м за счет талых снеговых вод</w:t>
      </w:r>
      <w:r w:rsidRPr="00D45104">
        <w:rPr>
          <w:rFonts w:ascii="GOST type A" w:hAnsi="GOST type A"/>
          <w:sz w:val="28"/>
          <w:szCs w:val="28"/>
        </w:rPr>
        <w:t xml:space="preserve"> в весенний период; дождевое и грунтовое питание их незначительно. В связи с этим режим рек характеризуется ярко выраженным половодьем и низкой меженью в летний период. Большую часть года реки представляют собой цепь небольших бессточных водоемов, разобщенных друг от друга участками сухого русла и</w:t>
      </w:r>
      <w:r w:rsidRPr="00D45104">
        <w:rPr>
          <w:rFonts w:ascii="GOST type A" w:hAnsi="GOST type A"/>
          <w:sz w:val="27"/>
          <w:szCs w:val="27"/>
        </w:rPr>
        <w:t xml:space="preserve"> </w:t>
      </w:r>
      <w:r w:rsidRPr="00D45104">
        <w:rPr>
          <w:rFonts w:ascii="GOST type A" w:hAnsi="GOST type A"/>
          <w:sz w:val="28"/>
          <w:szCs w:val="28"/>
        </w:rPr>
        <w:t>имеющих сток только в весенние месяцы. Продолжительность весенних паводков изменяется от 5 до 25 дней. Дождевые паводки бывают редко. Иногда наблюдаются зимние паводки, вызванные оттепелями. При этом уровни воды повышаются (иногда значительно). Расходы рек изменяются в широких пределах от 0,001 до 35м/сек.</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Твердый сток рек невелик.  Все они отличаются повышенной минерализацией и сульфатной агрессивностью. Это объясняется маловодностью рек, засушливостью климата, вымыванием солей из почв.</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lastRenderedPageBreak/>
        <w:t>Естественный режим рек изменен искусственно, путем сооружения на реках или их притоках плотин, в результате чего образуются пруды, аккумулирующие талые снеговые воды весной и воды дождевых паводков летом и осенью. Устройство плотин приводит к изменению внутригодового распределения стока и уменьшению его в западном направлении (к устьям рек). Ширина прудов от 150 до 400м, глубина не превышает 1,0-</w:t>
      </w:r>
      <w:smartTag w:uri="urn:schemas-microsoft-com:office:smarttags" w:element="metricconverter">
        <w:smartTagPr>
          <w:attr w:name="ProductID" w:val="1,5 м"/>
        </w:smartTagPr>
        <w:r w:rsidRPr="00D45104">
          <w:rPr>
            <w:rFonts w:ascii="GOST type A" w:hAnsi="GOST type A"/>
            <w:sz w:val="28"/>
            <w:szCs w:val="28"/>
          </w:rPr>
          <w:t>1,5 м</w:t>
        </w:r>
      </w:smartTag>
      <w:r w:rsidRPr="00D45104">
        <w:rPr>
          <w:rFonts w:ascii="GOST type A" w:hAnsi="GOST type A"/>
          <w:sz w:val="28"/>
          <w:szCs w:val="28"/>
        </w:rPr>
        <w:t>. Ледостав на реках наблюдается в период с февраля по март.</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На территории района значительные пространства заняты многочисленными лиманами, озерами и водохранилищами. Наиболее крупными являются: Бейсугское водохранилище, лиманы Горький, Сладкий, Кущеватый, озеро Плесо-Круглое. С морем лиманы связаны посредством естественных и искусственных гирл.</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Величина испарения с поверхности рек, озер и л</w:t>
      </w:r>
      <w:r w:rsidR="00FB5B60">
        <w:rPr>
          <w:rFonts w:ascii="GOST type A" w:hAnsi="GOST type A"/>
          <w:sz w:val="28"/>
          <w:szCs w:val="28"/>
        </w:rPr>
        <w:t>иманов достигает</w:t>
      </w:r>
      <w:r w:rsidRPr="00D45104">
        <w:rPr>
          <w:rFonts w:ascii="GOST type A" w:hAnsi="GOST type A"/>
          <w:sz w:val="28"/>
          <w:szCs w:val="28"/>
        </w:rPr>
        <w:t xml:space="preserve"> 900-</w:t>
      </w:r>
      <w:smartTag w:uri="urn:schemas-microsoft-com:office:smarttags" w:element="metricconverter">
        <w:smartTagPr>
          <w:attr w:name="ProductID" w:val="1050 мм"/>
        </w:smartTagPr>
        <w:r w:rsidRPr="00D45104">
          <w:rPr>
            <w:rFonts w:ascii="GOST type A" w:hAnsi="GOST type A"/>
            <w:sz w:val="28"/>
            <w:szCs w:val="28"/>
          </w:rPr>
          <w:t>1050 мм</w:t>
        </w:r>
      </w:smartTag>
      <w:r w:rsidRPr="00D45104">
        <w:rPr>
          <w:rFonts w:ascii="GOST type A" w:hAnsi="GOST type A"/>
          <w:sz w:val="28"/>
          <w:szCs w:val="28"/>
        </w:rPr>
        <w:t xml:space="preserve"> в год. Наличие водной растительности (камыши, тростник) увеличивает испарение за счет транспирации (на 150-250%).</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Качество вод рек, лиманов, озер и прудов (в большинстве случаев солоноватых и соленых) исключает использование их для питьевого и даже технического водоснабжения. Используются они, в основном, для водопоя скота. Сухой остаток поверхностных вод изменяется от 2,5 до 4,7 г/дм</w:t>
      </w:r>
      <w:r w:rsidRPr="00D45104">
        <w:rPr>
          <w:rFonts w:ascii="GOST type A" w:hAnsi="GOST type A"/>
          <w:sz w:val="28"/>
          <w:szCs w:val="28"/>
          <w:vertAlign w:val="superscript"/>
        </w:rPr>
        <w:t>3</w:t>
      </w:r>
      <w:r w:rsidRPr="00D45104">
        <w:rPr>
          <w:rFonts w:ascii="GOST type A" w:hAnsi="GOST type A"/>
          <w:sz w:val="28"/>
          <w:szCs w:val="28"/>
        </w:rPr>
        <w:t>, общая жесткость от 25 до 43ммоль/дм</w:t>
      </w:r>
      <w:r w:rsidRPr="00D45104">
        <w:rPr>
          <w:rFonts w:ascii="GOST type A" w:hAnsi="GOST type A"/>
          <w:sz w:val="28"/>
          <w:szCs w:val="28"/>
          <w:vertAlign w:val="superscript"/>
        </w:rPr>
        <w:t>3</w:t>
      </w:r>
      <w:r w:rsidRPr="00D45104">
        <w:rPr>
          <w:rFonts w:ascii="GOST type A" w:hAnsi="GOST type A"/>
          <w:sz w:val="28"/>
          <w:szCs w:val="28"/>
        </w:rPr>
        <w:t>. По химическому составу поверхностные воды, в основном, сульфатно-натриевые.</w:t>
      </w:r>
      <w:r w:rsidRPr="00D45104">
        <w:rPr>
          <w:rFonts w:ascii="GOST type A" w:hAnsi="GOST type A"/>
          <w:vanish/>
          <w:sz w:val="28"/>
          <w:szCs w:val="28"/>
        </w:rPr>
        <w:t>вого и даже технического водоснабжения.тый, озеро Плесо-Круглое. . враля по март.</w:t>
      </w:r>
      <w:r w:rsidRPr="00D45104">
        <w:rPr>
          <w:rFonts w:ascii="GOST type A" w:hAnsi="GOST type A"/>
          <w:vanish/>
          <w:sz w:val="28"/>
          <w:szCs w:val="28"/>
        </w:rPr>
        <w:cr/>
        <w:t>ккумуеющи</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Значительная часть района занята плавнями. Основными причинами заболачивания и формирования больших плавневых массивов является затопление и подтопление.</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На территории района сильно развита сеть оросительно-осушительных каналов и систем различного предназначения, а также множество прудово-рыбных хозяйств.</w:t>
      </w:r>
    </w:p>
    <w:p w:rsidR="00C2516E" w:rsidRDefault="00C2516E" w:rsidP="00C00FA4">
      <w:pPr>
        <w:shd w:val="clear" w:color="auto" w:fill="FFFFFF"/>
        <w:spacing w:line="360" w:lineRule="auto"/>
        <w:ind w:left="284" w:firstLine="725"/>
        <w:rPr>
          <w:rFonts w:ascii="GOST type A" w:hAnsi="GOST type A"/>
          <w:spacing w:val="-1"/>
          <w:sz w:val="28"/>
          <w:szCs w:val="28"/>
        </w:rPr>
      </w:pPr>
    </w:p>
    <w:p w:rsidR="00C2516E" w:rsidRDefault="00C2516E" w:rsidP="00C00FA4">
      <w:pPr>
        <w:shd w:val="clear" w:color="auto" w:fill="FFFFFF"/>
        <w:spacing w:line="360" w:lineRule="auto"/>
        <w:ind w:left="284" w:firstLine="725"/>
        <w:rPr>
          <w:rFonts w:ascii="GOST type A" w:hAnsi="GOST type A"/>
          <w:b/>
          <w:spacing w:val="-1"/>
          <w:sz w:val="28"/>
          <w:szCs w:val="28"/>
        </w:rPr>
      </w:pPr>
      <w:r w:rsidRPr="00116A12">
        <w:rPr>
          <w:rFonts w:ascii="GOST type A" w:hAnsi="GOST type A"/>
          <w:b/>
          <w:spacing w:val="-1"/>
          <w:sz w:val="28"/>
          <w:szCs w:val="28"/>
        </w:rPr>
        <w:t xml:space="preserve">3 </w:t>
      </w:r>
      <w:r>
        <w:rPr>
          <w:rFonts w:ascii="GOST type A" w:hAnsi="GOST type A"/>
          <w:b/>
          <w:spacing w:val="-1"/>
          <w:sz w:val="28"/>
          <w:szCs w:val="28"/>
        </w:rPr>
        <w:t>РАСПОЛОЖЕНИЯ ПРОЕКТИРУЕМОГО УЧАСТКА В СТРУКТУРЕ КАНЕВСКОГО СЕЛЬСКОГО ПОС</w:t>
      </w:r>
      <w:r w:rsidR="00AC45F3">
        <w:rPr>
          <w:rFonts w:ascii="GOST type A" w:hAnsi="GOST type A"/>
          <w:b/>
          <w:spacing w:val="-1"/>
          <w:sz w:val="28"/>
          <w:szCs w:val="28"/>
        </w:rPr>
        <w:t>Е</w:t>
      </w:r>
      <w:r>
        <w:rPr>
          <w:rFonts w:ascii="GOST type A" w:hAnsi="GOST type A"/>
          <w:b/>
          <w:spacing w:val="-1"/>
          <w:sz w:val="28"/>
          <w:szCs w:val="28"/>
        </w:rPr>
        <w:t>ЛЕНЕНИЯ.</w:t>
      </w:r>
    </w:p>
    <w:p w:rsidR="00C2516E" w:rsidRDefault="00C2516E" w:rsidP="00C00FA4">
      <w:pPr>
        <w:shd w:val="clear" w:color="auto" w:fill="FFFFFF"/>
        <w:spacing w:line="360" w:lineRule="auto"/>
        <w:ind w:left="284" w:firstLine="725"/>
        <w:rPr>
          <w:rFonts w:ascii="GOST type A" w:hAnsi="GOST type A"/>
          <w:spacing w:val="-1"/>
          <w:sz w:val="28"/>
          <w:szCs w:val="28"/>
        </w:rPr>
      </w:pPr>
      <w:r>
        <w:rPr>
          <w:rFonts w:ascii="GOST type A" w:hAnsi="GOST type A"/>
          <w:spacing w:val="-1"/>
          <w:sz w:val="28"/>
          <w:szCs w:val="28"/>
        </w:rPr>
        <w:t xml:space="preserve">Проектируемый участок </w:t>
      </w:r>
      <w:r w:rsidR="00FB5B60">
        <w:rPr>
          <w:rFonts w:ascii="GOST type A" w:hAnsi="GOST type A"/>
          <w:spacing w:val="-1"/>
          <w:sz w:val="28"/>
          <w:szCs w:val="28"/>
        </w:rPr>
        <w:t>расположен</w:t>
      </w:r>
      <w:r>
        <w:rPr>
          <w:rFonts w:ascii="GOST type A" w:hAnsi="GOST type A"/>
          <w:spacing w:val="-1"/>
          <w:sz w:val="28"/>
          <w:szCs w:val="28"/>
        </w:rPr>
        <w:t xml:space="preserve"> в </w:t>
      </w:r>
      <w:r w:rsidR="00C00FA4">
        <w:rPr>
          <w:rFonts w:ascii="GOST type A" w:hAnsi="GOST type A"/>
          <w:spacing w:val="-1"/>
          <w:sz w:val="28"/>
          <w:szCs w:val="28"/>
        </w:rPr>
        <w:t xml:space="preserve">зоне ИТ-2 (зона объектов инженерно-транспортной инфраструктуры) </w:t>
      </w:r>
      <w:r>
        <w:rPr>
          <w:rFonts w:ascii="GOST type A" w:hAnsi="GOST type A"/>
          <w:spacing w:val="-1"/>
          <w:sz w:val="28"/>
          <w:szCs w:val="28"/>
        </w:rPr>
        <w:t>Каневского сельского поселения.</w:t>
      </w:r>
    </w:p>
    <w:p w:rsidR="00C00FA4" w:rsidRPr="009F5007" w:rsidRDefault="00C00FA4" w:rsidP="00C00FA4">
      <w:pPr>
        <w:shd w:val="clear" w:color="auto" w:fill="FFFFFF"/>
        <w:spacing w:line="360" w:lineRule="auto"/>
        <w:ind w:left="284" w:firstLine="725"/>
        <w:rPr>
          <w:rFonts w:ascii="GOST type A" w:hAnsi="GOST type A"/>
          <w:spacing w:val="-1"/>
          <w:sz w:val="28"/>
          <w:szCs w:val="28"/>
        </w:rPr>
      </w:pPr>
    </w:p>
    <w:p w:rsidR="00C2516E" w:rsidRPr="0073688B" w:rsidRDefault="00C00FA4" w:rsidP="00C00FA4">
      <w:pPr>
        <w:spacing w:line="360" w:lineRule="auto"/>
        <w:rPr>
          <w:rFonts w:ascii="GOST type A" w:hAnsi="GOST type A"/>
          <w:b/>
          <w:sz w:val="28"/>
          <w:szCs w:val="28"/>
        </w:rPr>
      </w:pPr>
      <w:r>
        <w:rPr>
          <w:rFonts w:ascii="GOST type A" w:hAnsi="GOST type A"/>
          <w:b/>
          <w:sz w:val="28"/>
          <w:szCs w:val="28"/>
        </w:rPr>
        <w:t>Зона объектов инженерно-транспортной инфраструктуры</w:t>
      </w:r>
    </w:p>
    <w:p w:rsidR="00C00FA4" w:rsidRDefault="00C00FA4" w:rsidP="00C00FA4">
      <w:pPr>
        <w:spacing w:line="360" w:lineRule="auto"/>
        <w:ind w:firstLine="709"/>
        <w:rPr>
          <w:rFonts w:ascii="GOST type A" w:hAnsi="GOST type A"/>
          <w:iCs/>
          <w:sz w:val="28"/>
          <w:szCs w:val="28"/>
        </w:rPr>
      </w:pPr>
    </w:p>
    <w:p w:rsidR="00C00FA4" w:rsidRPr="00C00FA4" w:rsidRDefault="00C00FA4" w:rsidP="00C00FA4">
      <w:pPr>
        <w:spacing w:line="360" w:lineRule="auto"/>
        <w:ind w:firstLine="709"/>
        <w:rPr>
          <w:rFonts w:ascii="GOST type A" w:hAnsi="GOST type A"/>
          <w:iCs/>
          <w:sz w:val="28"/>
          <w:szCs w:val="28"/>
        </w:rPr>
      </w:pPr>
      <w:r w:rsidRPr="00C00FA4">
        <w:rPr>
          <w:rFonts w:ascii="GOST type A" w:hAnsi="GOST type A"/>
          <w:iCs/>
          <w:sz w:val="28"/>
          <w:szCs w:val="28"/>
        </w:rPr>
        <w:t>Зоны инженерно-транспортной инфраструктуры предназначены для размещения объектов транспортной инфраструктуры, в том числе сооружений и коммуникаций железнодорож</w:t>
      </w:r>
      <w:r w:rsidRPr="00C00FA4">
        <w:rPr>
          <w:rFonts w:ascii="GOST type A" w:hAnsi="GOST type A"/>
          <w:iCs/>
          <w:sz w:val="28"/>
          <w:szCs w:val="28"/>
        </w:rPr>
        <w:lastRenderedPageBreak/>
        <w:t>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rsidR="00C00FA4" w:rsidRPr="00C00FA4" w:rsidRDefault="00C00FA4" w:rsidP="00C00FA4">
      <w:pPr>
        <w:spacing w:line="360" w:lineRule="auto"/>
        <w:ind w:firstLine="709"/>
        <w:rPr>
          <w:rFonts w:ascii="GOST type A" w:hAnsi="GOST type A"/>
          <w:iCs/>
          <w:sz w:val="28"/>
          <w:szCs w:val="28"/>
        </w:rPr>
      </w:pPr>
      <w:r w:rsidRPr="00C00FA4">
        <w:rPr>
          <w:rFonts w:ascii="GOST type A" w:hAnsi="GOST type A"/>
          <w:iCs/>
          <w:sz w:val="28"/>
          <w:szCs w:val="28"/>
        </w:rPr>
        <w:t xml:space="preserve">Размещение на территории </w:t>
      </w:r>
      <w:r w:rsidR="007D10C4" w:rsidRPr="00C00FA4">
        <w:rPr>
          <w:rFonts w:ascii="GOST type A" w:hAnsi="GOST type A"/>
          <w:iCs/>
          <w:sz w:val="28"/>
          <w:szCs w:val="28"/>
        </w:rPr>
        <w:t>зоны инженерно</w:t>
      </w:r>
      <w:r w:rsidRPr="00C00FA4">
        <w:rPr>
          <w:rFonts w:ascii="GOST type A" w:hAnsi="GOST type A"/>
          <w:iCs/>
          <w:sz w:val="28"/>
          <w:szCs w:val="28"/>
        </w:rPr>
        <w:t>-транспортной инфраструктуры объектов жилого и учебно-образовательного назначения не допускается.</w:t>
      </w:r>
    </w:p>
    <w:p w:rsidR="00C00FA4" w:rsidRPr="00C00FA4" w:rsidRDefault="00C00FA4" w:rsidP="00C00FA4">
      <w:pPr>
        <w:spacing w:line="360" w:lineRule="auto"/>
        <w:ind w:firstLine="709"/>
        <w:rPr>
          <w:rFonts w:ascii="GOST type A" w:hAnsi="GOST type A"/>
          <w:iCs/>
          <w:sz w:val="28"/>
          <w:szCs w:val="28"/>
        </w:rPr>
      </w:pPr>
      <w:r w:rsidRPr="00C00FA4">
        <w:rPr>
          <w:rFonts w:ascii="GOST type A" w:hAnsi="GOST type A"/>
          <w:iCs/>
          <w:sz w:val="28"/>
          <w:szCs w:val="28"/>
        </w:rPr>
        <w:t>Проектирование и строительство инженерно-транспортной инфраструктуры осуществляется в соответствии с генеральным планом поселения, схемой территориального планирования муниципального образования Каневской район, схемой территориального планирования Краснодарского края, схемами территориального планирования Российской Федерации, строительными нормами и правилами, техническими регламентами.</w:t>
      </w:r>
    </w:p>
    <w:p w:rsidR="00C2516E" w:rsidRDefault="00C2516E" w:rsidP="007D10C4">
      <w:pPr>
        <w:shd w:val="clear" w:color="auto" w:fill="FFFFFF"/>
        <w:spacing w:line="360" w:lineRule="auto"/>
        <w:ind w:firstLine="0"/>
        <w:rPr>
          <w:rFonts w:ascii="GOST type A" w:hAnsi="GOST type A"/>
          <w:spacing w:val="-1"/>
          <w:sz w:val="28"/>
          <w:szCs w:val="28"/>
        </w:rPr>
      </w:pPr>
    </w:p>
    <w:p w:rsidR="006F6FEA" w:rsidRPr="006F6FEA" w:rsidRDefault="00C2516E" w:rsidP="00C00FA4">
      <w:pPr>
        <w:tabs>
          <w:tab w:val="left" w:pos="1276"/>
          <w:tab w:val="left" w:pos="1701"/>
        </w:tabs>
        <w:spacing w:line="360" w:lineRule="auto"/>
        <w:ind w:right="142" w:firstLine="709"/>
        <w:jc w:val="center"/>
        <w:rPr>
          <w:b/>
          <w:sz w:val="28"/>
          <w:szCs w:val="28"/>
        </w:rPr>
      </w:pPr>
      <w:r>
        <w:rPr>
          <w:rFonts w:ascii="GOST type A" w:hAnsi="GOST type A"/>
          <w:b/>
          <w:sz w:val="28"/>
          <w:szCs w:val="28"/>
        </w:rPr>
        <w:t>4</w:t>
      </w:r>
      <w:r w:rsidRPr="000972FC">
        <w:rPr>
          <w:rFonts w:ascii="GOST type A" w:hAnsi="GOST type A"/>
          <w:sz w:val="28"/>
          <w:szCs w:val="28"/>
        </w:rPr>
        <w:t xml:space="preserve">. </w:t>
      </w:r>
      <w:r w:rsidR="006F6FEA" w:rsidRPr="000972FC">
        <w:rPr>
          <w:rFonts w:ascii="GOST type A" w:hAnsi="GOST type A"/>
          <w:b/>
          <w:sz w:val="28"/>
          <w:szCs w:val="28"/>
        </w:rPr>
        <w:t>БЛАГОУСТРОЙСТВО И</w:t>
      </w:r>
      <w:r w:rsidRPr="000972FC">
        <w:rPr>
          <w:rFonts w:ascii="GOST type A" w:hAnsi="GOST type A"/>
          <w:b/>
          <w:sz w:val="28"/>
          <w:szCs w:val="28"/>
        </w:rPr>
        <w:t xml:space="preserve"> ОЗЕЛЕНЕНИЕ</w:t>
      </w:r>
      <w:r w:rsidR="006F6FEA">
        <w:rPr>
          <w:rFonts w:ascii="GOST type A" w:hAnsi="GOST type A"/>
          <w:b/>
          <w:sz w:val="28"/>
          <w:szCs w:val="28"/>
        </w:rPr>
        <w:t>.</w:t>
      </w:r>
    </w:p>
    <w:p w:rsidR="007C5D6A" w:rsidRDefault="007C5D6A" w:rsidP="00C00FA4">
      <w:pPr>
        <w:spacing w:line="360" w:lineRule="auto"/>
        <w:rPr>
          <w:rFonts w:ascii="GOST type A" w:eastAsia="Arial Unicode MS" w:hAnsi="GOST type A"/>
          <w:sz w:val="28"/>
          <w:szCs w:val="28"/>
        </w:rPr>
      </w:pPr>
    </w:p>
    <w:p w:rsidR="006F6FEA" w:rsidRDefault="000A2DC2" w:rsidP="00C00FA4">
      <w:pPr>
        <w:spacing w:line="360" w:lineRule="auto"/>
        <w:rPr>
          <w:rFonts w:ascii="GOST type A" w:eastAsia="Arial Unicode MS" w:hAnsi="GOST type A"/>
          <w:sz w:val="28"/>
          <w:szCs w:val="28"/>
        </w:rPr>
      </w:pPr>
      <w:r>
        <w:rPr>
          <w:rFonts w:ascii="GOST type A" w:eastAsia="Arial Unicode MS" w:hAnsi="GOST type A"/>
          <w:sz w:val="28"/>
          <w:szCs w:val="28"/>
        </w:rPr>
        <w:t xml:space="preserve">Данным проектом учтено существующее расположение зеленой зоны, посадка новых насаждений данным проектом не предусматривается. После прокладки ВЛ-10 кВ произвести восстановительные работы существующих покрытий. </w:t>
      </w:r>
    </w:p>
    <w:p w:rsidR="00C2516E" w:rsidRPr="00C2516E" w:rsidRDefault="00C2516E" w:rsidP="00C00FA4">
      <w:pPr>
        <w:tabs>
          <w:tab w:val="left" w:pos="708"/>
          <w:tab w:val="left" w:pos="6270"/>
        </w:tabs>
        <w:spacing w:line="360" w:lineRule="auto"/>
        <w:rPr>
          <w:rFonts w:ascii="GOST type A" w:eastAsia="Arial Unicode MS" w:hAnsi="GOST type A"/>
          <w:sz w:val="28"/>
          <w:szCs w:val="28"/>
        </w:rPr>
      </w:pPr>
      <w:r>
        <w:rPr>
          <w:rFonts w:ascii="GOST type A" w:eastAsia="Arial Unicode MS" w:hAnsi="GOST type A"/>
          <w:sz w:val="28"/>
          <w:szCs w:val="28"/>
        </w:rPr>
        <w:tab/>
      </w:r>
    </w:p>
    <w:p w:rsidR="00C2516E" w:rsidRPr="000972FC" w:rsidRDefault="00C2516E" w:rsidP="00C00FA4">
      <w:pPr>
        <w:spacing w:line="360" w:lineRule="auto"/>
        <w:rPr>
          <w:rFonts w:ascii="GOST type A" w:hAnsi="GOST type A"/>
          <w:b/>
          <w:sz w:val="28"/>
          <w:szCs w:val="28"/>
        </w:rPr>
      </w:pPr>
      <w:r w:rsidRPr="00684289">
        <w:rPr>
          <w:rFonts w:ascii="GOST type A" w:hAnsi="GOST type A"/>
          <w:b/>
          <w:sz w:val="28"/>
          <w:szCs w:val="28"/>
        </w:rPr>
        <w:t xml:space="preserve">    </w:t>
      </w:r>
      <w:r>
        <w:rPr>
          <w:rFonts w:ascii="GOST type A" w:hAnsi="GOST type A"/>
          <w:b/>
          <w:sz w:val="28"/>
          <w:szCs w:val="28"/>
        </w:rPr>
        <w:t xml:space="preserve">                    </w:t>
      </w:r>
      <w:r w:rsidRPr="00684289">
        <w:rPr>
          <w:rFonts w:ascii="GOST type A" w:hAnsi="GOST type A"/>
          <w:b/>
          <w:sz w:val="28"/>
          <w:szCs w:val="28"/>
        </w:rPr>
        <w:t xml:space="preserve">  </w:t>
      </w:r>
      <w:r w:rsidR="007E3226">
        <w:rPr>
          <w:rFonts w:ascii="GOST type A" w:hAnsi="GOST type A"/>
          <w:b/>
          <w:sz w:val="28"/>
          <w:szCs w:val="28"/>
        </w:rPr>
        <w:t xml:space="preserve">      </w:t>
      </w:r>
      <w:r w:rsidRPr="00684289">
        <w:rPr>
          <w:rFonts w:ascii="GOST type A" w:hAnsi="GOST type A"/>
          <w:b/>
          <w:sz w:val="28"/>
          <w:szCs w:val="28"/>
        </w:rPr>
        <w:t xml:space="preserve"> </w:t>
      </w:r>
      <w:r w:rsidR="007E3226">
        <w:rPr>
          <w:rFonts w:ascii="GOST type A" w:hAnsi="GOST type A"/>
          <w:b/>
          <w:sz w:val="28"/>
          <w:szCs w:val="28"/>
        </w:rPr>
        <w:t>5</w:t>
      </w:r>
      <w:r w:rsidR="007E3226" w:rsidRPr="000972FC">
        <w:rPr>
          <w:rFonts w:ascii="GOST type A" w:hAnsi="GOST type A"/>
          <w:sz w:val="28"/>
          <w:szCs w:val="28"/>
        </w:rPr>
        <w:t>.</w:t>
      </w:r>
      <w:r w:rsidR="007E3226">
        <w:rPr>
          <w:rFonts w:ascii="GOST type A" w:hAnsi="GOST type A"/>
          <w:sz w:val="28"/>
          <w:szCs w:val="28"/>
        </w:rPr>
        <w:t xml:space="preserve">  </w:t>
      </w:r>
      <w:r w:rsidR="007E3226" w:rsidRPr="000972FC">
        <w:rPr>
          <w:rFonts w:ascii="GOST type A" w:hAnsi="GOST type A"/>
          <w:b/>
          <w:sz w:val="28"/>
          <w:szCs w:val="28"/>
        </w:rPr>
        <w:t>ВЕРТИКАЛЬНАЯ ПЛАНИРОВКА</w:t>
      </w:r>
      <w:r w:rsidRPr="000972FC">
        <w:rPr>
          <w:rFonts w:ascii="GOST type A" w:hAnsi="GOST type A"/>
          <w:b/>
          <w:sz w:val="28"/>
          <w:szCs w:val="28"/>
        </w:rPr>
        <w:t>.</w:t>
      </w:r>
    </w:p>
    <w:p w:rsidR="00C2516E" w:rsidRPr="005A6144" w:rsidRDefault="00C2516E" w:rsidP="00C00FA4">
      <w:pPr>
        <w:spacing w:line="360" w:lineRule="auto"/>
        <w:rPr>
          <w:rFonts w:ascii="GOST type A" w:hAnsi="GOST type A"/>
          <w:sz w:val="28"/>
          <w:szCs w:val="28"/>
        </w:rPr>
      </w:pPr>
      <w:r w:rsidRPr="005A6144">
        <w:rPr>
          <w:rFonts w:ascii="GOST type A" w:hAnsi="GOST type A"/>
          <w:sz w:val="28"/>
          <w:szCs w:val="28"/>
        </w:rPr>
        <w:t>Схемой  инженерной  подготовки  территории  предлагается  выполне</w:t>
      </w:r>
      <w:r>
        <w:rPr>
          <w:rFonts w:ascii="GOST type A" w:hAnsi="GOST type A"/>
          <w:sz w:val="28"/>
          <w:szCs w:val="28"/>
        </w:rPr>
        <w:t xml:space="preserve">ние   вертикальной  планировки. </w:t>
      </w:r>
      <w:r w:rsidR="00404369">
        <w:rPr>
          <w:rFonts w:ascii="GOST type A" w:hAnsi="GOST type A"/>
          <w:sz w:val="28"/>
          <w:szCs w:val="28"/>
        </w:rPr>
        <w:t>Схема вертикальной</w:t>
      </w:r>
      <w:r>
        <w:rPr>
          <w:rFonts w:ascii="GOST type A" w:hAnsi="GOST type A"/>
          <w:sz w:val="28"/>
          <w:szCs w:val="28"/>
        </w:rPr>
        <w:t xml:space="preserve"> </w:t>
      </w:r>
      <w:r w:rsidR="000A2DC2">
        <w:rPr>
          <w:rFonts w:ascii="GOST type A" w:hAnsi="GOST type A"/>
          <w:sz w:val="28"/>
          <w:szCs w:val="28"/>
        </w:rPr>
        <w:t>планировки земельного участка</w:t>
      </w:r>
      <w:r w:rsidR="00404369">
        <w:rPr>
          <w:rFonts w:ascii="GOST type A" w:hAnsi="GOST type A"/>
          <w:sz w:val="28"/>
          <w:szCs w:val="28"/>
        </w:rPr>
        <w:t xml:space="preserve"> выполнена на основе</w:t>
      </w:r>
      <w:r w:rsidRPr="005A6144">
        <w:rPr>
          <w:rFonts w:ascii="GOST type A" w:hAnsi="GOST type A"/>
          <w:sz w:val="28"/>
          <w:szCs w:val="28"/>
        </w:rPr>
        <w:t xml:space="preserve"> </w:t>
      </w:r>
      <w:r w:rsidR="00404369" w:rsidRPr="005A6144">
        <w:rPr>
          <w:rFonts w:ascii="GOST type A" w:hAnsi="GOST type A"/>
          <w:sz w:val="28"/>
          <w:szCs w:val="28"/>
        </w:rPr>
        <w:t>топоосновы</w:t>
      </w:r>
      <w:r w:rsidR="00404369">
        <w:rPr>
          <w:rFonts w:ascii="GOST type A" w:hAnsi="GOST type A"/>
          <w:sz w:val="28"/>
          <w:szCs w:val="28"/>
        </w:rPr>
        <w:t xml:space="preserve"> в М </w:t>
      </w:r>
      <w:r w:rsidR="000A2DC2">
        <w:rPr>
          <w:rFonts w:ascii="GOST type A" w:hAnsi="GOST type A"/>
          <w:sz w:val="28"/>
          <w:szCs w:val="28"/>
        </w:rPr>
        <w:t>1:500</w:t>
      </w:r>
      <w:r w:rsidRPr="005A6144">
        <w:rPr>
          <w:rFonts w:ascii="GOST type A" w:hAnsi="GOST type A"/>
          <w:sz w:val="28"/>
          <w:szCs w:val="28"/>
        </w:rPr>
        <w:t>.</w:t>
      </w:r>
    </w:p>
    <w:p w:rsidR="00C2516E" w:rsidRDefault="00C2516E" w:rsidP="00C00FA4">
      <w:pPr>
        <w:spacing w:line="360" w:lineRule="auto"/>
        <w:rPr>
          <w:rFonts w:ascii="GOST type A" w:hAnsi="GOST type A"/>
          <w:sz w:val="28"/>
          <w:szCs w:val="28"/>
        </w:rPr>
      </w:pPr>
      <w:r w:rsidRPr="005A6144">
        <w:rPr>
          <w:rFonts w:ascii="GOST type A" w:hAnsi="GOST type A"/>
          <w:sz w:val="28"/>
          <w:szCs w:val="28"/>
        </w:rPr>
        <w:t xml:space="preserve"> </w:t>
      </w:r>
      <w:r w:rsidR="00404369" w:rsidRPr="005A6144">
        <w:rPr>
          <w:rFonts w:ascii="GOST type A" w:hAnsi="GOST type A"/>
          <w:sz w:val="28"/>
          <w:szCs w:val="28"/>
        </w:rPr>
        <w:t>Вертикальная планировка</w:t>
      </w:r>
      <w:r w:rsidRPr="005A6144">
        <w:rPr>
          <w:rFonts w:ascii="GOST type A" w:hAnsi="GOST type A"/>
          <w:sz w:val="28"/>
          <w:szCs w:val="28"/>
        </w:rPr>
        <w:t xml:space="preserve">   </w:t>
      </w:r>
      <w:r w:rsidR="00404369" w:rsidRPr="005A6144">
        <w:rPr>
          <w:rFonts w:ascii="GOST type A" w:hAnsi="GOST type A"/>
          <w:sz w:val="28"/>
          <w:szCs w:val="28"/>
        </w:rPr>
        <w:t>территории решена в увязке</w:t>
      </w:r>
      <w:r w:rsidRPr="005A6144">
        <w:rPr>
          <w:rFonts w:ascii="GOST type A" w:hAnsi="GOST type A"/>
          <w:sz w:val="28"/>
          <w:szCs w:val="28"/>
        </w:rPr>
        <w:t xml:space="preserve">   </w:t>
      </w:r>
      <w:r w:rsidR="00404369" w:rsidRPr="005A6144">
        <w:rPr>
          <w:rFonts w:ascii="GOST type A" w:hAnsi="GOST type A"/>
          <w:sz w:val="28"/>
          <w:szCs w:val="28"/>
        </w:rPr>
        <w:t>с отметками</w:t>
      </w:r>
      <w:r w:rsidRPr="005A6144">
        <w:rPr>
          <w:rFonts w:ascii="GOST type A" w:hAnsi="GOST type A"/>
          <w:sz w:val="28"/>
          <w:szCs w:val="28"/>
        </w:rPr>
        <w:t xml:space="preserve"> </w:t>
      </w:r>
      <w:r w:rsidR="00404369" w:rsidRPr="005A6144">
        <w:rPr>
          <w:rFonts w:ascii="GOST type A" w:hAnsi="GOST type A"/>
          <w:sz w:val="28"/>
          <w:szCs w:val="28"/>
        </w:rPr>
        <w:t>прилегающих территорий, с учетом организации отвода атмосферных</w:t>
      </w:r>
      <w:r w:rsidRPr="005A6144">
        <w:rPr>
          <w:rFonts w:ascii="GOST type A" w:hAnsi="GOST type A"/>
          <w:sz w:val="28"/>
          <w:szCs w:val="28"/>
        </w:rPr>
        <w:t xml:space="preserve"> </w:t>
      </w:r>
      <w:r w:rsidR="00404369" w:rsidRPr="005A6144">
        <w:rPr>
          <w:rFonts w:ascii="GOST type A" w:hAnsi="GOST type A"/>
          <w:sz w:val="28"/>
          <w:szCs w:val="28"/>
        </w:rPr>
        <w:t>и талых вод</w:t>
      </w:r>
      <w:r w:rsidRPr="005A6144">
        <w:rPr>
          <w:rFonts w:ascii="GOST type A" w:hAnsi="GOST type A"/>
          <w:sz w:val="28"/>
          <w:szCs w:val="28"/>
        </w:rPr>
        <w:t xml:space="preserve">   </w:t>
      </w:r>
      <w:r w:rsidR="00404369" w:rsidRPr="005A6144">
        <w:rPr>
          <w:rFonts w:ascii="GOST type A" w:hAnsi="GOST type A"/>
          <w:sz w:val="28"/>
          <w:szCs w:val="28"/>
        </w:rPr>
        <w:t>по спланированной поверхности открытым способом по рельефу</w:t>
      </w:r>
      <w:r w:rsidRPr="005A6144">
        <w:rPr>
          <w:rFonts w:ascii="GOST type A" w:hAnsi="GOST type A"/>
          <w:sz w:val="28"/>
          <w:szCs w:val="28"/>
        </w:rPr>
        <w:t xml:space="preserve">. </w:t>
      </w:r>
    </w:p>
    <w:p w:rsidR="007E3226" w:rsidRDefault="000A2DC2" w:rsidP="00C00FA4">
      <w:pPr>
        <w:spacing w:line="360" w:lineRule="auto"/>
        <w:rPr>
          <w:rFonts w:ascii="GOST type A" w:hAnsi="GOST type A"/>
          <w:sz w:val="28"/>
          <w:szCs w:val="28"/>
        </w:rPr>
      </w:pPr>
      <w:r>
        <w:rPr>
          <w:rFonts w:ascii="GOST type A" w:hAnsi="GOST type A"/>
          <w:sz w:val="28"/>
          <w:szCs w:val="28"/>
        </w:rPr>
        <w:tab/>
      </w:r>
      <w:r>
        <w:rPr>
          <w:rFonts w:ascii="GOST type A" w:hAnsi="GOST type A"/>
          <w:sz w:val="28"/>
          <w:szCs w:val="28"/>
        </w:rPr>
        <w:tab/>
      </w:r>
      <w:r>
        <w:rPr>
          <w:rFonts w:ascii="GOST type A" w:hAnsi="GOST type A"/>
          <w:sz w:val="28"/>
          <w:szCs w:val="28"/>
        </w:rPr>
        <w:tab/>
      </w:r>
    </w:p>
    <w:p w:rsidR="00072736" w:rsidRDefault="000A2DC2" w:rsidP="00072736">
      <w:pPr>
        <w:spacing w:line="360" w:lineRule="auto"/>
        <w:rPr>
          <w:rFonts w:ascii="GOST type A" w:hAnsi="GOST type A"/>
          <w:b/>
          <w:sz w:val="28"/>
          <w:szCs w:val="28"/>
        </w:rPr>
      </w:pPr>
      <w:r>
        <w:rPr>
          <w:rFonts w:ascii="GOST type A" w:hAnsi="GOST type A"/>
          <w:sz w:val="28"/>
          <w:szCs w:val="28"/>
        </w:rPr>
        <w:tab/>
      </w:r>
      <w:r>
        <w:rPr>
          <w:rFonts w:ascii="GOST type A" w:hAnsi="GOST type A"/>
          <w:sz w:val="28"/>
          <w:szCs w:val="28"/>
        </w:rPr>
        <w:tab/>
        <w:t xml:space="preserve">          6</w:t>
      </w:r>
      <w:r w:rsidRPr="000972FC">
        <w:rPr>
          <w:rFonts w:ascii="GOST type A" w:hAnsi="GOST type A"/>
          <w:sz w:val="28"/>
          <w:szCs w:val="28"/>
        </w:rPr>
        <w:t>.</w:t>
      </w:r>
      <w:r>
        <w:rPr>
          <w:rFonts w:ascii="GOST type A" w:hAnsi="GOST type A"/>
          <w:sz w:val="28"/>
          <w:szCs w:val="28"/>
        </w:rPr>
        <w:t xml:space="preserve">  </w:t>
      </w:r>
      <w:r>
        <w:rPr>
          <w:rFonts w:ascii="GOST type A" w:hAnsi="GOST type A"/>
          <w:b/>
          <w:sz w:val="28"/>
          <w:szCs w:val="28"/>
        </w:rPr>
        <w:t>ЭЛЕКТРОСНАБЖЕНИЕ</w:t>
      </w:r>
      <w:r w:rsidRPr="000972FC">
        <w:rPr>
          <w:rFonts w:ascii="GOST type A" w:hAnsi="GOST type A"/>
          <w:b/>
          <w:sz w:val="28"/>
          <w:szCs w:val="28"/>
        </w:rPr>
        <w:t>.</w:t>
      </w:r>
    </w:p>
    <w:p w:rsidR="00072736" w:rsidRPr="007455DA" w:rsidRDefault="00072736" w:rsidP="00072736">
      <w:pPr>
        <w:spacing w:line="360" w:lineRule="auto"/>
        <w:rPr>
          <w:rFonts w:ascii="GOST type A" w:hAnsi="GOST type A"/>
          <w:color w:val="000000"/>
          <w:sz w:val="28"/>
          <w:szCs w:val="28"/>
        </w:rPr>
      </w:pPr>
      <w:r w:rsidRPr="007455DA">
        <w:rPr>
          <w:rFonts w:ascii="GOST type A" w:hAnsi="GOST type A"/>
          <w:color w:val="000000"/>
          <w:sz w:val="28"/>
          <w:szCs w:val="28"/>
        </w:rPr>
        <w:t>Проектируемые ВЛ-</w:t>
      </w:r>
      <w:r>
        <w:rPr>
          <w:rFonts w:ascii="GOST type A" w:hAnsi="GOST type A"/>
          <w:color w:val="000000"/>
          <w:sz w:val="28"/>
          <w:szCs w:val="28"/>
        </w:rPr>
        <w:t>10</w:t>
      </w:r>
      <w:r w:rsidRPr="007455DA">
        <w:rPr>
          <w:rFonts w:ascii="GOST type A" w:hAnsi="GOST type A"/>
          <w:color w:val="000000"/>
          <w:sz w:val="28"/>
          <w:szCs w:val="28"/>
        </w:rPr>
        <w:t xml:space="preserve">кВ сооружаются для электроснабжения </w:t>
      </w:r>
      <w:r>
        <w:rPr>
          <w:rFonts w:ascii="GOST type A" w:hAnsi="GOST type A" w:cs="ISOCPEUR"/>
          <w:iCs/>
          <w:color w:val="000000"/>
          <w:sz w:val="28"/>
          <w:szCs w:val="28"/>
        </w:rPr>
        <w:t>энергопринимающего устройства жилого микрорайона</w:t>
      </w:r>
      <w:r w:rsidRPr="007455DA">
        <w:rPr>
          <w:rFonts w:ascii="GOST type A" w:hAnsi="GOST type A" w:cs="ISOCPEUR"/>
          <w:iCs/>
          <w:color w:val="000000"/>
          <w:sz w:val="28"/>
          <w:szCs w:val="28"/>
        </w:rPr>
        <w:t xml:space="preserve">, расположенного по адресу: </w:t>
      </w:r>
      <w:r>
        <w:rPr>
          <w:rFonts w:ascii="GOST type A" w:hAnsi="GOST type A" w:cs="ISOCPEUR"/>
          <w:iCs/>
          <w:color w:val="000000"/>
          <w:sz w:val="28"/>
          <w:szCs w:val="28"/>
        </w:rPr>
        <w:t>Каневской район</w:t>
      </w:r>
      <w:r w:rsidRPr="007455DA">
        <w:rPr>
          <w:rFonts w:ascii="GOST type A" w:hAnsi="GOST type A" w:cs="ISOCPEUR"/>
          <w:iCs/>
          <w:color w:val="000000"/>
          <w:sz w:val="28"/>
          <w:szCs w:val="28"/>
        </w:rPr>
        <w:t xml:space="preserve">, </w:t>
      </w:r>
      <w:r>
        <w:rPr>
          <w:rFonts w:ascii="GOST type A" w:hAnsi="GOST type A" w:cs="ISOCPEUR"/>
          <w:iCs/>
          <w:color w:val="000000"/>
          <w:sz w:val="28"/>
          <w:szCs w:val="28"/>
        </w:rPr>
        <w:t>ст. Каневская</w:t>
      </w:r>
      <w:r w:rsidRPr="007455DA">
        <w:rPr>
          <w:rFonts w:ascii="GOST type A" w:hAnsi="GOST type A" w:cs="ISOCPEUR"/>
          <w:iCs/>
          <w:color w:val="000000"/>
          <w:sz w:val="28"/>
          <w:szCs w:val="28"/>
        </w:rPr>
        <w:t xml:space="preserve">, ул. </w:t>
      </w:r>
      <w:r>
        <w:rPr>
          <w:rFonts w:ascii="GOST type A" w:hAnsi="GOST type A" w:cs="ISOCPEUR"/>
          <w:iCs/>
          <w:color w:val="000000"/>
          <w:sz w:val="28"/>
          <w:szCs w:val="28"/>
        </w:rPr>
        <w:t>Горького</w:t>
      </w:r>
      <w:r w:rsidRPr="007455DA">
        <w:rPr>
          <w:rFonts w:ascii="GOST type A" w:hAnsi="GOST type A" w:cs="ISOCPEUR"/>
          <w:iCs/>
          <w:color w:val="000000"/>
          <w:sz w:val="28"/>
          <w:szCs w:val="28"/>
        </w:rPr>
        <w:t xml:space="preserve">, </w:t>
      </w:r>
      <w:r>
        <w:rPr>
          <w:rFonts w:ascii="GOST type A" w:hAnsi="GOST type A" w:cs="ISOCPEUR"/>
          <w:iCs/>
          <w:color w:val="000000"/>
          <w:sz w:val="28"/>
          <w:szCs w:val="28"/>
        </w:rPr>
        <w:t>211</w:t>
      </w:r>
      <w:r w:rsidRPr="007455DA">
        <w:rPr>
          <w:rFonts w:ascii="GOST type A" w:hAnsi="GOST type A" w:cs="ISOCPEUR"/>
          <w:iCs/>
          <w:color w:val="000000"/>
          <w:sz w:val="28"/>
          <w:szCs w:val="28"/>
        </w:rPr>
        <w:t>.</w:t>
      </w:r>
      <w:r w:rsidRPr="007455DA">
        <w:rPr>
          <w:rFonts w:ascii="GOST type A" w:hAnsi="GOST type A"/>
          <w:color w:val="000000"/>
          <w:sz w:val="28"/>
          <w:szCs w:val="28"/>
        </w:rPr>
        <w:t xml:space="preserve"> Строительство линий </w:t>
      </w:r>
      <w:r>
        <w:rPr>
          <w:rFonts w:ascii="GOST type A" w:hAnsi="GOST type A"/>
          <w:color w:val="000000"/>
          <w:sz w:val="28"/>
          <w:szCs w:val="28"/>
        </w:rPr>
        <w:t>10</w:t>
      </w:r>
      <w:r w:rsidRPr="007455DA">
        <w:rPr>
          <w:rFonts w:ascii="GOST type A" w:hAnsi="GOST type A"/>
          <w:color w:val="000000"/>
          <w:sz w:val="28"/>
          <w:szCs w:val="28"/>
        </w:rPr>
        <w:t xml:space="preserve"> кВ, выполняется</w:t>
      </w:r>
      <w:r>
        <w:rPr>
          <w:rFonts w:ascii="GOST type A" w:hAnsi="GOST type A"/>
          <w:color w:val="000000"/>
          <w:sz w:val="28"/>
          <w:szCs w:val="28"/>
        </w:rPr>
        <w:t xml:space="preserve"> проводами, принимаемыми проектом электроснабжения, </w:t>
      </w:r>
      <w:r w:rsidRPr="007455DA">
        <w:rPr>
          <w:rFonts w:ascii="GOST type A" w:hAnsi="GOST type A"/>
          <w:color w:val="000000"/>
          <w:sz w:val="28"/>
          <w:szCs w:val="28"/>
        </w:rPr>
        <w:t>на железобетонных опорах по типовой серии арх. N</w:t>
      </w:r>
      <w:r w:rsidRPr="007455DA">
        <w:rPr>
          <w:rFonts w:ascii="Cambria" w:hAnsi="Cambria" w:cs="Cambria"/>
          <w:color w:val="000000"/>
          <w:sz w:val="28"/>
          <w:szCs w:val="28"/>
        </w:rPr>
        <w:t>°</w:t>
      </w:r>
      <w:r w:rsidRPr="007455DA">
        <w:rPr>
          <w:rFonts w:ascii="GOST type A" w:hAnsi="GOST type A"/>
          <w:color w:val="000000"/>
          <w:sz w:val="28"/>
          <w:szCs w:val="28"/>
        </w:rPr>
        <w:t>25.0017.</w:t>
      </w:r>
    </w:p>
    <w:p w:rsidR="00072736" w:rsidRDefault="00072736" w:rsidP="00072736">
      <w:pPr>
        <w:spacing w:line="360" w:lineRule="auto"/>
        <w:rPr>
          <w:rFonts w:ascii="GOST type A" w:hAnsi="GOST type A"/>
          <w:b/>
          <w:sz w:val="28"/>
          <w:szCs w:val="28"/>
        </w:rPr>
      </w:pPr>
    </w:p>
    <w:p w:rsidR="00072736" w:rsidRPr="00072736" w:rsidRDefault="00072736" w:rsidP="00072736">
      <w:pPr>
        <w:spacing w:line="360" w:lineRule="auto"/>
        <w:rPr>
          <w:rFonts w:ascii="GOST type A" w:hAnsi="GOST type A"/>
          <w:color w:val="000000"/>
          <w:sz w:val="28"/>
          <w:szCs w:val="28"/>
        </w:rPr>
      </w:pPr>
      <w:r w:rsidRPr="00DA2C0F">
        <w:rPr>
          <w:rFonts w:ascii="GOST type A" w:hAnsi="GOST type A"/>
          <w:b/>
          <w:color w:val="000000"/>
          <w:sz w:val="28"/>
          <w:szCs w:val="28"/>
        </w:rPr>
        <w:lastRenderedPageBreak/>
        <w:t xml:space="preserve">6.1 </w:t>
      </w:r>
      <w:r w:rsidRPr="00DA2C0F">
        <w:rPr>
          <w:rFonts w:ascii="GOST type A" w:hAnsi="GOST type A"/>
          <w:b/>
          <w:color w:val="000000"/>
          <w:szCs w:val="28"/>
        </w:rPr>
        <w:t>Строительно-монтажные работы</w:t>
      </w:r>
      <w:r w:rsidRPr="00DA2C0F">
        <w:rPr>
          <w:rFonts w:ascii="GOST type A" w:hAnsi="GOST type A"/>
          <w:color w:val="000000"/>
          <w:szCs w:val="28"/>
        </w:rPr>
        <w:t>.</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Строительно-монтажные работы должны выполнят</w:t>
      </w:r>
      <w:r w:rsidR="00D13F00">
        <w:rPr>
          <w:rFonts w:ascii="GOST type A" w:hAnsi="GOST type A"/>
          <w:color w:val="000000"/>
          <w:sz w:val="28"/>
          <w:szCs w:val="28"/>
        </w:rPr>
        <w:t>ь</w:t>
      </w:r>
      <w:r w:rsidRPr="00072736">
        <w:rPr>
          <w:rFonts w:ascii="GOST type A" w:hAnsi="GOST type A"/>
          <w:color w:val="000000"/>
          <w:sz w:val="28"/>
          <w:szCs w:val="28"/>
        </w:rPr>
        <w:t>ся специализированной строительной организацией, имеющей соответствующую лицензию на данные виды работ.</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Транспортировка оборудования, материалов и конструкций от мест поставки до приобъектных складов осуществляется автотранспортом строительной организации.</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Механизацию строительно-монтажных работ обеспечивают строительные машины, оборудование, средства малой механизации, монтажная оснастка, инвентарь и приспособления в соответствии с табелем строительной организации. Перевозка рабочих на места производства работ и обратно на место дислокации строительной организации производится ее автотранспортом.</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xml:space="preserve"> </w:t>
      </w:r>
      <w:r>
        <w:rPr>
          <w:rFonts w:ascii="GOST type A" w:hAnsi="GOST type A"/>
          <w:color w:val="000000"/>
          <w:sz w:val="28"/>
          <w:szCs w:val="28"/>
        </w:rPr>
        <w:t>Строительство ВЛ 10</w:t>
      </w:r>
      <w:r w:rsidRPr="00072736">
        <w:rPr>
          <w:rFonts w:ascii="GOST type A" w:hAnsi="GOST type A"/>
          <w:color w:val="000000"/>
          <w:sz w:val="28"/>
          <w:szCs w:val="28"/>
        </w:rPr>
        <w:t>кВ имеет свою технологию производства работ и требует специальной техники и приспособлений. Все строительно-монтажные работы должны выполняться по типовым технологическим картам, разработанным институтом «Сельэнергопроект» (ОАО РОСЭП):</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xml:space="preserve">- строительство ВЛИ </w:t>
      </w:r>
      <w:r>
        <w:rPr>
          <w:rFonts w:ascii="GOST type A" w:hAnsi="GOST type A"/>
          <w:color w:val="000000"/>
          <w:sz w:val="28"/>
          <w:szCs w:val="28"/>
        </w:rPr>
        <w:t>10</w:t>
      </w:r>
      <w:r w:rsidRPr="00072736">
        <w:rPr>
          <w:rFonts w:ascii="GOST type A" w:hAnsi="GOST type A"/>
          <w:color w:val="000000"/>
          <w:sz w:val="28"/>
          <w:szCs w:val="28"/>
        </w:rPr>
        <w:t xml:space="preserve"> кВ на железобетонных опорах: ТК-1-4-0,4с (арх. No11.0635);</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заземляющие устройства: ТК-ГЗУ, ВЗУ, КЗУ 0,38-35;</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xml:space="preserve">   До начала строительства ВЛИ </w:t>
      </w:r>
      <w:r w:rsidR="00DA2C0F">
        <w:rPr>
          <w:rFonts w:ascii="GOST type A" w:hAnsi="GOST type A"/>
          <w:color w:val="000000"/>
          <w:sz w:val="28"/>
          <w:szCs w:val="28"/>
        </w:rPr>
        <w:t>10</w:t>
      </w:r>
      <w:r w:rsidRPr="00072736">
        <w:rPr>
          <w:rFonts w:ascii="GOST type A" w:hAnsi="GOST type A"/>
          <w:color w:val="000000"/>
          <w:sz w:val="28"/>
          <w:szCs w:val="28"/>
        </w:rPr>
        <w:t xml:space="preserve"> кВ необходимо выполнить следующие работы:</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устройство площадок временного складирования материалов;</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устройство монтажных площадок и площадок стоянки строительной техники;</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подъездные дороги к монтажным площадкам и площадкам временной стоянки строительной техники;</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До начала производства работ заказчик должен оформить и передать подрядной строительной организации разрешение на производство строительно-монтажных работ.</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При осуществлении строительства в пределах городской застройки условия.</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Производства работ и схемы движения транспорта и пешеходов с обеспечением безопасных подъездов и подходов к действующим предприятиям, зданиям и сооружениям должны быть согласованы с органами исполнительной власти и эксплуатационными организациями.</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Охрана труда работников должна обеспечиваться средствами индивидуальной защиты и выполнением мероприятий по коллективной защите работников.</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Все строительно-монтажные работы должны выполняться с соблюдением требований:</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СНиП 12-03-2001 "Безопасность труда в строительстве. Часть 1. Общие требования.";</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lastRenderedPageBreak/>
        <w:t>- СНиП 12-04-2002 "Безопасность труда в строительстве. Часть 2. Строительное производство.";</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xml:space="preserve">- </w:t>
      </w:r>
      <w:r w:rsidR="00DA2C0F">
        <w:rPr>
          <w:rFonts w:ascii="GOST type A" w:hAnsi="GOST type A"/>
          <w:color w:val="000000"/>
          <w:sz w:val="28"/>
          <w:szCs w:val="28"/>
        </w:rPr>
        <w:t>СП 76.13330.2011</w:t>
      </w:r>
      <w:r w:rsidRPr="00072736">
        <w:rPr>
          <w:rFonts w:ascii="GOST type A" w:hAnsi="GOST type A"/>
          <w:color w:val="000000"/>
          <w:sz w:val="28"/>
          <w:szCs w:val="28"/>
        </w:rPr>
        <w:t xml:space="preserve"> "Электротехнические устройства";</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ПУЭ изд. 6 и 7;</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РД 34-03.285-97 "Правила безопасности при строительстве линий электропередачи и производстве электромонтажных работ";</w:t>
      </w:r>
    </w:p>
    <w:p w:rsidR="00072736" w:rsidRPr="00072736" w:rsidRDefault="00072736" w:rsidP="00072736">
      <w:pPr>
        <w:spacing w:line="360" w:lineRule="auto"/>
        <w:rPr>
          <w:rFonts w:ascii="GOST type A" w:hAnsi="GOST type A"/>
          <w:color w:val="000000"/>
          <w:sz w:val="28"/>
          <w:szCs w:val="28"/>
        </w:rPr>
      </w:pPr>
      <w:r w:rsidRPr="00072736">
        <w:rPr>
          <w:rFonts w:ascii="GOST type A" w:hAnsi="GOST type A"/>
          <w:color w:val="000000"/>
          <w:sz w:val="28"/>
          <w:szCs w:val="28"/>
        </w:rPr>
        <w:t>- ПОТ Р М-016-2001 РД 153-34.0-03.150-00 "Межотраслевые правила по охране труда (правила безопасности) при эксплуатации электроустановок".</w:t>
      </w:r>
    </w:p>
    <w:p w:rsidR="000A2DC2" w:rsidRPr="00DA2C0F" w:rsidRDefault="00072736" w:rsidP="00DA2C0F">
      <w:pPr>
        <w:spacing w:line="360" w:lineRule="auto"/>
        <w:rPr>
          <w:rFonts w:ascii="GOST type A" w:hAnsi="GOST type A"/>
          <w:color w:val="000000"/>
          <w:sz w:val="28"/>
          <w:szCs w:val="28"/>
        </w:rPr>
      </w:pPr>
      <w:r w:rsidRPr="00072736">
        <w:rPr>
          <w:rFonts w:ascii="GOST type A" w:hAnsi="GOST type A"/>
          <w:color w:val="000000"/>
          <w:sz w:val="28"/>
          <w:szCs w:val="28"/>
        </w:rPr>
        <w:t>Строительство участков вблизи действующих ЛЭП, находящихся под напряжением, необходимо выполнять с соблюдением нормируемых расстояний от проводов до работающих машин и механизмов, их заземления и других мероприятий по обеспечению безопасности ведения работ.</w:t>
      </w:r>
    </w:p>
    <w:p w:rsidR="00C2516E" w:rsidRDefault="00DA2C0F" w:rsidP="00C00FA4">
      <w:pPr>
        <w:spacing w:line="360" w:lineRule="auto"/>
        <w:ind w:left="360"/>
        <w:jc w:val="center"/>
        <w:rPr>
          <w:rFonts w:ascii="GOST type A" w:hAnsi="GOST type A"/>
          <w:b/>
          <w:sz w:val="28"/>
          <w:szCs w:val="28"/>
        </w:rPr>
      </w:pPr>
      <w:r>
        <w:rPr>
          <w:rFonts w:ascii="GOST type A" w:hAnsi="GOST type A"/>
          <w:b/>
          <w:sz w:val="28"/>
          <w:szCs w:val="28"/>
        </w:rPr>
        <w:t>7</w:t>
      </w:r>
      <w:r w:rsidR="00C2516E">
        <w:rPr>
          <w:rFonts w:ascii="GOST type A" w:hAnsi="GOST type A"/>
          <w:b/>
          <w:sz w:val="28"/>
          <w:szCs w:val="28"/>
        </w:rPr>
        <w:t>. ОБЪЕКТЫ КУЛЬТУРНОГО НАСЛЕДИЯ.</w:t>
      </w:r>
    </w:p>
    <w:p w:rsidR="00C2516E" w:rsidRDefault="00C2516E" w:rsidP="00C00FA4">
      <w:pPr>
        <w:spacing w:line="360" w:lineRule="auto"/>
        <w:ind w:left="357"/>
        <w:jc w:val="center"/>
        <w:rPr>
          <w:rFonts w:ascii="GOST type A" w:hAnsi="GOST type A"/>
          <w:b/>
          <w:sz w:val="28"/>
          <w:szCs w:val="28"/>
        </w:rPr>
      </w:pPr>
    </w:p>
    <w:p w:rsidR="00C2516E" w:rsidRDefault="000C3B67" w:rsidP="00C00FA4">
      <w:pPr>
        <w:spacing w:line="360" w:lineRule="auto"/>
        <w:ind w:firstLine="708"/>
        <w:rPr>
          <w:rFonts w:ascii="GOST type A" w:hAnsi="GOST type A"/>
          <w:b/>
          <w:sz w:val="28"/>
          <w:szCs w:val="28"/>
        </w:rPr>
      </w:pPr>
      <w:r w:rsidRPr="003D76F8">
        <w:rPr>
          <w:rFonts w:ascii="GOST type A" w:hAnsi="GOST type A"/>
          <w:sz w:val="28"/>
          <w:szCs w:val="28"/>
        </w:rPr>
        <w:t>При разработке</w:t>
      </w:r>
      <w:r w:rsidR="00C2516E" w:rsidRPr="003D76F8">
        <w:rPr>
          <w:rFonts w:ascii="GOST type A" w:hAnsi="GOST type A"/>
          <w:sz w:val="28"/>
          <w:szCs w:val="28"/>
        </w:rPr>
        <w:t xml:space="preserve"> проекта</w:t>
      </w:r>
      <w:r w:rsidR="00C2516E">
        <w:rPr>
          <w:rFonts w:ascii="GOST type A" w:hAnsi="GOST type A"/>
          <w:sz w:val="28"/>
          <w:szCs w:val="28"/>
        </w:rPr>
        <w:t xml:space="preserve"> планировки </w:t>
      </w:r>
      <w:r>
        <w:rPr>
          <w:rFonts w:ascii="GOST type A" w:hAnsi="GOST type A"/>
          <w:sz w:val="28"/>
          <w:szCs w:val="28"/>
        </w:rPr>
        <w:t>территории, расположенной</w:t>
      </w:r>
      <w:r w:rsidR="00C2516E">
        <w:rPr>
          <w:rFonts w:ascii="GOST type A" w:hAnsi="GOST type A"/>
          <w:sz w:val="28"/>
          <w:szCs w:val="28"/>
        </w:rPr>
        <w:t xml:space="preserve"> по адресу: Краснодарский край, Каневской район, ст. Каневская, ул</w:t>
      </w:r>
      <w:r w:rsidR="00DA2C0F">
        <w:rPr>
          <w:rFonts w:ascii="GOST type A" w:hAnsi="GOST type A"/>
          <w:sz w:val="28"/>
          <w:szCs w:val="28"/>
        </w:rPr>
        <w:t xml:space="preserve"> 8-марта</w:t>
      </w:r>
      <w:r>
        <w:rPr>
          <w:rFonts w:ascii="GOST type A" w:hAnsi="GOST type A"/>
          <w:sz w:val="28"/>
          <w:szCs w:val="28"/>
        </w:rPr>
        <w:t>,</w:t>
      </w:r>
      <w:r w:rsidR="00DA2C0F">
        <w:rPr>
          <w:rFonts w:ascii="GOST type A" w:hAnsi="GOST type A"/>
          <w:sz w:val="28"/>
          <w:szCs w:val="28"/>
        </w:rPr>
        <w:t xml:space="preserve"> 1А,</w:t>
      </w:r>
      <w:r w:rsidR="00C2516E">
        <w:rPr>
          <w:rFonts w:ascii="GOST type A" w:hAnsi="GOST type A"/>
          <w:sz w:val="28"/>
          <w:szCs w:val="28"/>
        </w:rPr>
        <w:t xml:space="preserve"> </w:t>
      </w:r>
      <w:r w:rsidR="00C2516E" w:rsidRPr="003D76F8">
        <w:rPr>
          <w:rFonts w:ascii="GOST type A" w:hAnsi="GOST type A"/>
          <w:sz w:val="28"/>
          <w:szCs w:val="28"/>
        </w:rPr>
        <w:t>объекты культурного наследия</w:t>
      </w:r>
      <w:r w:rsidR="00C2516E">
        <w:rPr>
          <w:rFonts w:ascii="GOST type A" w:hAnsi="GOST type A"/>
          <w:sz w:val="28"/>
          <w:szCs w:val="28"/>
        </w:rPr>
        <w:t xml:space="preserve"> и их охранные зоны не попадают на проектируемый участок.</w:t>
      </w:r>
    </w:p>
    <w:p w:rsidR="00DA204D" w:rsidRDefault="00DA204D" w:rsidP="00DA2C0F">
      <w:pPr>
        <w:spacing w:line="360" w:lineRule="auto"/>
        <w:ind w:firstLine="0"/>
        <w:rPr>
          <w:rFonts w:ascii="GOST type A" w:hAnsi="GOST type A"/>
          <w:b/>
          <w:sz w:val="28"/>
          <w:szCs w:val="28"/>
        </w:rPr>
      </w:pPr>
    </w:p>
    <w:p w:rsidR="00C2516E" w:rsidRDefault="00C2516E" w:rsidP="00C00FA4">
      <w:pPr>
        <w:spacing w:line="360" w:lineRule="auto"/>
        <w:ind w:firstLine="708"/>
        <w:rPr>
          <w:rFonts w:ascii="GOST type A" w:hAnsi="GOST type A"/>
          <w:sz w:val="28"/>
          <w:szCs w:val="28"/>
        </w:rPr>
      </w:pPr>
      <w:r>
        <w:rPr>
          <w:rFonts w:ascii="GOST type A" w:hAnsi="GOST type A"/>
          <w:b/>
          <w:sz w:val="28"/>
          <w:szCs w:val="28"/>
        </w:rPr>
        <w:t xml:space="preserve">                          </w:t>
      </w:r>
      <w:r w:rsidR="00DA2C0F">
        <w:rPr>
          <w:rFonts w:ascii="GOST type A" w:hAnsi="GOST type A"/>
          <w:b/>
          <w:sz w:val="28"/>
          <w:szCs w:val="28"/>
        </w:rPr>
        <w:t>8</w:t>
      </w:r>
      <w:r w:rsidRPr="009108B9">
        <w:rPr>
          <w:rFonts w:ascii="GOST type A" w:hAnsi="GOST type A"/>
          <w:b/>
          <w:sz w:val="28"/>
          <w:szCs w:val="28"/>
        </w:rPr>
        <w:t>.  ОХРАНА ОКРУЖАЮЩЕЙ СРЕДЫ</w:t>
      </w:r>
      <w:r w:rsidRPr="009108B9">
        <w:rPr>
          <w:rFonts w:ascii="GOST type A" w:hAnsi="GOST type A"/>
          <w:sz w:val="28"/>
          <w:szCs w:val="28"/>
        </w:rPr>
        <w:t>.</w:t>
      </w:r>
    </w:p>
    <w:p w:rsidR="00C2516E" w:rsidRPr="000C3B67" w:rsidRDefault="00DA2C0F" w:rsidP="00C00FA4">
      <w:pPr>
        <w:pStyle w:val="2"/>
        <w:keepLines/>
        <w:numPr>
          <w:ilvl w:val="0"/>
          <w:numId w:val="0"/>
        </w:numPr>
        <w:spacing w:line="360" w:lineRule="auto"/>
        <w:rPr>
          <w:rFonts w:ascii="GOST type A" w:hAnsi="GOST type A"/>
        </w:rPr>
      </w:pPr>
      <w:bookmarkStart w:id="5" w:name="_Toc256148913"/>
      <w:bookmarkStart w:id="6" w:name="_Toc279572178"/>
      <w:r>
        <w:rPr>
          <w:rFonts w:ascii="GOST type A" w:hAnsi="GOST type A"/>
        </w:rPr>
        <w:t>8</w:t>
      </w:r>
      <w:r w:rsidR="00C2516E" w:rsidRPr="000C3B67">
        <w:rPr>
          <w:rFonts w:ascii="GOST type A" w:hAnsi="GOST type A"/>
        </w:rPr>
        <w:t>.1. Охрана водных ресурсов</w:t>
      </w:r>
      <w:bookmarkEnd w:id="5"/>
      <w:bookmarkEnd w:id="6"/>
    </w:p>
    <w:p w:rsidR="00C2516E" w:rsidRPr="002200BA" w:rsidRDefault="00C2516E" w:rsidP="00C00FA4">
      <w:pPr>
        <w:spacing w:line="360" w:lineRule="auto"/>
        <w:ind w:firstLine="720"/>
        <w:rPr>
          <w:rFonts w:ascii="GOST type A" w:eastAsia="Arial Unicode MS" w:hAnsi="GOST type A"/>
          <w:sz w:val="28"/>
          <w:szCs w:val="28"/>
        </w:rPr>
      </w:pPr>
      <w:bookmarkStart w:id="7" w:name="_Toc256148914"/>
      <w:bookmarkStart w:id="8" w:name="_Toc279572179"/>
      <w:r w:rsidRPr="002200BA">
        <w:rPr>
          <w:rFonts w:ascii="GOST type A" w:eastAsia="Arial Unicode MS" w:hAnsi="GOST type A"/>
          <w:sz w:val="28"/>
          <w:szCs w:val="28"/>
        </w:rPr>
        <w:t>По территории Каневского района в северо-западном направлении протекают степные и</w:t>
      </w:r>
      <w:r w:rsidR="002E5E2C">
        <w:rPr>
          <w:rFonts w:ascii="GOST type A" w:eastAsia="Arial Unicode MS" w:hAnsi="GOST type A"/>
          <w:sz w:val="28"/>
          <w:szCs w:val="28"/>
        </w:rPr>
        <w:t xml:space="preserve"> извилистые реки: Албаши, Мигута</w:t>
      </w:r>
      <w:r w:rsidRPr="002200BA">
        <w:rPr>
          <w:rFonts w:ascii="GOST type A" w:eastAsia="Arial Unicode MS" w:hAnsi="GOST type A"/>
          <w:sz w:val="28"/>
          <w:szCs w:val="28"/>
        </w:rPr>
        <w:t>, Челбас с притоками Средняя Челбаска и Сухая Челбаска, теряющиеся в Азовских плавнях. Река Челбас протекает по широко разработанной долине с распластанными пологими берегами и плоской заболоченной поймой. Степные реки характеризуются медленным течением, местами останавливающимся и образующим запруды и плавневые заросли.</w:t>
      </w:r>
    </w:p>
    <w:p w:rsidR="00C2516E" w:rsidRPr="002200BA" w:rsidRDefault="00C2516E" w:rsidP="00C00FA4">
      <w:pPr>
        <w:spacing w:line="360" w:lineRule="auto"/>
        <w:ind w:firstLine="720"/>
        <w:rPr>
          <w:rFonts w:ascii="GOST type A" w:eastAsia="Arial Unicode MS" w:hAnsi="GOST type A"/>
          <w:sz w:val="28"/>
          <w:szCs w:val="28"/>
        </w:rPr>
      </w:pPr>
      <w:r w:rsidRPr="002200BA">
        <w:rPr>
          <w:rFonts w:ascii="GOST type A" w:eastAsia="Arial Unicode MS" w:hAnsi="GOST type A"/>
          <w:sz w:val="28"/>
          <w:szCs w:val="28"/>
        </w:rPr>
        <w:t>Для них характерно пересыхание летом и осолонение вод. В общем, их можно отнести к группе отмирающих рек, находящихся в периоде глубокой «старости».</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Ввиду того, что подавляющее большинство прудов сооружалось на реках без проектов, в виде простого перегораживания рек глухой земляной дамбой</w:t>
      </w:r>
      <w:r w:rsidR="002E5E2C">
        <w:rPr>
          <w:rFonts w:ascii="GOST type A" w:eastAsia="Arial Unicode MS" w:hAnsi="GOST type A"/>
          <w:sz w:val="28"/>
          <w:szCs w:val="28"/>
        </w:rPr>
        <w:t>,</w:t>
      </w:r>
      <w:r w:rsidRPr="002200BA">
        <w:rPr>
          <w:rFonts w:ascii="GOST type A" w:eastAsia="Arial Unicode MS" w:hAnsi="GOST type A"/>
          <w:sz w:val="28"/>
          <w:szCs w:val="28"/>
        </w:rPr>
        <w:t xml:space="preserve"> скорость течения в них падала, начиналось заиливание прудов. Слой ила на их дне сейчас местами достигает мощности </w:t>
      </w:r>
      <w:r w:rsidRPr="002200BA">
        <w:rPr>
          <w:rFonts w:ascii="GOST type A" w:eastAsia="Arial Unicode MS" w:hAnsi="GOST type A"/>
          <w:sz w:val="28"/>
          <w:szCs w:val="28"/>
        </w:rPr>
        <w:lastRenderedPageBreak/>
        <w:t>5м, а подземное питание полностью прервано. Заиливание водоёмов уменьшает их глубину, способствует зарастанию водной растительностью.</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Дополнительным фактор</w:t>
      </w:r>
      <w:r w:rsidR="002E5E2C">
        <w:rPr>
          <w:rFonts w:ascii="GOST type A" w:eastAsia="Arial Unicode MS" w:hAnsi="GOST type A"/>
          <w:sz w:val="28"/>
          <w:szCs w:val="28"/>
        </w:rPr>
        <w:t>ом уничтожения степных рек явила</w:t>
      </w:r>
      <w:r w:rsidRPr="002200BA">
        <w:rPr>
          <w:rFonts w:ascii="GOST type A" w:eastAsia="Arial Unicode MS" w:hAnsi="GOST type A"/>
          <w:sz w:val="28"/>
          <w:szCs w:val="28"/>
        </w:rPr>
        <w:t>сь ликвидация прирусловой растительности и распашка склонов, местами вплоть до уреза воды. Увеличившийся твёрдый сток с суши также способствовал их заиливанию.</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Основные водоохранные проблемы рек связаны с истощением водных ресурсов, загрязнением стоками с территории населенных пунктов и сельхозугодий, а также ухудшения гидрологического режима из-за многочисленных плотин.</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Для рек поселения характерна слабая проточность. Русло рек перегорожено многочисленными плотинами.</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Водный режим рек нестабилен. Уровни воды и расходы колеблются в течение года.</w:t>
      </w:r>
    </w:p>
    <w:p w:rsidR="00C2516E" w:rsidRPr="002200BA" w:rsidRDefault="00C2516E" w:rsidP="00C00FA4">
      <w:pPr>
        <w:spacing w:line="360" w:lineRule="auto"/>
        <w:ind w:firstLine="720"/>
        <w:rPr>
          <w:rFonts w:ascii="GOST type A" w:hAnsi="GOST type A"/>
          <w:sz w:val="28"/>
          <w:szCs w:val="28"/>
          <w:lang w:eastAsia="ar-SA"/>
        </w:rPr>
      </w:pPr>
      <w:r w:rsidRPr="002200BA">
        <w:rPr>
          <w:rFonts w:ascii="GOST type A" w:hAnsi="GOST type A"/>
          <w:sz w:val="28"/>
          <w:szCs w:val="28"/>
          <w:lang w:eastAsia="ar-SA"/>
        </w:rPr>
        <w:t>Для обеспечения режима охраны водных объектов района в данном проекте границы водоохранных зон и охранных зон источников питьевого водоснабжения.</w:t>
      </w:r>
    </w:p>
    <w:p w:rsidR="00C2516E" w:rsidRPr="002200BA" w:rsidRDefault="00C2516E" w:rsidP="00C00FA4">
      <w:pPr>
        <w:spacing w:line="360" w:lineRule="auto"/>
        <w:ind w:firstLine="720"/>
        <w:rPr>
          <w:rFonts w:ascii="GOST type A" w:hAnsi="GOST type A"/>
          <w:sz w:val="28"/>
          <w:szCs w:val="28"/>
          <w:lang w:eastAsia="ar-SA"/>
        </w:rPr>
      </w:pPr>
      <w:r w:rsidRPr="002200BA">
        <w:rPr>
          <w:rFonts w:ascii="GOST type A" w:hAnsi="GOST type A"/>
          <w:sz w:val="28"/>
          <w:szCs w:val="28"/>
          <w:lang w:eastAsia="ar-SA"/>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2516E" w:rsidRPr="002200BA" w:rsidRDefault="00C2516E" w:rsidP="00C00FA4">
      <w:pPr>
        <w:spacing w:line="360" w:lineRule="auto"/>
        <w:ind w:firstLine="720"/>
        <w:rPr>
          <w:rFonts w:ascii="GOST type A" w:hAnsi="GOST type A"/>
          <w:sz w:val="28"/>
          <w:szCs w:val="28"/>
        </w:rPr>
      </w:pPr>
      <w:r w:rsidRPr="002200BA">
        <w:rPr>
          <w:rFonts w:ascii="GOST type A" w:hAnsi="GOST type A"/>
          <w:sz w:val="28"/>
          <w:szCs w:val="28"/>
        </w:rPr>
        <w:t xml:space="preserve">Согласно Водному кодексу Российской Федерации № 74-ФЗ от 3 июня 2006 года устанавливается ширина водоохранных зон и ограничения использования территории в границах водоохранных зон.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рек, протекающих по территории Каневского сельского поселения (реки Челбас </w:t>
      </w:r>
      <w:r w:rsidRPr="002200BA">
        <w:rPr>
          <w:sz w:val="28"/>
          <w:szCs w:val="28"/>
        </w:rPr>
        <w:t>–</w:t>
      </w:r>
      <w:r w:rsidRPr="002200BA">
        <w:rPr>
          <w:rFonts w:ascii="GOST type A" w:hAnsi="GOST type A"/>
          <w:sz w:val="28"/>
          <w:szCs w:val="28"/>
        </w:rPr>
        <w:t xml:space="preserve"> 200м, р. Средняя Челбаска </w:t>
      </w:r>
      <w:r w:rsidRPr="002200BA">
        <w:rPr>
          <w:sz w:val="28"/>
          <w:szCs w:val="28"/>
        </w:rPr>
        <w:t>–</w:t>
      </w:r>
      <w:r w:rsidRPr="002200BA">
        <w:rPr>
          <w:rFonts w:ascii="GOST type A" w:hAnsi="GOST type A"/>
          <w:sz w:val="28"/>
          <w:szCs w:val="28"/>
        </w:rPr>
        <w:t xml:space="preserve"> 200 м, р. Сухая Челбаска </w:t>
      </w:r>
      <w:r w:rsidRPr="002200BA">
        <w:rPr>
          <w:sz w:val="28"/>
          <w:szCs w:val="28"/>
        </w:rPr>
        <w:t>–</w:t>
      </w:r>
      <w:r w:rsidRPr="002200BA">
        <w:rPr>
          <w:rFonts w:ascii="GOST type A" w:hAnsi="GOST type A"/>
          <w:sz w:val="28"/>
          <w:szCs w:val="28"/>
        </w:rPr>
        <w:t xml:space="preserve"> 100 м, всех остальных балок </w:t>
      </w:r>
      <w:r w:rsidRPr="002200BA">
        <w:rPr>
          <w:sz w:val="28"/>
          <w:szCs w:val="28"/>
        </w:rPr>
        <w:t>–</w:t>
      </w:r>
      <w:r w:rsidRPr="002200BA">
        <w:rPr>
          <w:rFonts w:ascii="GOST type A" w:hAnsi="GOST type A"/>
          <w:sz w:val="28"/>
          <w:szCs w:val="28"/>
        </w:rPr>
        <w:t xml:space="preserve"> </w:t>
      </w:r>
      <w:smartTag w:uri="urn:schemas-microsoft-com:office:smarttags" w:element="metricconverter">
        <w:smartTagPr>
          <w:attr w:name="ProductID" w:val="50 м"/>
        </w:smartTagPr>
        <w:r w:rsidRPr="002200BA">
          <w:rPr>
            <w:rFonts w:ascii="GOST type A" w:hAnsi="GOST type A"/>
            <w:sz w:val="28"/>
            <w:szCs w:val="28"/>
          </w:rPr>
          <w:t>50 м</w:t>
        </w:r>
      </w:smartTag>
      <w:r w:rsidRPr="002200BA">
        <w:rPr>
          <w:rFonts w:ascii="GOST type A" w:hAnsi="GOST type A"/>
          <w:sz w:val="28"/>
          <w:szCs w:val="28"/>
        </w:rPr>
        <w:t>). Ширина прибрежной защитной полосы составляет 50 м.</w:t>
      </w:r>
    </w:p>
    <w:p w:rsidR="00C2516E" w:rsidRPr="002200BA" w:rsidRDefault="00C2516E" w:rsidP="00C00FA4">
      <w:pPr>
        <w:widowControl w:val="0"/>
        <w:spacing w:line="360" w:lineRule="auto"/>
        <w:ind w:firstLine="567"/>
        <w:rPr>
          <w:rFonts w:ascii="GOST type A" w:hAnsi="GOST type A"/>
          <w:sz w:val="28"/>
          <w:szCs w:val="28"/>
        </w:rPr>
      </w:pPr>
      <w:r w:rsidRPr="002200BA">
        <w:rPr>
          <w:rFonts w:ascii="GOST type A" w:hAnsi="GOST type A"/>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w:t>
      </w:r>
      <w:r w:rsidRPr="002200BA">
        <w:rPr>
          <w:rFonts w:ascii="GOST type A" w:hAnsi="GOST type A"/>
          <w:sz w:val="28"/>
          <w:szCs w:val="28"/>
        </w:rPr>
        <w:lastRenderedPageBreak/>
        <w:t>нодательством.</w:t>
      </w:r>
    </w:p>
    <w:p w:rsidR="00C2516E" w:rsidRPr="002200BA" w:rsidRDefault="00C2516E" w:rsidP="00C00FA4">
      <w:pPr>
        <w:shd w:val="clear" w:color="auto" w:fill="FFFFFF"/>
        <w:spacing w:line="360" w:lineRule="auto"/>
        <w:ind w:firstLine="720"/>
        <w:rPr>
          <w:rFonts w:ascii="GOST type A" w:hAnsi="GOST type A"/>
          <w:spacing w:val="2"/>
          <w:sz w:val="28"/>
          <w:szCs w:val="28"/>
        </w:rPr>
      </w:pPr>
      <w:r w:rsidRPr="002200BA">
        <w:rPr>
          <w:rFonts w:ascii="GOST type A" w:hAnsi="GOST type A"/>
          <w:spacing w:val="2"/>
          <w:sz w:val="28"/>
          <w:szCs w:val="28"/>
        </w:rPr>
        <w:t>В целях снижения негативного воздействия на поверхностные и подземные воды при проведении строительных работ необходимо выполнить устройство ловчих канав ниже уровня выполняемых работ, которые по окончании работ, после определения степени загрязнения, зачищаются.</w:t>
      </w:r>
    </w:p>
    <w:p w:rsidR="00C2516E" w:rsidRPr="002200BA" w:rsidRDefault="00C2516E" w:rsidP="00C00FA4">
      <w:pPr>
        <w:shd w:val="clear" w:color="auto" w:fill="FFFFFF"/>
        <w:spacing w:line="360" w:lineRule="auto"/>
        <w:ind w:firstLine="720"/>
        <w:rPr>
          <w:rFonts w:ascii="GOST type A" w:hAnsi="GOST type A"/>
          <w:spacing w:val="2"/>
          <w:sz w:val="28"/>
          <w:szCs w:val="28"/>
        </w:rPr>
      </w:pPr>
      <w:r w:rsidRPr="002200BA">
        <w:rPr>
          <w:rFonts w:ascii="GOST type A" w:hAnsi="GOST type A"/>
          <w:spacing w:val="2"/>
          <w:sz w:val="28"/>
          <w:szCs w:val="28"/>
        </w:rPr>
        <w:t>На строительной площадке должны быть предусмотрены в достаточном количестве средства для оперативного сбора и удаления загрязненного грунта.</w:t>
      </w:r>
    </w:p>
    <w:p w:rsidR="00C2516E" w:rsidRPr="002200BA" w:rsidRDefault="00C2516E" w:rsidP="00C00FA4">
      <w:pPr>
        <w:spacing w:line="360" w:lineRule="auto"/>
        <w:ind w:firstLine="720"/>
        <w:rPr>
          <w:rFonts w:ascii="GOST type A" w:hAnsi="GOST type A"/>
          <w:sz w:val="28"/>
          <w:szCs w:val="28"/>
        </w:rPr>
      </w:pPr>
      <w:r w:rsidRPr="002200BA">
        <w:rPr>
          <w:rFonts w:ascii="GOST type A" w:hAnsi="GOST type A"/>
          <w:sz w:val="28"/>
          <w:szCs w:val="28"/>
        </w:rPr>
        <w:t>При отсутствии централизованных систем водоснабжения и канализации на первоначальном этапе освоения новых территорий допускается устройство шахтных колодцев для полива и строительство общественных туалетов выгребного типа заводского производства в соответствии с требованиями санитарных норм и правил.</w:t>
      </w:r>
    </w:p>
    <w:p w:rsidR="00C2516E" w:rsidRPr="002200BA" w:rsidRDefault="00C2516E" w:rsidP="00C00FA4">
      <w:pPr>
        <w:widowControl w:val="0"/>
        <w:spacing w:line="360" w:lineRule="auto"/>
        <w:ind w:firstLine="709"/>
        <w:rPr>
          <w:rFonts w:ascii="GOST type A" w:hAnsi="GOST type A"/>
          <w:sz w:val="28"/>
          <w:szCs w:val="28"/>
        </w:rPr>
      </w:pPr>
      <w:r w:rsidRPr="002200BA">
        <w:rPr>
          <w:rFonts w:ascii="GOST type A" w:hAnsi="GOST type A"/>
          <w:sz w:val="28"/>
          <w:szCs w:val="28"/>
        </w:rPr>
        <w:t xml:space="preserve">Для предотвращения загрязнения поверхностных вод на последующих стадиях проектирования необходимо предусматривать мероприятия по становлению современной системы канализования, в том числе ливневой </w:t>
      </w:r>
      <w:r w:rsidR="00A33331" w:rsidRPr="002200BA">
        <w:rPr>
          <w:rFonts w:ascii="GOST type A" w:hAnsi="GOST type A"/>
          <w:sz w:val="28"/>
          <w:szCs w:val="28"/>
        </w:rPr>
        <w:t>канал</w:t>
      </w:r>
      <w:r w:rsidR="00A33331">
        <w:rPr>
          <w:rFonts w:ascii="GOST type A" w:hAnsi="GOST type A"/>
          <w:sz w:val="28"/>
          <w:szCs w:val="28"/>
        </w:rPr>
        <w:t xml:space="preserve">изации, </w:t>
      </w:r>
      <w:r w:rsidR="00A33331" w:rsidRPr="002200BA">
        <w:rPr>
          <w:rFonts w:ascii="GOST type A" w:hAnsi="GOST type A"/>
          <w:sz w:val="28"/>
          <w:szCs w:val="28"/>
        </w:rPr>
        <w:t>реконструкцию</w:t>
      </w:r>
      <w:r w:rsidRPr="002200BA">
        <w:rPr>
          <w:rFonts w:ascii="GOST type A" w:hAnsi="GOST type A"/>
          <w:sz w:val="28"/>
          <w:szCs w:val="28"/>
        </w:rPr>
        <w:t xml:space="preserve"> и модернизацию существующих систем. </w:t>
      </w:r>
    </w:p>
    <w:p w:rsidR="00C2516E" w:rsidRPr="006554AD" w:rsidRDefault="00DA2C0F" w:rsidP="00C00FA4">
      <w:pPr>
        <w:pStyle w:val="28"/>
        <w:spacing w:line="360" w:lineRule="auto"/>
        <w:rPr>
          <w:rFonts w:ascii="GOST type A" w:hAnsi="GOST type A"/>
        </w:rPr>
      </w:pPr>
      <w:r>
        <w:rPr>
          <w:rFonts w:ascii="GOST type A" w:hAnsi="GOST type A"/>
          <w:i w:val="0"/>
        </w:rPr>
        <w:t>8</w:t>
      </w:r>
      <w:r w:rsidR="00DA204D">
        <w:rPr>
          <w:rFonts w:ascii="GOST type A" w:hAnsi="GOST type A"/>
          <w:i w:val="0"/>
        </w:rPr>
        <w:t>.</w:t>
      </w:r>
      <w:r w:rsidR="00A33331">
        <w:rPr>
          <w:rFonts w:ascii="GOST type A" w:hAnsi="GOST type A"/>
          <w:i w:val="0"/>
        </w:rPr>
        <w:t>2</w:t>
      </w:r>
      <w:r w:rsidR="00C2516E" w:rsidRPr="006554AD">
        <w:rPr>
          <w:rFonts w:ascii="GOST type A" w:hAnsi="GOST type A"/>
          <w:i w:val="0"/>
        </w:rPr>
        <w:t xml:space="preserve">. </w:t>
      </w:r>
      <w:bookmarkStart w:id="9" w:name="_Toc263846477"/>
      <w:bookmarkStart w:id="10" w:name="_Toc277572429"/>
      <w:bookmarkEnd w:id="7"/>
      <w:bookmarkEnd w:id="8"/>
      <w:r w:rsidR="00C2516E" w:rsidRPr="00DA204D">
        <w:rPr>
          <w:rFonts w:ascii="GOST type A" w:hAnsi="GOST type A"/>
          <w:i w:val="0"/>
        </w:rPr>
        <w:t>О</w:t>
      </w:r>
      <w:r w:rsidR="00C2516E" w:rsidRPr="00DA204D">
        <w:rPr>
          <w:rFonts w:ascii="GOST type A" w:hAnsi="GOST type A"/>
          <w:i w:val="0"/>
          <w:caps w:val="0"/>
        </w:rPr>
        <w:t>храна воздушного бассейна</w:t>
      </w:r>
      <w:bookmarkEnd w:id="9"/>
      <w:bookmarkEnd w:id="10"/>
      <w:r w:rsidR="00C2516E" w:rsidRPr="006554AD">
        <w:rPr>
          <w:rFonts w:ascii="GOST type A" w:hAnsi="GOST type A"/>
        </w:rPr>
        <w:t xml:space="preserve"> </w:t>
      </w:r>
    </w:p>
    <w:p w:rsidR="00C2516E" w:rsidRPr="006554AD" w:rsidRDefault="002E5E2C" w:rsidP="00C00FA4">
      <w:pPr>
        <w:spacing w:line="360" w:lineRule="auto"/>
        <w:ind w:firstLine="720"/>
        <w:rPr>
          <w:rFonts w:ascii="GOST type A" w:hAnsi="GOST type A"/>
          <w:sz w:val="28"/>
          <w:szCs w:val="28"/>
        </w:rPr>
      </w:pPr>
      <w:r>
        <w:rPr>
          <w:rFonts w:ascii="GOST type A" w:hAnsi="GOST type A"/>
          <w:sz w:val="28"/>
          <w:szCs w:val="28"/>
        </w:rPr>
        <w:t>П</w:t>
      </w:r>
      <w:r w:rsidR="00C2516E" w:rsidRPr="006554AD">
        <w:rPr>
          <w:rFonts w:ascii="GOST type A" w:hAnsi="GOST type A"/>
          <w:sz w:val="28"/>
          <w:szCs w:val="28"/>
        </w:rPr>
        <w:t xml:space="preserve">о метеорологическому потенциалу загрязнения территория Каневского сельского поселения относится к </w:t>
      </w:r>
      <w:r w:rsidR="00C2516E" w:rsidRPr="006554AD">
        <w:rPr>
          <w:rFonts w:ascii="GOST type A" w:hAnsi="GOST type A"/>
          <w:sz w:val="28"/>
          <w:szCs w:val="28"/>
          <w:lang w:val="en-US"/>
        </w:rPr>
        <w:t>III</w:t>
      </w:r>
      <w:r w:rsidR="00C2516E" w:rsidRPr="006554AD">
        <w:rPr>
          <w:rFonts w:ascii="GOST type A" w:hAnsi="GOST type A"/>
          <w:sz w:val="28"/>
          <w:szCs w:val="28"/>
        </w:rPr>
        <w:t xml:space="preserve"> зоне, которая характеризуется повышенным потенциалом загрязнения воздуха, повторяемостью слабых ветров до 10-15% зимой, до 25-30% летом. Повторяемость приземных инверсий до 40-60% при их мощности  зимой 0,6-</w:t>
      </w:r>
      <w:smartTag w:uri="urn:schemas-microsoft-com:office:smarttags" w:element="metricconverter">
        <w:smartTagPr>
          <w:attr w:name="ProductID" w:val="0,8 км"/>
        </w:smartTagPr>
        <w:r w:rsidR="00C2516E" w:rsidRPr="006554AD">
          <w:rPr>
            <w:rFonts w:ascii="GOST type A" w:hAnsi="GOST type A"/>
            <w:sz w:val="28"/>
            <w:szCs w:val="28"/>
          </w:rPr>
          <w:t>0,8 км</w:t>
        </w:r>
      </w:smartTag>
      <w:r w:rsidR="00C2516E" w:rsidRPr="006554AD">
        <w:rPr>
          <w:rFonts w:ascii="GOST type A" w:hAnsi="GOST type A"/>
          <w:sz w:val="28"/>
          <w:szCs w:val="28"/>
        </w:rPr>
        <w:t xml:space="preserve">, а летом </w:t>
      </w:r>
      <w:smartTag w:uri="urn:schemas-microsoft-com:office:smarttags" w:element="metricconverter">
        <w:smartTagPr>
          <w:attr w:name="ProductID" w:val="0,4 км"/>
        </w:smartTagPr>
        <w:r w:rsidR="00C2516E" w:rsidRPr="006554AD">
          <w:rPr>
            <w:rFonts w:ascii="GOST type A" w:hAnsi="GOST type A"/>
            <w:sz w:val="28"/>
            <w:szCs w:val="28"/>
          </w:rPr>
          <w:t>0,4 км</w:t>
        </w:r>
      </w:smartTag>
      <w:r w:rsidR="00C2516E" w:rsidRPr="006554AD">
        <w:rPr>
          <w:rFonts w:ascii="GOST type A" w:hAnsi="GOST type A"/>
          <w:sz w:val="28"/>
          <w:szCs w:val="28"/>
        </w:rPr>
        <w:t>. Общий фон естественн</w:t>
      </w:r>
      <w:r w:rsidR="00D13F00">
        <w:rPr>
          <w:rFonts w:ascii="GOST type A" w:hAnsi="GOST type A"/>
          <w:sz w:val="28"/>
          <w:szCs w:val="28"/>
        </w:rPr>
        <w:t>о</w:t>
      </w:r>
      <w:r w:rsidR="00C2516E" w:rsidRPr="006554AD">
        <w:rPr>
          <w:rFonts w:ascii="GOST type A" w:hAnsi="GOST type A"/>
          <w:sz w:val="28"/>
          <w:szCs w:val="28"/>
        </w:rPr>
        <w:t>й запыленности повышен.</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Естественн</w:t>
      </w:r>
      <w:r w:rsidR="002E5E2C">
        <w:rPr>
          <w:rFonts w:ascii="GOST type A" w:hAnsi="GOST type A"/>
          <w:sz w:val="28"/>
          <w:szCs w:val="28"/>
        </w:rPr>
        <w:t>ыми загрязнителями воздуха являю</w:t>
      </w:r>
      <w:r w:rsidRPr="006554AD">
        <w:rPr>
          <w:rFonts w:ascii="GOST type A" w:hAnsi="GOST type A"/>
          <w:sz w:val="28"/>
          <w:szCs w:val="28"/>
        </w:rPr>
        <w:t>тся</w:t>
      </w:r>
      <w:r w:rsidR="002E5E2C">
        <w:rPr>
          <w:rFonts w:ascii="GOST type A" w:hAnsi="GOST type A"/>
          <w:sz w:val="28"/>
          <w:szCs w:val="28"/>
        </w:rPr>
        <w:t>:</w:t>
      </w:r>
      <w:r w:rsidRPr="006554AD">
        <w:rPr>
          <w:rFonts w:ascii="GOST type A" w:hAnsi="GOST type A"/>
          <w:sz w:val="28"/>
          <w:szCs w:val="28"/>
        </w:rPr>
        <w:t xml:space="preserve"> пыль, возникающая при эрозии почв, продукты растительного, жи</w:t>
      </w:r>
      <w:bookmarkStart w:id="11" w:name="_GoBack"/>
      <w:bookmarkEnd w:id="11"/>
      <w:r w:rsidRPr="006554AD">
        <w:rPr>
          <w:rFonts w:ascii="GOST type A" w:hAnsi="GOST type A"/>
          <w:sz w:val="28"/>
          <w:szCs w:val="28"/>
        </w:rPr>
        <w:t>вотного и микробиологического происхождения. Уровень загрязнения атмосферы естественными источниками является фоновым и мало изменяется с течением времени.</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Более устойчивые зоны с повышенными концентрациями загрязнений возникают в местах активной жизнедеятельности человека. Антропогенные загрязнения отличаются многообразием видов и многочисленностью источников их выбросов.</w:t>
      </w:r>
    </w:p>
    <w:p w:rsidR="00C2516E" w:rsidRPr="006554AD" w:rsidRDefault="00C2516E" w:rsidP="00C00FA4">
      <w:pPr>
        <w:spacing w:line="360" w:lineRule="auto"/>
        <w:ind w:firstLine="720"/>
        <w:rPr>
          <w:rFonts w:ascii="GOST type A" w:hAnsi="GOST type A" w:cs="Times New Roman CYR"/>
          <w:sz w:val="28"/>
          <w:szCs w:val="28"/>
          <w:lang w:eastAsia="ar-SA"/>
        </w:rPr>
      </w:pPr>
      <w:r w:rsidRPr="006554AD">
        <w:rPr>
          <w:rFonts w:ascii="GOST type A" w:hAnsi="GOST type A" w:cs="Times New Roman CYR"/>
          <w:sz w:val="28"/>
          <w:szCs w:val="28"/>
          <w:lang w:eastAsia="ar-SA"/>
        </w:rPr>
        <w:t xml:space="preserve">Стационарных постов наблюдения в Каневском сельском поселении нет. </w:t>
      </w:r>
    </w:p>
    <w:p w:rsidR="00C2516E" w:rsidRPr="006554AD" w:rsidRDefault="00C2516E" w:rsidP="00C00FA4">
      <w:pPr>
        <w:spacing w:line="360" w:lineRule="auto"/>
        <w:ind w:firstLine="709"/>
        <w:rPr>
          <w:rFonts w:ascii="GOST type A" w:hAnsi="GOST type A"/>
          <w:sz w:val="28"/>
          <w:szCs w:val="28"/>
        </w:rPr>
      </w:pPr>
      <w:r w:rsidRPr="006554AD">
        <w:rPr>
          <w:rFonts w:ascii="GOST type A" w:hAnsi="GOST type A"/>
          <w:sz w:val="28"/>
          <w:szCs w:val="28"/>
        </w:rPr>
        <w:t>Согласно временным рекомендациям «Фоновые концентрации для городов и поселков, где отсутствуют наблюдения за загрязнением атмосферы на период 2009-2013гг.» для насе</w:t>
      </w:r>
      <w:r w:rsidRPr="006554AD">
        <w:rPr>
          <w:rFonts w:ascii="GOST type A" w:hAnsi="GOST type A"/>
          <w:sz w:val="28"/>
          <w:szCs w:val="28"/>
        </w:rPr>
        <w:lastRenderedPageBreak/>
        <w:t xml:space="preserve">ленных пунктов </w:t>
      </w:r>
      <w:r w:rsidR="00B26914" w:rsidRPr="006554AD">
        <w:rPr>
          <w:rFonts w:ascii="GOST type A" w:hAnsi="GOST type A"/>
          <w:sz w:val="28"/>
          <w:szCs w:val="28"/>
        </w:rPr>
        <w:t>с численностью</w:t>
      </w:r>
      <w:r w:rsidRPr="006554AD">
        <w:rPr>
          <w:rFonts w:ascii="GOST type A" w:hAnsi="GOST type A"/>
          <w:sz w:val="28"/>
          <w:szCs w:val="28"/>
        </w:rPr>
        <w:t xml:space="preserve"> населения от 10 до 50 тыс.чел. значения фоновых концентраций оцениваются </w:t>
      </w:r>
      <w:r w:rsidR="00B26914" w:rsidRPr="006554AD">
        <w:rPr>
          <w:rFonts w:ascii="GOST type A" w:hAnsi="GOST type A"/>
          <w:sz w:val="28"/>
          <w:szCs w:val="28"/>
        </w:rPr>
        <w:t>как: NO2 -</w:t>
      </w:r>
      <w:r w:rsidRPr="006554AD">
        <w:rPr>
          <w:rFonts w:ascii="GOST type A" w:hAnsi="GOST type A"/>
          <w:sz w:val="28"/>
          <w:szCs w:val="28"/>
        </w:rPr>
        <w:t xml:space="preserve">  77 мкг/м</w:t>
      </w:r>
      <w:r w:rsidR="00B26914" w:rsidRPr="006554AD">
        <w:rPr>
          <w:rFonts w:ascii="GOST type A" w:hAnsi="GOST type A"/>
          <w:sz w:val="28"/>
          <w:szCs w:val="28"/>
        </w:rPr>
        <w:t>3,</w:t>
      </w:r>
      <w:r w:rsidRPr="006554AD">
        <w:rPr>
          <w:rFonts w:ascii="GOST type A" w:hAnsi="GOST type A"/>
          <w:sz w:val="28"/>
          <w:szCs w:val="28"/>
        </w:rPr>
        <w:t xml:space="preserve"> SO</w:t>
      </w:r>
      <w:r w:rsidRPr="006554AD">
        <w:rPr>
          <w:rFonts w:ascii="GOST type A" w:hAnsi="GOST type A"/>
          <w:sz w:val="28"/>
          <w:szCs w:val="28"/>
          <w:vertAlign w:val="subscript"/>
        </w:rPr>
        <w:t>2</w:t>
      </w:r>
      <w:r w:rsidRPr="006554AD">
        <w:rPr>
          <w:rFonts w:ascii="GOST type A" w:hAnsi="GOST type A"/>
          <w:sz w:val="28"/>
          <w:szCs w:val="28"/>
        </w:rPr>
        <w:t xml:space="preserve"> </w:t>
      </w:r>
      <w:r w:rsidRPr="006554AD">
        <w:rPr>
          <w:sz w:val="28"/>
          <w:szCs w:val="28"/>
        </w:rPr>
        <w:t>–</w:t>
      </w:r>
      <w:r w:rsidRPr="006554AD">
        <w:rPr>
          <w:rFonts w:ascii="GOST type A" w:hAnsi="GOST type A"/>
          <w:sz w:val="28"/>
          <w:szCs w:val="28"/>
        </w:rPr>
        <w:t xml:space="preserve"> 37 мкг/м3, </w:t>
      </w:r>
      <w:r w:rsidRPr="006554AD">
        <w:rPr>
          <w:rFonts w:ascii="GOST type A" w:hAnsi="GOST type A"/>
          <w:sz w:val="28"/>
          <w:szCs w:val="28"/>
          <w:lang w:val="en-US"/>
        </w:rPr>
        <w:t>CO</w:t>
      </w:r>
      <w:r w:rsidRPr="006554AD">
        <w:rPr>
          <w:rFonts w:ascii="GOST type A" w:hAnsi="GOST type A"/>
          <w:sz w:val="28"/>
          <w:szCs w:val="28"/>
          <w:vertAlign w:val="subscript"/>
        </w:rPr>
        <w:t>2</w:t>
      </w:r>
      <w:r w:rsidRPr="006554AD">
        <w:rPr>
          <w:rFonts w:ascii="GOST type A" w:hAnsi="GOST type A"/>
          <w:sz w:val="28"/>
          <w:szCs w:val="28"/>
        </w:rPr>
        <w:t xml:space="preserve"> </w:t>
      </w:r>
      <w:r w:rsidRPr="006554AD">
        <w:rPr>
          <w:sz w:val="28"/>
          <w:szCs w:val="28"/>
        </w:rPr>
        <w:t>–</w:t>
      </w:r>
      <w:r w:rsidRPr="006554AD">
        <w:rPr>
          <w:rFonts w:ascii="GOST type A" w:hAnsi="GOST type A"/>
          <w:sz w:val="28"/>
          <w:szCs w:val="28"/>
        </w:rPr>
        <w:t xml:space="preserve"> 2,6 мг/м3, </w:t>
      </w:r>
      <w:r w:rsidRPr="006554AD">
        <w:rPr>
          <w:rFonts w:ascii="GOST type A" w:hAnsi="GOST type A"/>
          <w:sz w:val="28"/>
          <w:szCs w:val="28"/>
          <w:lang w:val="en-US"/>
        </w:rPr>
        <w:t>H</w:t>
      </w:r>
      <w:r w:rsidRPr="006554AD">
        <w:rPr>
          <w:rFonts w:ascii="GOST type A" w:hAnsi="GOST type A"/>
          <w:sz w:val="28"/>
          <w:szCs w:val="28"/>
          <w:vertAlign w:val="subscript"/>
        </w:rPr>
        <w:t>2</w:t>
      </w:r>
      <w:r w:rsidRPr="006554AD">
        <w:rPr>
          <w:rFonts w:ascii="GOST type A" w:hAnsi="GOST type A"/>
          <w:sz w:val="28"/>
          <w:szCs w:val="28"/>
          <w:lang w:val="en-US"/>
        </w:rPr>
        <w:t>S</w:t>
      </w:r>
      <w:r w:rsidRPr="006554AD">
        <w:rPr>
          <w:rFonts w:ascii="GOST type A" w:hAnsi="GOST type A"/>
          <w:sz w:val="28"/>
          <w:szCs w:val="28"/>
        </w:rPr>
        <w:t>- 4 мкг/м3.</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Основными источниками загрязнения являются промышленные предприятия, автомобильный и железнодорожный транспорт, животноводческие объекты, объекты теплоснабжения. В поселении имеется 10 стационарных источников загрязнения атмосферного воздуха, которые в год выбрасывают порядка 2,25 тыс. тонн загрязняющих веществ.</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На автомагистралях  и в зонах влияниях промышленных предприятий наблюдается превышение концентрации вредных веществ в 1,5-2 раза. Санитарно-защитные разрывы до жилой застройки от основных автомагистралей выдержаны.</w:t>
      </w:r>
    </w:p>
    <w:p w:rsidR="00C2516E" w:rsidRPr="001238A7" w:rsidRDefault="00C2516E" w:rsidP="00DA2C0F">
      <w:pPr>
        <w:pStyle w:val="28"/>
        <w:numPr>
          <w:ilvl w:val="1"/>
          <w:numId w:val="32"/>
        </w:numPr>
        <w:spacing w:line="360" w:lineRule="auto"/>
        <w:rPr>
          <w:rFonts w:ascii="GOST type A" w:hAnsi="GOST type A"/>
          <w:i w:val="0"/>
        </w:rPr>
      </w:pPr>
      <w:bookmarkStart w:id="12" w:name="_Toc263846478"/>
      <w:bookmarkStart w:id="13" w:name="_Toc277572430"/>
      <w:r w:rsidRPr="001238A7">
        <w:rPr>
          <w:rFonts w:ascii="GOST type A" w:hAnsi="GOST type A"/>
          <w:i w:val="0"/>
        </w:rPr>
        <w:t>О</w:t>
      </w:r>
      <w:r w:rsidRPr="001238A7">
        <w:rPr>
          <w:rFonts w:ascii="GOST type A" w:hAnsi="GOST type A"/>
          <w:i w:val="0"/>
          <w:caps w:val="0"/>
        </w:rPr>
        <w:t>храна почвенно-растительного покрова</w:t>
      </w:r>
      <w:bookmarkEnd w:id="12"/>
      <w:bookmarkEnd w:id="13"/>
      <w:r w:rsidRPr="001238A7">
        <w:rPr>
          <w:rFonts w:ascii="GOST type A" w:hAnsi="GOST type A"/>
          <w:i w:val="0"/>
        </w:rPr>
        <w:t xml:space="preserve"> </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Разрушение и истощение почвы в районе проявляется в процессах водной и ветровой эрозии. В зоне проявления эрозионных процессов увеличение сельскохозяйственной продукции при интенсивном земледелии невозможно без осуществления комплекса организационно-хозяйственных, агротехнических, агролесомелиоративных, а там где необходимо и гидротехнических противоэрозионных мероприятий.</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В целях охраны почвенно-растительного покрова необходимо соблюдение системы природоохранных мероприятий, которые включают строго регламентированное по времени и дозам применение удобрений и пестицидов, комплекс почвозащитных мероприятий.</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Автотранспортные предприятия, имеющиеся в каждом крупном населенном пункте, являются источниками загрязнения поверхностных и грунтовых вод нефтепродуктами ввиду отсутствия системы очистки ливневой канализации, фильтрации из накопителей жидких отходов и т.д.</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Предприятия стройиндустрии представлены ЗЖБИ, асфальтно-бетонным заводом, домостроительными комбинатами, кирпичными заводами.</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Особую опасность представляют собой неорганизованные свалки бытового мусора, особенно те, в которые сбрасывают погибший скот и производят слив сточных вод с фекалиями или сточных вод из отстойников химскладов.</w:t>
      </w:r>
    </w:p>
    <w:p w:rsidR="00C2516E" w:rsidRDefault="00C2516E" w:rsidP="00C00FA4">
      <w:pPr>
        <w:spacing w:line="360" w:lineRule="auto"/>
        <w:ind w:firstLine="720"/>
        <w:rPr>
          <w:rFonts w:ascii="GOST type A" w:hAnsi="GOST type A"/>
          <w:color w:val="FF0000"/>
          <w:sz w:val="28"/>
          <w:szCs w:val="28"/>
        </w:rPr>
      </w:pPr>
    </w:p>
    <w:p w:rsidR="00C2516E" w:rsidRDefault="00C2516E" w:rsidP="00C00FA4">
      <w:pPr>
        <w:spacing w:line="360" w:lineRule="auto"/>
        <w:ind w:firstLine="720"/>
        <w:rPr>
          <w:rFonts w:ascii="GOST type A" w:hAnsi="GOST type A"/>
          <w:color w:val="FF0000"/>
          <w:sz w:val="28"/>
          <w:szCs w:val="28"/>
        </w:rPr>
      </w:pPr>
    </w:p>
    <w:p w:rsidR="00C2516E" w:rsidRPr="00C2516E" w:rsidRDefault="00C2516E" w:rsidP="00C00FA4">
      <w:pPr>
        <w:spacing w:line="360" w:lineRule="auto"/>
        <w:ind w:firstLine="720"/>
        <w:rPr>
          <w:rFonts w:ascii="GOST type A" w:hAnsi="GOST type A"/>
          <w:color w:val="FF0000"/>
          <w:sz w:val="28"/>
          <w:szCs w:val="28"/>
        </w:rPr>
      </w:pPr>
    </w:p>
    <w:p w:rsidR="00C2516E" w:rsidRPr="00716F6C" w:rsidRDefault="00DA2C0F" w:rsidP="00C00FA4">
      <w:pPr>
        <w:spacing w:line="360" w:lineRule="auto"/>
        <w:jc w:val="center"/>
        <w:rPr>
          <w:rFonts w:ascii="GOST type B" w:hAnsi="GOST type B"/>
          <w:sz w:val="28"/>
          <w:szCs w:val="28"/>
        </w:rPr>
      </w:pPr>
      <w:r>
        <w:rPr>
          <w:rFonts w:ascii="GOST type A" w:hAnsi="GOST type A"/>
          <w:b/>
          <w:sz w:val="28"/>
          <w:szCs w:val="28"/>
        </w:rPr>
        <w:lastRenderedPageBreak/>
        <w:t>9</w:t>
      </w:r>
      <w:r w:rsidR="00C2516E" w:rsidRPr="009108B9">
        <w:rPr>
          <w:rFonts w:ascii="GOST type A" w:hAnsi="GOST type A"/>
          <w:b/>
          <w:sz w:val="28"/>
          <w:szCs w:val="28"/>
        </w:rPr>
        <w:t>.  ПЕРЕЧЕНЬ ОСНОВНЫХ ФАКТОРОВ  РИСКА ВОЗНИКНОВЕНИЯ ЧРЕЗВЫЧАЙНЫХ СИТУАЦИЙ ПРИРОДНОГО И ТЕХНОГЕННОГО ХАРАКТЕРА</w:t>
      </w:r>
      <w:r w:rsidR="00C2516E" w:rsidRPr="00716F6C">
        <w:rPr>
          <w:rFonts w:ascii="GOST type B" w:hAnsi="GOST type B"/>
          <w:sz w:val="28"/>
          <w:szCs w:val="28"/>
        </w:rPr>
        <w:t>.</w:t>
      </w:r>
    </w:p>
    <w:p w:rsidR="00C2516E" w:rsidRPr="009108B9" w:rsidRDefault="00C2516E" w:rsidP="00C00FA4">
      <w:pPr>
        <w:spacing w:line="360" w:lineRule="auto"/>
        <w:ind w:firstLine="720"/>
        <w:rPr>
          <w:rFonts w:ascii="GOST type A" w:eastAsia="Lucida Sans Unicode" w:hAnsi="GOST type A"/>
          <w:sz w:val="28"/>
          <w:szCs w:val="28"/>
        </w:rPr>
      </w:pPr>
      <w:r w:rsidRPr="009108B9">
        <w:rPr>
          <w:rFonts w:ascii="GOST type A" w:hAnsi="GOST type A"/>
          <w:sz w:val="28"/>
          <w:szCs w:val="28"/>
        </w:rPr>
        <w:t>Данный раздел выполнен с использованием специального раздела «Инженерно-технические мероприятия гражданской обороны. Мероприятия по предупреждению чрезвычайных ситуаций», разработанного ООО «ИнжСтройИзыскание» в 2006 в составе СТП Каневского района.</w:t>
      </w:r>
    </w:p>
    <w:p w:rsidR="00C2516E" w:rsidRPr="009108B9" w:rsidRDefault="00C2516E" w:rsidP="00C00FA4">
      <w:pPr>
        <w:spacing w:line="360" w:lineRule="auto"/>
        <w:ind w:firstLine="720"/>
        <w:rPr>
          <w:rFonts w:ascii="GOST type A" w:hAnsi="GOST type A"/>
          <w:sz w:val="28"/>
          <w:szCs w:val="28"/>
        </w:rPr>
      </w:pPr>
      <w:r w:rsidRPr="009108B9">
        <w:rPr>
          <w:rFonts w:ascii="GOST type A" w:hAnsi="GOST type A"/>
          <w:sz w:val="28"/>
          <w:szCs w:val="28"/>
        </w:rPr>
        <w:t>Своевременное выполнение проектируемых инженерно-технических мероприятий ГО и ЧС предупреждает и уменьшает риск возникновения прогнозируемых ЧС, во многих случаях предотвращает гибель и травмирование людей, сокращает материальный ущерб.</w:t>
      </w:r>
    </w:p>
    <w:p w:rsidR="00C2516E" w:rsidRPr="009108B9" w:rsidRDefault="00C2516E" w:rsidP="00C00FA4">
      <w:pPr>
        <w:spacing w:line="360" w:lineRule="auto"/>
        <w:ind w:firstLine="720"/>
        <w:rPr>
          <w:rFonts w:ascii="GOST type A" w:hAnsi="GOST type A"/>
          <w:sz w:val="28"/>
          <w:szCs w:val="28"/>
        </w:rPr>
      </w:pPr>
      <w:r w:rsidRPr="009108B9">
        <w:rPr>
          <w:rFonts w:ascii="GOST type A" w:hAnsi="GOST type A"/>
          <w:sz w:val="28"/>
          <w:szCs w:val="28"/>
        </w:rPr>
        <w:t xml:space="preserve">Чрезвычайная ситуация </w:t>
      </w:r>
      <w:r w:rsidRPr="009108B9">
        <w:rPr>
          <w:sz w:val="28"/>
          <w:szCs w:val="28"/>
        </w:rPr>
        <w:t>–</w:t>
      </w:r>
      <w:r w:rsidRPr="009108B9">
        <w:rPr>
          <w:rFonts w:ascii="GOST type A" w:hAnsi="GOST type A"/>
          <w:sz w:val="28"/>
          <w:szCs w:val="28"/>
        </w:rPr>
        <w:t xml:space="preserve">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C2516E" w:rsidRPr="000E4999" w:rsidRDefault="00C2516E" w:rsidP="00C00FA4">
      <w:pPr>
        <w:spacing w:line="360" w:lineRule="auto"/>
        <w:ind w:firstLine="720"/>
        <w:rPr>
          <w:rFonts w:ascii="GOST type A" w:hAnsi="GOST type A"/>
          <w:sz w:val="28"/>
          <w:szCs w:val="28"/>
        </w:rPr>
      </w:pPr>
      <w:r w:rsidRPr="009108B9">
        <w:rPr>
          <w:rFonts w:ascii="GOST type A" w:hAnsi="GOST type A"/>
          <w:sz w:val="28"/>
          <w:szCs w:val="28"/>
        </w:rPr>
        <w:t xml:space="preserve">Техногенная чрезвычайная ситуация </w:t>
      </w:r>
      <w:r w:rsidRPr="009108B9">
        <w:rPr>
          <w:sz w:val="28"/>
          <w:szCs w:val="28"/>
        </w:rPr>
        <w:t>–</w:t>
      </w:r>
      <w:r w:rsidRPr="009108B9">
        <w:rPr>
          <w:rFonts w:ascii="GOST type A" w:hAnsi="GOST type A"/>
          <w:sz w:val="28"/>
          <w:szCs w:val="28"/>
        </w:rPr>
        <w:t xml:space="preserve">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C2516E" w:rsidRPr="009108B9" w:rsidRDefault="00DA2C0F" w:rsidP="00C00FA4">
      <w:pPr>
        <w:pStyle w:val="28"/>
        <w:spacing w:line="360" w:lineRule="auto"/>
        <w:rPr>
          <w:rFonts w:ascii="GOST type A" w:hAnsi="GOST type A"/>
          <w:i w:val="0"/>
        </w:rPr>
      </w:pPr>
      <w:r>
        <w:rPr>
          <w:rFonts w:ascii="GOST type A" w:hAnsi="GOST type A"/>
          <w:i w:val="0"/>
        </w:rPr>
        <w:t>9</w:t>
      </w:r>
      <w:r w:rsidR="00C2516E">
        <w:rPr>
          <w:rFonts w:ascii="GOST type A" w:hAnsi="GOST type A"/>
          <w:i w:val="0"/>
        </w:rPr>
        <w:t>.1</w:t>
      </w:r>
      <w:r w:rsidR="00C2516E" w:rsidRPr="009108B9">
        <w:rPr>
          <w:rFonts w:ascii="GOST type A" w:hAnsi="GOST type A"/>
          <w:i w:val="0"/>
        </w:rPr>
        <w:t xml:space="preserve"> В</w:t>
      </w:r>
      <w:r w:rsidR="00C2516E" w:rsidRPr="009108B9">
        <w:rPr>
          <w:rFonts w:ascii="GOST type A" w:hAnsi="GOST type A"/>
          <w:i w:val="0"/>
          <w:caps w:val="0"/>
        </w:rPr>
        <w:t xml:space="preserve">озможные последствия возникновения чрезвычайных ситуаций техногенного характера </w:t>
      </w:r>
    </w:p>
    <w:p w:rsidR="00C2516E" w:rsidRPr="009108B9" w:rsidRDefault="00C2516E" w:rsidP="00C00FA4">
      <w:pPr>
        <w:spacing w:line="360" w:lineRule="auto"/>
        <w:ind w:firstLine="720"/>
        <w:rPr>
          <w:rFonts w:ascii="GOST type A" w:hAnsi="GOST type A"/>
          <w:sz w:val="28"/>
          <w:szCs w:val="28"/>
        </w:rPr>
      </w:pPr>
      <w:r w:rsidRPr="009108B9">
        <w:rPr>
          <w:rFonts w:ascii="GOST type A" w:hAnsi="GOST type A"/>
          <w:sz w:val="28"/>
          <w:szCs w:val="28"/>
        </w:rPr>
        <w:t xml:space="preserve">Источник техногенной чрезвычайной ситуации </w:t>
      </w:r>
      <w:r w:rsidRPr="009108B9">
        <w:rPr>
          <w:sz w:val="28"/>
          <w:szCs w:val="28"/>
        </w:rPr>
        <w:t>–</w:t>
      </w:r>
      <w:r w:rsidRPr="009108B9">
        <w:rPr>
          <w:rFonts w:ascii="GOST type A" w:hAnsi="GOST type A"/>
          <w:sz w:val="28"/>
          <w:szCs w:val="28"/>
        </w:rPr>
        <w:t xml:space="preserve"> опасное техногенное происшествие (авария на промышленном объекте или транспорте, пожар, взрыв или высвобождение какого-либо вида энергии), в результате которого на объекте, определенной территории или акватории произошла техногенная чрезвычайная ситуация.</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u w:val="single"/>
        </w:rPr>
        <w:t>Пожароопасный и взрывоопасный объект</w:t>
      </w:r>
      <w:r w:rsidRPr="009108B9">
        <w:rPr>
          <w:rFonts w:ascii="GOST type A" w:hAnsi="GOST type A"/>
          <w:sz w:val="28"/>
          <w:szCs w:val="28"/>
        </w:rPr>
        <w:t xml:space="preserve"> </w:t>
      </w:r>
      <w:r w:rsidRPr="009108B9">
        <w:rPr>
          <w:sz w:val="28"/>
          <w:szCs w:val="28"/>
        </w:rPr>
        <w:t>–</w:t>
      </w:r>
      <w:r w:rsidRPr="009108B9">
        <w:rPr>
          <w:rFonts w:ascii="GOST type A" w:hAnsi="GOST type A"/>
          <w:sz w:val="28"/>
          <w:szCs w:val="28"/>
        </w:rPr>
        <w:t xml:space="preserve"> объект, на котором производят, используют, перерабатывают, хранят или транспортируют легковоспламеняющиеся и пожаровзрывоопасные вещества, создающие реальную угрозу возникновения техногенной чрезвычайной ситуации. </w:t>
      </w:r>
    </w:p>
    <w:p w:rsidR="00C2516E" w:rsidRPr="009108B9" w:rsidRDefault="00C2516E" w:rsidP="00C00FA4">
      <w:pPr>
        <w:pStyle w:val="IG0"/>
        <w:ind w:firstLine="539"/>
        <w:rPr>
          <w:rFonts w:ascii="GOST type A" w:hAnsi="GOST type A"/>
        </w:rPr>
      </w:pPr>
      <w:r w:rsidRPr="009108B9">
        <w:rPr>
          <w:rFonts w:ascii="GOST type A" w:hAnsi="GOST type A"/>
          <w:spacing w:val="-4"/>
        </w:rPr>
        <w:t>Основными поражающими</w:t>
      </w:r>
      <w:r w:rsidRPr="009108B9">
        <w:rPr>
          <w:rFonts w:ascii="GOST type A" w:hAnsi="GOST type A"/>
        </w:rPr>
        <w:t xml:space="preserve"> факторами в случае аварий на указанных объектах являются:</w:t>
      </w:r>
    </w:p>
    <w:p w:rsidR="00C2516E" w:rsidRPr="009108B9" w:rsidRDefault="00C2516E" w:rsidP="00C00FA4">
      <w:pPr>
        <w:pStyle w:val="IG"/>
        <w:tabs>
          <w:tab w:val="clear" w:pos="11"/>
          <w:tab w:val="clear" w:pos="1134"/>
          <w:tab w:val="num" w:pos="-283"/>
          <w:tab w:val="num" w:pos="0"/>
          <w:tab w:val="left" w:pos="992"/>
        </w:tabs>
        <w:snapToGrid/>
        <w:ind w:left="0" w:firstLine="539"/>
        <w:rPr>
          <w:rFonts w:ascii="GOST type A" w:hAnsi="GOST type A"/>
        </w:rPr>
      </w:pPr>
      <w:r w:rsidRPr="009108B9">
        <w:rPr>
          <w:rFonts w:ascii="GOST type A" w:hAnsi="GOST type A"/>
        </w:rPr>
        <w:t>ударная волна;</w:t>
      </w:r>
    </w:p>
    <w:p w:rsidR="00C2516E" w:rsidRPr="009108B9" w:rsidRDefault="00C2516E" w:rsidP="00C00FA4">
      <w:pPr>
        <w:pStyle w:val="IG"/>
        <w:tabs>
          <w:tab w:val="clear" w:pos="11"/>
          <w:tab w:val="clear" w:pos="1134"/>
          <w:tab w:val="num" w:pos="-283"/>
          <w:tab w:val="num" w:pos="0"/>
          <w:tab w:val="left" w:pos="992"/>
        </w:tabs>
        <w:snapToGrid/>
        <w:ind w:left="0" w:firstLine="539"/>
        <w:rPr>
          <w:rFonts w:ascii="GOST type A" w:hAnsi="GOST type A"/>
        </w:rPr>
      </w:pPr>
      <w:r w:rsidRPr="009108B9">
        <w:rPr>
          <w:rFonts w:ascii="GOST type A" w:hAnsi="GOST type A"/>
        </w:rPr>
        <w:t>тепловое излучение;</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lastRenderedPageBreak/>
        <w:t>открытое пламя и горящий нефтепродукт;</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повышенная температура окружающей среды;</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токсичные продукты горения и термического разложения;</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дым.</w:t>
      </w:r>
    </w:p>
    <w:p w:rsidR="00C2516E" w:rsidRDefault="00C2516E" w:rsidP="00C00FA4">
      <w:pPr>
        <w:pStyle w:val="IG"/>
        <w:numPr>
          <w:ilvl w:val="0"/>
          <w:numId w:val="0"/>
        </w:numPr>
        <w:tabs>
          <w:tab w:val="left" w:pos="8190"/>
        </w:tabs>
        <w:ind w:firstLine="709"/>
        <w:rPr>
          <w:rFonts w:ascii="GOST type A" w:hAnsi="GOST type A"/>
        </w:rPr>
      </w:pPr>
      <w:r w:rsidRPr="009108B9">
        <w:rPr>
          <w:rFonts w:ascii="GOST type A" w:hAnsi="GOST type A"/>
          <w:u w:val="single"/>
        </w:rPr>
        <w:t>Гидротехнические сооружения.</w:t>
      </w:r>
      <w:r w:rsidRPr="00464AA7">
        <w:rPr>
          <w:rFonts w:ascii="GOST type A" w:hAnsi="GOST type A"/>
        </w:rPr>
        <w:tab/>
      </w:r>
    </w:p>
    <w:p w:rsidR="00C2516E" w:rsidRPr="00C2516E" w:rsidRDefault="00C2516E" w:rsidP="00C00FA4">
      <w:pPr>
        <w:pStyle w:val="IG"/>
        <w:numPr>
          <w:ilvl w:val="0"/>
          <w:numId w:val="0"/>
        </w:numPr>
        <w:tabs>
          <w:tab w:val="left" w:pos="8190"/>
        </w:tabs>
        <w:ind w:firstLine="709"/>
        <w:rPr>
          <w:rFonts w:ascii="GOST type A" w:hAnsi="GOST type A"/>
          <w:u w:val="single"/>
        </w:rPr>
      </w:pPr>
      <w:r w:rsidRPr="009108B9">
        <w:rPr>
          <w:rFonts w:ascii="GOST type A" w:hAnsi="GOST type A"/>
        </w:rPr>
        <w:t xml:space="preserve">Гидротехнических сооружений, разрушение которых приведет к гибели людей и крупным авариям на территории Каневского сельского поселения </w:t>
      </w:r>
      <w:r w:rsidRPr="009108B9">
        <w:t>–</w:t>
      </w:r>
      <w:r w:rsidRPr="009108B9">
        <w:rPr>
          <w:rFonts w:ascii="GOST type A" w:hAnsi="GOST type A"/>
        </w:rPr>
        <w:t xml:space="preserve"> нет. </w:t>
      </w:r>
    </w:p>
    <w:p w:rsidR="00C2516E" w:rsidRPr="009108B9" w:rsidRDefault="00C2516E" w:rsidP="00C00FA4">
      <w:pPr>
        <w:spacing w:line="360" w:lineRule="auto"/>
        <w:ind w:firstLine="567"/>
        <w:rPr>
          <w:rFonts w:ascii="GOST type A" w:hAnsi="GOST type A"/>
          <w:sz w:val="28"/>
          <w:szCs w:val="28"/>
          <w:u w:val="single"/>
        </w:rPr>
      </w:pPr>
      <w:r w:rsidRPr="009108B9">
        <w:rPr>
          <w:rFonts w:ascii="GOST type A" w:hAnsi="GOST type A"/>
          <w:sz w:val="28"/>
          <w:szCs w:val="28"/>
          <w:u w:val="single"/>
        </w:rPr>
        <w:t>Объекты жилищно-коммунального хозяйства.</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К авариям, возможным на объектах ЖКХ на территории Каневского сельского поселения относятся:</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пожары в зданиях (жилых, общественных, производственных);</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аварии на сетях газо-, тепло-, водо-, электроснабжения</w:t>
      </w:r>
      <w:r w:rsidRPr="009108B9">
        <w:rPr>
          <w:rFonts w:ascii="GOST type A" w:hAnsi="GOST type A"/>
          <w:bCs/>
          <w:sz w:val="28"/>
          <w:szCs w:val="28"/>
        </w:rPr>
        <w:t xml:space="preserve">.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В соответствии с критериями для зонирования территории по степени опасности ЧС, приведенными в СП 11-112-2001, рассматриваемая территория в целом по опасности пожаров относится к зоне приемлемого риска, мероприятия по уменьшению риска не требуются.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На сетях газоснабжения проектируемого района максимальными по последствиям являются следующие аварии: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 аварии с загоранием (взрывом) природного газа на ГРП и ШГРП.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аварии с загоранием (взрывом) природного газа в котельных.</w:t>
      </w:r>
    </w:p>
    <w:p w:rsidR="00C2516E" w:rsidRPr="009108B9" w:rsidRDefault="00C2516E" w:rsidP="00C00FA4">
      <w:pPr>
        <w:pStyle w:val="aff8"/>
        <w:spacing w:after="0" w:line="360" w:lineRule="auto"/>
        <w:rPr>
          <w:rFonts w:ascii="GOST type A" w:hAnsi="GOST type A"/>
          <w:bCs/>
          <w:iCs/>
          <w:sz w:val="28"/>
          <w:szCs w:val="28"/>
          <w:u w:val="single"/>
        </w:rPr>
      </w:pPr>
      <w:r w:rsidRPr="009108B9">
        <w:rPr>
          <w:rFonts w:ascii="GOST type A" w:hAnsi="GOST type A"/>
          <w:bCs/>
          <w:iCs/>
          <w:sz w:val="28"/>
          <w:szCs w:val="28"/>
          <w:u w:val="single"/>
        </w:rPr>
        <w:t>Аварии на сетях тепло-, водо-, электроснабжения.</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Аварии в водопроводных сетях приведут к затоплению проезжей части дорог, падению давления в водопроводной системе, перебоям снабжения водой проектируемой территории.</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Отказы на электрических сетях могут привести к остановке подачи электроэнергии в здания проектируемых районов, однако не приведут к крупной аварии с взрывом или большой загазованностью. </w:t>
      </w:r>
    </w:p>
    <w:p w:rsidR="00C2516E" w:rsidRPr="009108B9" w:rsidRDefault="00C2516E" w:rsidP="00C00FA4">
      <w:pPr>
        <w:spacing w:line="360" w:lineRule="auto"/>
        <w:ind w:firstLine="567"/>
        <w:rPr>
          <w:rFonts w:ascii="GOST type A" w:hAnsi="GOST type A"/>
          <w:sz w:val="28"/>
          <w:szCs w:val="28"/>
          <w:u w:val="single"/>
        </w:rPr>
      </w:pPr>
      <w:r w:rsidRPr="009108B9">
        <w:rPr>
          <w:rFonts w:ascii="GOST type A" w:hAnsi="GOST type A"/>
          <w:sz w:val="28"/>
          <w:szCs w:val="28"/>
          <w:u w:val="single"/>
        </w:rPr>
        <w:t>Аварии на автотранспорте.</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Причины дорожно-транспортных происшествий различны: нарушения правил дорожного движения, техническая неисправность автомобиля, превышение скорости движения, недостаточная подготовка лиц, управляющих автомобилями, их слабая реакция, низкая эмоциональная устойчивость, управление автомобилем в нетрезвом состоянии. </w:t>
      </w:r>
    </w:p>
    <w:p w:rsidR="00C2516E" w:rsidRPr="009108B9"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lastRenderedPageBreak/>
        <w:t>Наиболее вероятными авариями на автотранспорте являются дорожно-транспортные происшествия, сопровождающиеся разрушением бензобака и разливом бензина с образованием облака, последующим образованием ударной волны и возможным разрушением рядом расположенных конструкций.</w:t>
      </w:r>
    </w:p>
    <w:p w:rsidR="00C2516E" w:rsidRPr="009108B9" w:rsidRDefault="00DA2C0F" w:rsidP="00C00FA4">
      <w:pPr>
        <w:pStyle w:val="28"/>
        <w:spacing w:line="360" w:lineRule="auto"/>
        <w:rPr>
          <w:rFonts w:ascii="GOST type A" w:hAnsi="GOST type A"/>
          <w:i w:val="0"/>
        </w:rPr>
      </w:pPr>
      <w:r>
        <w:rPr>
          <w:rFonts w:ascii="GOST type A" w:hAnsi="GOST type A"/>
          <w:i w:val="0"/>
        </w:rPr>
        <w:t>9</w:t>
      </w:r>
      <w:r w:rsidR="00C2516E" w:rsidRPr="009108B9">
        <w:rPr>
          <w:rFonts w:ascii="GOST type A" w:hAnsi="GOST type A"/>
          <w:i w:val="0"/>
        </w:rPr>
        <w:t>.2 В</w:t>
      </w:r>
      <w:r w:rsidR="00C2516E" w:rsidRPr="009108B9">
        <w:rPr>
          <w:rFonts w:ascii="GOST type A" w:hAnsi="GOST type A"/>
          <w:i w:val="0"/>
          <w:caps w:val="0"/>
        </w:rPr>
        <w:t>озможные последствия возникновения чрезвычайных ситуаций природного  характера</w:t>
      </w:r>
    </w:p>
    <w:p w:rsidR="00C2516E" w:rsidRPr="009108B9" w:rsidRDefault="00C2516E" w:rsidP="00C00FA4">
      <w:pPr>
        <w:pStyle w:val="aff8"/>
        <w:spacing w:after="0" w:line="360" w:lineRule="auto"/>
        <w:ind w:firstLine="720"/>
        <w:rPr>
          <w:rFonts w:ascii="GOST type A" w:hAnsi="GOST type A"/>
          <w:sz w:val="28"/>
          <w:szCs w:val="28"/>
        </w:rPr>
      </w:pPr>
      <w:r w:rsidRPr="009108B9">
        <w:rPr>
          <w:rFonts w:ascii="GOST type A" w:hAnsi="GOST type A"/>
          <w:sz w:val="28"/>
          <w:szCs w:val="28"/>
        </w:rPr>
        <w:t xml:space="preserve">Природная чрезвычайная ситуация </w:t>
      </w:r>
      <w:r w:rsidRPr="009108B9">
        <w:rPr>
          <w:rFonts w:ascii="Times New Roman" w:hAnsi="Times New Roman"/>
          <w:sz w:val="28"/>
          <w:szCs w:val="28"/>
        </w:rPr>
        <w:t>–</w:t>
      </w:r>
      <w:r w:rsidRPr="009108B9">
        <w:rPr>
          <w:rFonts w:ascii="GOST type A" w:hAnsi="GOST type A"/>
          <w:sz w:val="28"/>
          <w:szCs w:val="28"/>
        </w:rPr>
        <w:t xml:space="preserve"> обстановка на определенной территории или акватории, сложившаяся в результате возникновения источника природн</w:t>
      </w:r>
      <w:r w:rsidR="002E5E2C">
        <w:rPr>
          <w:rFonts w:ascii="GOST type A" w:hAnsi="GOST type A"/>
          <w:sz w:val="28"/>
          <w:szCs w:val="28"/>
        </w:rPr>
        <w:t>ой чрезвычайной ситуации, которая</w:t>
      </w:r>
      <w:r w:rsidRPr="009108B9">
        <w:rPr>
          <w:rFonts w:ascii="GOST type A" w:hAnsi="GOST type A"/>
          <w:sz w:val="28"/>
          <w:szCs w:val="28"/>
        </w:rPr>
        <w:t xml:space="preserve"> может повлечь или повлек</w:t>
      </w:r>
      <w:r w:rsidR="002E5E2C">
        <w:rPr>
          <w:rFonts w:ascii="GOST type A" w:hAnsi="GOST type A"/>
          <w:sz w:val="28"/>
          <w:szCs w:val="28"/>
        </w:rPr>
        <w:t>ла</w:t>
      </w:r>
      <w:r w:rsidRPr="009108B9">
        <w:rPr>
          <w:rFonts w:ascii="GOST type A" w:hAnsi="GOST type A"/>
          <w:sz w:val="28"/>
          <w:szCs w:val="28"/>
        </w:rPr>
        <w:t xml:space="preserve">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w:t>
      </w:r>
    </w:p>
    <w:p w:rsidR="00C2516E" w:rsidRPr="009108B9" w:rsidRDefault="00C2516E" w:rsidP="00C00FA4">
      <w:pPr>
        <w:pStyle w:val="aff8"/>
        <w:spacing w:after="0" w:line="360" w:lineRule="auto"/>
        <w:ind w:firstLine="720"/>
        <w:rPr>
          <w:rFonts w:ascii="GOST type A" w:hAnsi="GOST type A"/>
          <w:sz w:val="28"/>
          <w:szCs w:val="28"/>
        </w:rPr>
      </w:pPr>
      <w:r w:rsidRPr="009108B9">
        <w:rPr>
          <w:rFonts w:ascii="GOST type A" w:hAnsi="GOST type A"/>
          <w:sz w:val="28"/>
          <w:szCs w:val="28"/>
        </w:rPr>
        <w:t xml:space="preserve">Источник природной чрезвычайной ситуации </w:t>
      </w:r>
      <w:r w:rsidRPr="009108B9">
        <w:rPr>
          <w:rFonts w:ascii="Times New Roman" w:hAnsi="Times New Roman"/>
          <w:sz w:val="28"/>
          <w:szCs w:val="28"/>
        </w:rPr>
        <w:t>–</w:t>
      </w:r>
      <w:r w:rsidRPr="009108B9">
        <w:rPr>
          <w:rFonts w:ascii="GOST type A" w:hAnsi="GOST type A"/>
          <w:sz w:val="28"/>
          <w:szCs w:val="28"/>
        </w:rPr>
        <w:t xml:space="preserve"> опасное природное явление или процесс, в результате которого на определенной территории или акватории произошла или может возникнуть чрезвычайная ситуация.</w:t>
      </w:r>
    </w:p>
    <w:p w:rsidR="00C2516E" w:rsidRPr="00C2516E" w:rsidRDefault="00C2516E" w:rsidP="00C00FA4">
      <w:pPr>
        <w:pStyle w:val="aff8"/>
        <w:spacing w:after="0" w:line="360" w:lineRule="auto"/>
        <w:ind w:firstLine="720"/>
        <w:rPr>
          <w:rFonts w:ascii="GOST type B" w:hAnsi="GOST type B"/>
          <w:sz w:val="28"/>
          <w:szCs w:val="28"/>
        </w:rPr>
      </w:pPr>
      <w:r w:rsidRPr="009108B9">
        <w:rPr>
          <w:rFonts w:ascii="GOST type A" w:hAnsi="GOST type A"/>
          <w:sz w:val="28"/>
          <w:szCs w:val="28"/>
          <w:u w:val="single"/>
        </w:rPr>
        <w:t>Опасное природное явление</w:t>
      </w:r>
      <w:r w:rsidRPr="009108B9">
        <w:rPr>
          <w:rFonts w:ascii="GOST type A" w:hAnsi="GOST type A"/>
          <w:sz w:val="28"/>
          <w:szCs w:val="28"/>
        </w:rPr>
        <w:t xml:space="preserve"> </w:t>
      </w:r>
      <w:r w:rsidRPr="009108B9">
        <w:rPr>
          <w:rFonts w:ascii="Times New Roman" w:hAnsi="Times New Roman"/>
          <w:sz w:val="28"/>
          <w:szCs w:val="28"/>
        </w:rPr>
        <w:t>–</w:t>
      </w:r>
      <w:r w:rsidRPr="009108B9">
        <w:rPr>
          <w:rFonts w:ascii="GOST type A" w:hAnsi="GOST type A"/>
          <w:sz w:val="28"/>
          <w:szCs w:val="28"/>
        </w:rPr>
        <w:t xml:space="preserve"> событие природного происхождения (геологического, гидрологического)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w:t>
      </w:r>
      <w:r>
        <w:rPr>
          <w:rFonts w:ascii="GOST type A" w:hAnsi="GOST type A"/>
          <w:sz w:val="28"/>
          <w:szCs w:val="28"/>
        </w:rPr>
        <w:t>.</w:t>
      </w:r>
    </w:p>
    <w:p w:rsidR="00C2516E" w:rsidRPr="009108B9" w:rsidRDefault="00C2516E" w:rsidP="00C00FA4">
      <w:pPr>
        <w:spacing w:after="120" w:line="360" w:lineRule="auto"/>
        <w:ind w:firstLine="567"/>
        <w:jc w:val="center"/>
        <w:rPr>
          <w:rFonts w:ascii="GOST type A" w:hAnsi="GOST type A"/>
          <w:b/>
          <w:sz w:val="28"/>
          <w:szCs w:val="28"/>
        </w:rPr>
      </w:pPr>
      <w:r w:rsidRPr="009108B9">
        <w:rPr>
          <w:rFonts w:ascii="GOST type A" w:hAnsi="GOST type A"/>
          <w:b/>
          <w:sz w:val="28"/>
          <w:szCs w:val="28"/>
        </w:rPr>
        <w:t xml:space="preserve"> Перечень поражающих факторов источников природных ЧС геологического и гидрологического происхождения</w:t>
      </w:r>
    </w:p>
    <w:tbl>
      <w:tblPr>
        <w:tblW w:w="0" w:type="auto"/>
        <w:jc w:val="center"/>
        <w:tblCellMar>
          <w:left w:w="45" w:type="dxa"/>
          <w:right w:w="45" w:type="dxa"/>
        </w:tblCellMar>
        <w:tblLook w:val="0000" w:firstRow="0" w:lastRow="0" w:firstColumn="0" w:lastColumn="0" w:noHBand="0" w:noVBand="0"/>
      </w:tblPr>
      <w:tblGrid>
        <w:gridCol w:w="3025"/>
        <w:gridCol w:w="2303"/>
        <w:gridCol w:w="4259"/>
      </w:tblGrid>
      <w:tr w:rsidR="00C2516E" w:rsidRPr="009108B9" w:rsidTr="00BD5824">
        <w:trPr>
          <w:jc w:val="center"/>
        </w:trPr>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Источник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Наименование поражающего фактора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Характер действия, проявления поражающего фактора источника природной ЧС</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Землетрясение</w:t>
            </w:r>
          </w:p>
        </w:tc>
        <w:tc>
          <w:tcPr>
            <w:tcW w:w="0" w:type="auto"/>
            <w:tcBorders>
              <w:top w:val="single" w:sz="4" w:space="0" w:color="auto"/>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Сейсмический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Сейсмический удар; Деформация горных пород; Взрывная волна; Извержение вулкана; Нагон волн (цунами); Гравитационное смещение горных пород, снежных масс, ледников; Затопление поверхностными водами; Деформация речных русел</w:t>
            </w: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Физический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Электромагнитное поле</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Оползень. Обвал</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Динамический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Смещение (движение) горных пород</w:t>
            </w: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Гравитационный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Сотрясение земной поверхности</w:t>
            </w:r>
          </w:p>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Динамическое, механическое давление смещенных масс</w:t>
            </w:r>
          </w:p>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Удар</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Подтопление</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Гидростатический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Повышение уровня грунтовых вод</w:t>
            </w:r>
          </w:p>
        </w:tc>
      </w:tr>
      <w:tr w:rsidR="00C2516E" w:rsidRPr="009108B9" w:rsidTr="00BD5824">
        <w:trPr>
          <w:jc w:val="center"/>
        </w:trPr>
        <w:tc>
          <w:tcPr>
            <w:tcW w:w="0" w:type="auto"/>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Гидродинамическое давление потока грунтовых вод</w:t>
            </w:r>
          </w:p>
          <w:p w:rsidR="00C2516E" w:rsidRPr="009108B9" w:rsidRDefault="00C2516E" w:rsidP="00C00FA4">
            <w:pPr>
              <w:spacing w:line="360" w:lineRule="auto"/>
              <w:rPr>
                <w:rFonts w:ascii="GOST type A" w:hAnsi="GOST type A"/>
                <w:sz w:val="28"/>
                <w:szCs w:val="28"/>
              </w:rPr>
            </w:pP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Гидрохимический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Загрязнение (засоление) почв, грунтов; Коррозия подземных металлических конструкций</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Наводнение. Паводок.Катастрофический паводок.</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Поток (течение) воды.</w:t>
            </w: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Гидрохимический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Загрязнение гидросферы, почв, грунтов.</w:t>
            </w:r>
          </w:p>
        </w:tc>
      </w:tr>
    </w:tbl>
    <w:p w:rsidR="00C2516E" w:rsidRPr="009108B9" w:rsidRDefault="00C2516E" w:rsidP="00C00FA4">
      <w:pPr>
        <w:pStyle w:val="aff8"/>
        <w:suppressAutoHyphens/>
        <w:spacing w:after="0" w:line="360" w:lineRule="auto"/>
        <w:rPr>
          <w:rFonts w:ascii="GOST type A" w:hAnsi="GOST type A"/>
          <w:sz w:val="28"/>
          <w:szCs w:val="28"/>
        </w:rPr>
      </w:pP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rPr>
        <w:t>К опасным природным явлениям, возможным на рассматриваемой территории, относятся землетрясения, подтопления, затопление территории во время паводков, заболачивание, эрозионно-аккумулятивные процессы постоянных и временных водотоков, эрозия речная, оползни.</w:t>
      </w: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rPr>
        <w:t>В соответствии с рекомендациями МДС 11-16.2002 п. 6.3.2, землетрясения, оползни, затопление во время паводков, эрозионно-аккумулятивные процессы постоянных и временных водотоков (оврагообразование) относятся к возможным источникам природных ЧС.</w:t>
      </w:r>
    </w:p>
    <w:p w:rsidR="00C2516E" w:rsidRPr="009108B9"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В соответствии с Изменениями № 5 к СНиП II </w:t>
      </w:r>
      <w:r w:rsidRPr="009108B9">
        <w:rPr>
          <w:sz w:val="28"/>
          <w:szCs w:val="28"/>
        </w:rPr>
        <w:t>–</w:t>
      </w:r>
      <w:r w:rsidRPr="009108B9">
        <w:rPr>
          <w:rFonts w:ascii="GOST type A" w:hAnsi="GOST type A"/>
          <w:sz w:val="28"/>
          <w:szCs w:val="28"/>
        </w:rPr>
        <w:t xml:space="preserve"> 7 -81, Госстрой России, территория Каневского района по сейсмичности целиком согласно карте ОСР-97(А), СниП II-07-81-2000* относится к 6-7 бальному  району. </w:t>
      </w: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u w:val="single"/>
        </w:rPr>
        <w:t>Опасные метеорологические явления</w:t>
      </w:r>
      <w:r w:rsidRPr="009108B9">
        <w:rPr>
          <w:rFonts w:ascii="GOST type A" w:hAnsi="GOST type A"/>
          <w:sz w:val="28"/>
          <w:szCs w:val="28"/>
        </w:rPr>
        <w:t xml:space="preserve"> </w:t>
      </w:r>
      <w:r w:rsidRPr="009108B9">
        <w:rPr>
          <w:rFonts w:ascii="Times New Roman" w:hAnsi="Times New Roman"/>
          <w:sz w:val="28"/>
          <w:szCs w:val="28"/>
        </w:rPr>
        <w:t>–</w:t>
      </w:r>
      <w:r w:rsidRPr="009108B9">
        <w:rPr>
          <w:rFonts w:ascii="GOST type A" w:hAnsi="GOST type A"/>
          <w:sz w:val="28"/>
          <w:szCs w:val="28"/>
        </w:rPr>
        <w:t xml:space="preserve">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p w:rsidR="00C2516E" w:rsidRPr="009108B9" w:rsidRDefault="00C2516E" w:rsidP="00C00FA4">
      <w:pPr>
        <w:shd w:val="clear" w:color="auto" w:fill="FFFFFF"/>
        <w:spacing w:line="360" w:lineRule="auto"/>
        <w:ind w:left="36" w:right="-2" w:firstLine="531"/>
        <w:rPr>
          <w:rFonts w:ascii="GOST type A" w:hAnsi="GOST type A"/>
          <w:sz w:val="28"/>
          <w:szCs w:val="28"/>
        </w:rPr>
      </w:pPr>
      <w:r w:rsidRPr="009108B9">
        <w:rPr>
          <w:rFonts w:ascii="GOST type A" w:hAnsi="GOST type A"/>
          <w:sz w:val="28"/>
          <w:szCs w:val="28"/>
        </w:rPr>
        <w:lastRenderedPageBreak/>
        <w:t>Согласно исходным данным ГУ МЧС России по Краснодарскому краю, в районе проектирования возможны ураганные ветры, пыльные бури, ливневые дожди в летнее время с грозами и градом, гололед, снегопады, обледенения и подтопления в паводковый период.</w:t>
      </w:r>
    </w:p>
    <w:p w:rsidR="00C2516E" w:rsidRPr="009108B9" w:rsidRDefault="00C2516E" w:rsidP="00C00FA4">
      <w:pPr>
        <w:pStyle w:val="aff8"/>
        <w:suppressAutoHyphens/>
        <w:spacing w:after="0" w:line="360" w:lineRule="auto"/>
        <w:jc w:val="center"/>
        <w:rPr>
          <w:rFonts w:ascii="GOST type A" w:hAnsi="GOST type A"/>
          <w:b/>
          <w:sz w:val="28"/>
          <w:szCs w:val="28"/>
        </w:rPr>
      </w:pPr>
      <w:r w:rsidRPr="009108B9">
        <w:rPr>
          <w:rFonts w:ascii="GOST type A" w:hAnsi="GOST type A"/>
          <w:b/>
          <w:sz w:val="28"/>
          <w:szCs w:val="28"/>
        </w:rPr>
        <w:t>Перечень поражающих факторов источников природных ЧС метеорологического происхождения</w:t>
      </w:r>
    </w:p>
    <w:tbl>
      <w:tblPr>
        <w:tblW w:w="5000" w:type="pct"/>
        <w:jc w:val="center"/>
        <w:tblCellMar>
          <w:left w:w="45" w:type="dxa"/>
          <w:right w:w="45" w:type="dxa"/>
        </w:tblCellMar>
        <w:tblLook w:val="0000" w:firstRow="0" w:lastRow="0" w:firstColumn="0" w:lastColumn="0" w:noHBand="0" w:noVBand="0"/>
      </w:tblPr>
      <w:tblGrid>
        <w:gridCol w:w="2261"/>
        <w:gridCol w:w="3100"/>
        <w:gridCol w:w="4226"/>
      </w:tblGrid>
      <w:tr w:rsidR="00C2516E" w:rsidRPr="009108B9" w:rsidTr="00BD5824">
        <w:trPr>
          <w:jc w:val="center"/>
        </w:trPr>
        <w:tc>
          <w:tcPr>
            <w:tcW w:w="1179" w:type="pct"/>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Источник природной ЧС</w:t>
            </w:r>
          </w:p>
        </w:tc>
        <w:tc>
          <w:tcPr>
            <w:tcW w:w="1617" w:type="pct"/>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Наименование поражающего фактора природной ЧС</w:t>
            </w:r>
          </w:p>
        </w:tc>
        <w:tc>
          <w:tcPr>
            <w:tcW w:w="2204" w:type="pct"/>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Характер действия, проявления поражающего фактора источника природной ЧС</w:t>
            </w:r>
          </w:p>
        </w:tc>
      </w:tr>
      <w:tr w:rsidR="00C2516E" w:rsidRPr="009108B9" w:rsidTr="00BD5824">
        <w:trPr>
          <w:jc w:val="center"/>
        </w:trPr>
        <w:tc>
          <w:tcPr>
            <w:tcW w:w="1179"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Сильный ветер. Ураган.</w:t>
            </w:r>
          </w:p>
        </w:tc>
        <w:tc>
          <w:tcPr>
            <w:tcW w:w="1617"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Аэродинамический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Ветровой поток</w:t>
            </w:r>
          </w:p>
        </w:tc>
      </w:tr>
      <w:tr w:rsidR="00C2516E" w:rsidRPr="009108B9" w:rsidTr="00BD5824">
        <w:trPr>
          <w:jc w:val="center"/>
        </w:trPr>
        <w:tc>
          <w:tcPr>
            <w:tcW w:w="1179"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Ветровая нагрузка</w:t>
            </w:r>
          </w:p>
        </w:tc>
      </w:tr>
      <w:tr w:rsidR="00C2516E" w:rsidRPr="009108B9" w:rsidTr="00BD5824">
        <w:trPr>
          <w:jc w:val="center"/>
        </w:trPr>
        <w:tc>
          <w:tcPr>
            <w:tcW w:w="1179"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Аэродинамическое давление</w:t>
            </w:r>
          </w:p>
        </w:tc>
      </w:tr>
      <w:tr w:rsidR="00C2516E" w:rsidRPr="009108B9" w:rsidTr="00BD5824">
        <w:trPr>
          <w:jc w:val="center"/>
        </w:trPr>
        <w:tc>
          <w:tcPr>
            <w:tcW w:w="1179"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Вибрация</w:t>
            </w:r>
          </w:p>
        </w:tc>
      </w:tr>
      <w:tr w:rsidR="00C2516E" w:rsidRPr="009108B9" w:rsidTr="00BD5824">
        <w:trPr>
          <w:jc w:val="center"/>
        </w:trPr>
        <w:tc>
          <w:tcPr>
            <w:tcW w:w="1179"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Пыльная буря</w:t>
            </w:r>
          </w:p>
        </w:tc>
        <w:tc>
          <w:tcPr>
            <w:tcW w:w="1617"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Аэродинамический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Выдувание и засыпание верхнего покрова почвы, посевов</w:t>
            </w:r>
          </w:p>
        </w:tc>
      </w:tr>
      <w:tr w:rsidR="00C2516E" w:rsidRPr="009108B9" w:rsidTr="00BD5824">
        <w:trPr>
          <w:jc w:val="center"/>
        </w:trPr>
        <w:tc>
          <w:tcPr>
            <w:tcW w:w="1179"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Продолжительный дождь (ливень)</w:t>
            </w:r>
          </w:p>
        </w:tc>
        <w:tc>
          <w:tcPr>
            <w:tcW w:w="1617"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Поток (течение) воды</w:t>
            </w:r>
          </w:p>
        </w:tc>
      </w:tr>
      <w:tr w:rsidR="00C2516E" w:rsidRPr="009108B9" w:rsidTr="00BD5824">
        <w:trPr>
          <w:jc w:val="center"/>
        </w:trPr>
        <w:tc>
          <w:tcPr>
            <w:tcW w:w="1179"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Затопление территории</w:t>
            </w:r>
          </w:p>
        </w:tc>
      </w:tr>
      <w:tr w:rsidR="00C2516E" w:rsidRPr="009108B9" w:rsidTr="00BD5824">
        <w:trPr>
          <w:jc w:val="center"/>
        </w:trPr>
        <w:tc>
          <w:tcPr>
            <w:tcW w:w="1179"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Сильный снегопад</w:t>
            </w:r>
          </w:p>
        </w:tc>
        <w:tc>
          <w:tcPr>
            <w:tcW w:w="1617"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Снеговая нагрузка</w:t>
            </w:r>
          </w:p>
        </w:tc>
      </w:tr>
      <w:tr w:rsidR="00C2516E" w:rsidRPr="009108B9" w:rsidTr="00BD5824">
        <w:trPr>
          <w:jc w:val="center"/>
        </w:trPr>
        <w:tc>
          <w:tcPr>
            <w:tcW w:w="1179"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Снежные заносы</w:t>
            </w:r>
          </w:p>
        </w:tc>
      </w:tr>
    </w:tbl>
    <w:p w:rsidR="00C2516E" w:rsidRDefault="00C2516E" w:rsidP="00C00FA4">
      <w:pPr>
        <w:pStyle w:val="aff8"/>
        <w:suppressAutoHyphens/>
        <w:spacing w:after="0" w:line="360" w:lineRule="auto"/>
        <w:ind w:firstLine="720"/>
        <w:rPr>
          <w:rFonts w:ascii="GOST type A" w:hAnsi="GOST type A"/>
          <w:sz w:val="28"/>
          <w:szCs w:val="28"/>
        </w:rPr>
      </w:pPr>
    </w:p>
    <w:p w:rsidR="00C2516E" w:rsidRPr="009108B9" w:rsidRDefault="00C2516E" w:rsidP="00C00FA4">
      <w:pPr>
        <w:pStyle w:val="aff8"/>
        <w:suppressAutoHyphens/>
        <w:spacing w:after="0" w:line="360" w:lineRule="auto"/>
        <w:ind w:firstLine="720"/>
        <w:rPr>
          <w:rFonts w:ascii="GOST type A" w:hAnsi="GOST type A"/>
          <w:sz w:val="28"/>
          <w:szCs w:val="28"/>
        </w:rPr>
      </w:pPr>
      <w:r w:rsidRPr="009108B9">
        <w:rPr>
          <w:rFonts w:ascii="GOST type A" w:hAnsi="GOST type A"/>
          <w:sz w:val="28"/>
          <w:szCs w:val="28"/>
        </w:rPr>
        <w:t>В соответствии с рекомендациями МДС 11-16.2002 п. 6.3.2, ураганы относятся к возможным источникам ЧС на территории Каневского района.</w:t>
      </w: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rPr>
        <w:t xml:space="preserve">Частота возникновения ураганов в Каневском районе составляет: </w:t>
      </w:r>
    </w:p>
    <w:p w:rsidR="00C2516E" w:rsidRPr="009108B9"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 со скоростью ветра 31 м/с </w:t>
      </w:r>
      <w:r w:rsidRPr="009108B9">
        <w:rPr>
          <w:sz w:val="28"/>
          <w:szCs w:val="28"/>
        </w:rPr>
        <w:t>–</w:t>
      </w:r>
      <w:r w:rsidRPr="009108B9">
        <w:rPr>
          <w:rFonts w:ascii="GOST type A" w:hAnsi="GOST type A"/>
          <w:sz w:val="28"/>
          <w:szCs w:val="28"/>
        </w:rPr>
        <w:t xml:space="preserve"> 0,2 1/год (1 раз в 5 лет);</w:t>
      </w:r>
    </w:p>
    <w:p w:rsidR="00C2516E"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 со скоростью ветра 37 м/с </w:t>
      </w:r>
      <w:r w:rsidRPr="009108B9">
        <w:rPr>
          <w:sz w:val="28"/>
          <w:szCs w:val="28"/>
        </w:rPr>
        <w:t>–</w:t>
      </w:r>
      <w:r w:rsidRPr="009108B9">
        <w:rPr>
          <w:rFonts w:ascii="GOST type A" w:hAnsi="GOST type A"/>
          <w:sz w:val="28"/>
          <w:szCs w:val="28"/>
        </w:rPr>
        <w:t xml:space="preserve"> 0,05 1/год (1 раз в 20 лет);</w:t>
      </w:r>
    </w:p>
    <w:p w:rsidR="00C2516E"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 со скоростью ветра 42 м/с </w:t>
      </w:r>
      <w:r w:rsidRPr="009108B9">
        <w:rPr>
          <w:sz w:val="28"/>
          <w:szCs w:val="28"/>
        </w:rPr>
        <w:t>–</w:t>
      </w:r>
      <w:r w:rsidRPr="009108B9">
        <w:rPr>
          <w:rFonts w:ascii="GOST type A" w:hAnsi="GOST type A"/>
          <w:sz w:val="28"/>
          <w:szCs w:val="28"/>
        </w:rPr>
        <w:t xml:space="preserve"> 0,02 1/год (1 раз в 50 лет).</w:t>
      </w:r>
    </w:p>
    <w:p w:rsidR="00C2516E" w:rsidRPr="00330DE2" w:rsidRDefault="00C2516E" w:rsidP="00C00FA4">
      <w:pPr>
        <w:shd w:val="clear" w:color="auto" w:fill="FFFFFF"/>
        <w:autoSpaceDE w:val="0"/>
        <w:autoSpaceDN w:val="0"/>
        <w:adjustRightInd w:val="0"/>
        <w:spacing w:line="360" w:lineRule="auto"/>
        <w:ind w:firstLine="567"/>
        <w:rPr>
          <w:rFonts w:ascii="GOST type A" w:hAnsi="GOST type A"/>
          <w:sz w:val="28"/>
          <w:szCs w:val="28"/>
        </w:rPr>
      </w:pPr>
    </w:p>
    <w:p w:rsidR="00C2516E" w:rsidRDefault="00C2516E" w:rsidP="00C00FA4">
      <w:pPr>
        <w:pStyle w:val="ConsPlusNormal"/>
        <w:widowControl/>
        <w:spacing w:line="360" w:lineRule="auto"/>
        <w:ind w:firstLine="0"/>
        <w:jc w:val="center"/>
      </w:pPr>
    </w:p>
    <w:p w:rsidR="00C2516E" w:rsidRDefault="00C2516E" w:rsidP="00C00FA4">
      <w:pPr>
        <w:pStyle w:val="ConsPlusNormal"/>
        <w:widowControl/>
        <w:spacing w:line="360" w:lineRule="auto"/>
        <w:ind w:firstLine="0"/>
      </w:pPr>
    </w:p>
    <w:p w:rsidR="00C2516E" w:rsidRPr="005639A4" w:rsidRDefault="00C2516E" w:rsidP="00C00FA4">
      <w:pPr>
        <w:pStyle w:val="ConsPlusNormal"/>
        <w:widowControl/>
        <w:spacing w:line="360" w:lineRule="auto"/>
        <w:ind w:firstLine="540"/>
        <w:jc w:val="both"/>
        <w:rPr>
          <w:rFonts w:ascii="GOST type A" w:hAnsi="GOST type A"/>
          <w:sz w:val="24"/>
          <w:szCs w:val="24"/>
        </w:rPr>
      </w:pPr>
    </w:p>
    <w:p w:rsidR="00C2516E" w:rsidRPr="007C774B" w:rsidRDefault="00C2516E" w:rsidP="00C00FA4">
      <w:pPr>
        <w:pStyle w:val="ConsPlusTitle"/>
        <w:widowControl/>
        <w:spacing w:line="360" w:lineRule="auto"/>
        <w:jc w:val="center"/>
        <w:rPr>
          <w:rFonts w:ascii="GOST type A" w:hAnsi="GOST type A"/>
          <w:sz w:val="28"/>
          <w:szCs w:val="28"/>
        </w:rPr>
      </w:pPr>
    </w:p>
    <w:bookmarkEnd w:id="1"/>
    <w:bookmarkEnd w:id="2"/>
    <w:p w:rsidR="00CF5979" w:rsidRPr="00DA2C0F" w:rsidRDefault="00CF5979" w:rsidP="00DA2C0F">
      <w:pPr>
        <w:pStyle w:val="afe"/>
        <w:spacing w:line="360" w:lineRule="auto"/>
        <w:jc w:val="both"/>
        <w:rPr>
          <w:rFonts w:ascii="ISOCPEUR" w:hAnsi="ISOCPEUR"/>
          <w:i/>
        </w:rPr>
      </w:pPr>
    </w:p>
    <w:p w:rsidR="008F3D03" w:rsidRPr="00603A31" w:rsidRDefault="008F3D03" w:rsidP="00C00FA4">
      <w:pPr>
        <w:pStyle w:val="ConsPlusTitle"/>
        <w:widowControl/>
        <w:spacing w:line="360" w:lineRule="auto"/>
        <w:jc w:val="center"/>
        <w:rPr>
          <w:rFonts w:ascii="GOST type A" w:hAnsi="GOST type A"/>
          <w:sz w:val="28"/>
          <w:szCs w:val="28"/>
        </w:rPr>
      </w:pPr>
      <w:r>
        <w:rPr>
          <w:rFonts w:ascii="GOST type A" w:hAnsi="GOST type A"/>
          <w:sz w:val="28"/>
          <w:szCs w:val="28"/>
        </w:rPr>
        <w:lastRenderedPageBreak/>
        <w:t>1</w:t>
      </w:r>
      <w:r w:rsidR="00DA2C0F">
        <w:rPr>
          <w:rFonts w:ascii="GOST type A" w:hAnsi="GOST type A"/>
          <w:sz w:val="28"/>
          <w:szCs w:val="28"/>
        </w:rPr>
        <w:t>0</w:t>
      </w:r>
      <w:r>
        <w:rPr>
          <w:rFonts w:ascii="GOST type A" w:hAnsi="GOST type A"/>
          <w:sz w:val="28"/>
          <w:szCs w:val="28"/>
        </w:rPr>
        <w:t xml:space="preserve">. </w:t>
      </w:r>
      <w:r w:rsidRPr="00603A31">
        <w:rPr>
          <w:rFonts w:ascii="GOST type A" w:hAnsi="GOST type A"/>
          <w:sz w:val="28"/>
          <w:szCs w:val="28"/>
        </w:rPr>
        <w:t>ОСНОВНЫЕ</w:t>
      </w:r>
    </w:p>
    <w:p w:rsidR="008F3D03" w:rsidRPr="00603A31" w:rsidRDefault="008F3D03" w:rsidP="00C00FA4">
      <w:pPr>
        <w:pStyle w:val="ConsPlusTitle"/>
        <w:widowControl/>
        <w:spacing w:line="360" w:lineRule="auto"/>
        <w:jc w:val="center"/>
        <w:rPr>
          <w:rFonts w:ascii="GOST type A" w:hAnsi="GOST type A"/>
          <w:sz w:val="28"/>
          <w:szCs w:val="28"/>
        </w:rPr>
      </w:pPr>
      <w:r w:rsidRPr="00603A31">
        <w:rPr>
          <w:rFonts w:ascii="GOST type A" w:hAnsi="GOST type A"/>
          <w:sz w:val="28"/>
          <w:szCs w:val="28"/>
        </w:rPr>
        <w:t>ТЕХНИКО-ЭКОНОМИЧЕСКИЕ ПОКАЗАТЕЛИ ПРОЕКТА ПЛАНИРОВКИ</w:t>
      </w:r>
      <w:r>
        <w:rPr>
          <w:rFonts w:ascii="GOST type A" w:hAnsi="GOST type A"/>
          <w:sz w:val="28"/>
          <w:szCs w:val="28"/>
        </w:rPr>
        <w:t xml:space="preserve"> ТЕРРИТОРИИ</w:t>
      </w:r>
    </w:p>
    <w:p w:rsidR="008F3D03" w:rsidRPr="00603A31" w:rsidRDefault="008F3D03" w:rsidP="00C00FA4">
      <w:pPr>
        <w:pStyle w:val="ConsPlusNormal"/>
        <w:widowControl/>
        <w:spacing w:line="360" w:lineRule="auto"/>
        <w:ind w:firstLine="0"/>
        <w:rPr>
          <w:rFonts w:ascii="GOST type A" w:hAnsi="GOST type A"/>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780"/>
        <w:gridCol w:w="2160"/>
        <w:gridCol w:w="1755"/>
        <w:gridCol w:w="1350"/>
      </w:tblGrid>
      <w:tr w:rsidR="008F3D03" w:rsidRPr="00603A31" w:rsidTr="0011775E">
        <w:trPr>
          <w:cantSplit/>
          <w:trHeight w:val="48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N п/п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Показатели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Единицы    </w:t>
            </w:r>
            <w:r w:rsidRPr="00603A31">
              <w:rPr>
                <w:rFonts w:ascii="GOST type A" w:hAnsi="GOST type A"/>
                <w:sz w:val="28"/>
                <w:szCs w:val="28"/>
              </w:rPr>
              <w:br/>
              <w:t xml:space="preserve">измерения   </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Современное </w:t>
            </w:r>
            <w:r w:rsidRPr="00603A31">
              <w:rPr>
                <w:rFonts w:ascii="GOST type A" w:hAnsi="GOST type A"/>
                <w:sz w:val="28"/>
                <w:szCs w:val="28"/>
              </w:rPr>
              <w:br/>
              <w:t xml:space="preserve">состояние   </w:t>
            </w:r>
            <w:r w:rsidRPr="00603A31">
              <w:rPr>
                <w:rFonts w:ascii="GOST type A" w:hAnsi="GOST type A"/>
                <w:sz w:val="28"/>
                <w:szCs w:val="28"/>
              </w:rPr>
              <w:br/>
            </w:r>
            <w:r w:rsidR="0011775E">
              <w:rPr>
                <w:rFonts w:ascii="GOST type A" w:hAnsi="GOST type A"/>
                <w:sz w:val="28"/>
                <w:szCs w:val="28"/>
              </w:rPr>
              <w:t>на 2015</w:t>
            </w:r>
            <w:r w:rsidRPr="00603A31">
              <w:rPr>
                <w:rFonts w:ascii="GOST type A" w:hAnsi="GOST type A"/>
                <w:sz w:val="28"/>
                <w:szCs w:val="28"/>
              </w:rPr>
              <w:t xml:space="preserve"> г.  </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Расчетный</w:t>
            </w:r>
            <w:r w:rsidRPr="00603A31">
              <w:rPr>
                <w:rFonts w:ascii="GOST type A" w:hAnsi="GOST type A"/>
                <w:sz w:val="28"/>
                <w:szCs w:val="28"/>
              </w:rPr>
              <w:br/>
              <w:t xml:space="preserve">срок   </w:t>
            </w:r>
          </w:p>
        </w:tc>
      </w:tr>
      <w:tr w:rsidR="008F3D03" w:rsidRPr="00603A31" w:rsidTr="0011775E">
        <w:trPr>
          <w:cantSplit/>
          <w:trHeight w:val="2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3       </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4      </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5    </w:t>
            </w:r>
          </w:p>
        </w:tc>
      </w:tr>
      <w:tr w:rsidR="008F3D03" w:rsidRPr="00603A31" w:rsidTr="0011775E">
        <w:trPr>
          <w:cantSplit/>
          <w:trHeight w:val="240"/>
        </w:trPr>
        <w:tc>
          <w:tcPr>
            <w:tcW w:w="9990" w:type="dxa"/>
            <w:gridSpan w:val="5"/>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Обязательные                               </w:t>
            </w:r>
          </w:p>
        </w:tc>
      </w:tr>
      <w:tr w:rsidR="008F3D03" w:rsidRPr="00603A31" w:rsidTr="0011775E">
        <w:trPr>
          <w:cantSplit/>
          <w:trHeight w:val="2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Территория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r>
      <w:tr w:rsidR="008F3D03" w:rsidRPr="00603A31" w:rsidTr="0011775E">
        <w:trPr>
          <w:cantSplit/>
          <w:trHeight w:val="360"/>
        </w:trPr>
        <w:tc>
          <w:tcPr>
            <w:tcW w:w="945" w:type="dxa"/>
            <w:tcBorders>
              <w:top w:val="single" w:sz="6" w:space="0" w:color="auto"/>
              <w:left w:val="single" w:sz="6" w:space="0" w:color="auto"/>
              <w:bottom w:val="nil"/>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1.1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Площадь проектируемой      </w:t>
            </w:r>
            <w:r w:rsidRPr="00603A31">
              <w:rPr>
                <w:rFonts w:ascii="GOST type A" w:hAnsi="GOST type A"/>
                <w:sz w:val="28"/>
                <w:szCs w:val="28"/>
              </w:rPr>
              <w:br/>
              <w:t xml:space="preserve">территории, всего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га             </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11775E" w:rsidP="00DA2C0F">
            <w:pPr>
              <w:pStyle w:val="ConsPlusNormal"/>
              <w:widowControl/>
              <w:spacing w:line="360" w:lineRule="auto"/>
              <w:ind w:firstLine="0"/>
              <w:rPr>
                <w:rFonts w:ascii="GOST type A" w:hAnsi="GOST type A"/>
                <w:sz w:val="28"/>
                <w:szCs w:val="28"/>
              </w:rPr>
            </w:pPr>
            <w:r>
              <w:rPr>
                <w:rFonts w:ascii="GOST type A" w:hAnsi="GOST type A"/>
                <w:sz w:val="28"/>
                <w:szCs w:val="28"/>
              </w:rPr>
              <w:t>0.</w:t>
            </w:r>
            <w:r w:rsidR="00DA2C0F">
              <w:rPr>
                <w:rFonts w:ascii="GOST type A" w:hAnsi="GOST type A"/>
                <w:sz w:val="28"/>
                <w:szCs w:val="28"/>
              </w:rPr>
              <w:t>9</w:t>
            </w:r>
          </w:p>
        </w:tc>
      </w:tr>
      <w:tr w:rsidR="008F3D03" w:rsidRPr="00603A31" w:rsidTr="0011775E">
        <w:trPr>
          <w:cantSplit/>
          <w:trHeight w:val="8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1.2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DA2C0F" w:rsidP="00DA2C0F">
            <w:pPr>
              <w:pStyle w:val="ConsPlusNormal"/>
              <w:widowControl/>
              <w:spacing w:line="360" w:lineRule="auto"/>
              <w:ind w:firstLine="0"/>
              <w:rPr>
                <w:rFonts w:ascii="GOST type A" w:hAnsi="GOST type A"/>
                <w:sz w:val="28"/>
                <w:szCs w:val="28"/>
              </w:rPr>
            </w:pPr>
            <w:r>
              <w:rPr>
                <w:rFonts w:ascii="GOST type A" w:hAnsi="GOST type A"/>
                <w:sz w:val="28"/>
                <w:szCs w:val="28"/>
              </w:rPr>
              <w:t>Строительная длина трассы</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км</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0,9</w:t>
            </w:r>
          </w:p>
        </w:tc>
      </w:tr>
      <w:tr w:rsidR="008F3D03" w:rsidRPr="00603A31" w:rsidTr="0011775E">
        <w:trPr>
          <w:cantSplit/>
          <w:trHeight w:val="600"/>
        </w:trPr>
        <w:tc>
          <w:tcPr>
            <w:tcW w:w="945" w:type="dxa"/>
            <w:tcBorders>
              <w:top w:val="single" w:sz="6" w:space="0" w:color="auto"/>
              <w:left w:val="single" w:sz="6" w:space="0" w:color="auto"/>
              <w:bottom w:val="nil"/>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1.3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Номинальная напряжение питательной сети</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кВ</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10</w:t>
            </w:r>
          </w:p>
        </w:tc>
      </w:tr>
      <w:tr w:rsidR="008F3D03" w:rsidRPr="00603A31" w:rsidTr="0011775E">
        <w:trPr>
          <w:cantSplit/>
          <w:trHeight w:val="2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r>
    </w:tbl>
    <w:p w:rsidR="008F3D03" w:rsidRPr="00B57A67" w:rsidRDefault="008F3D03" w:rsidP="00C00FA4">
      <w:pPr>
        <w:pStyle w:val="afe"/>
        <w:spacing w:line="360" w:lineRule="auto"/>
        <w:rPr>
          <w:rFonts w:ascii="ISOCPEUR" w:hAnsi="ISOCPEUR"/>
          <w:i/>
        </w:rPr>
      </w:pPr>
    </w:p>
    <w:sectPr w:rsidR="008F3D03" w:rsidRPr="00B57A67" w:rsidSect="00FE2444">
      <w:headerReference w:type="default" r:id="rId9"/>
      <w:headerReference w:type="first" r:id="rId10"/>
      <w:footerReference w:type="first" r:id="rId11"/>
      <w:pgSz w:w="11907" w:h="16839" w:code="9"/>
      <w:pgMar w:top="709" w:right="850" w:bottom="1843" w:left="1560" w:header="34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F9" w:rsidRDefault="002233F9" w:rsidP="0006152D">
      <w:r>
        <w:separator/>
      </w:r>
    </w:p>
  </w:endnote>
  <w:endnote w:type="continuationSeparator" w:id="0">
    <w:p w:rsidR="002233F9" w:rsidRDefault="002233F9" w:rsidP="0006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ST type A">
    <w:panose1 w:val="02010401010003040203"/>
    <w:charset w:val="CC"/>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GOST type B">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C2" w:rsidRDefault="002233F9">
    <w:pPr>
      <w:pStyle w:val="a7"/>
    </w:pPr>
    <w:r>
      <w:rPr>
        <w:noProof/>
        <w:sz w:val="2"/>
        <w:szCs w:val="2"/>
      </w:rPr>
      <w:pict>
        <v:group id="_x0000_s2168" style="position:absolute;left:0;text-align:left;margin-left:98.05pt;margin-top:-15.35pt;width:31.8pt;height:18.3pt;z-index:251660800" coordorigin="5094,2471" coordsize="2710,1645">
          <v:shape id="_x0000_s2169" style="position:absolute;left:5094;top:2471;width:2256;height:1616" coordsize="2256,1616" path="m1248,137c1106,376,965,616,798,829,631,1042,372,1288,246,1415,120,1542,81,1566,42,1591,3,1616,,1599,12,1567v12,-32,16,-73,102,-168c200,1304,340,1154,528,997,716,840,1056,592,1242,457,1428,322,1568,231,1644,187v76,-44,59,-7,54,6c1693,206,1637,246,1614,265v-23,19,-56,31,-54,42c1562,318,1603,320,1626,331v23,11,73,19,72,42c1697,396,1758,339,1620,469v-138,130,-611,553,-750,684c731,1284,618,1400,786,1255,954,1110,1647,485,1878,283,2109,81,2111,86,2172,43,2233,,2256,1,2244,25v-12,24,-19,32,-144,162c1975,317,1637,649,1494,805v-143,156,-210,258,-252,318c1200,1183,1218,1176,1242,1165v24,-11,68,-41,144,-108c1462,990,1630,823,1698,763v68,-60,78,-60,96,-66c1812,691,1823,689,1806,727v-17,38,-74,140,-114,198c1652,983,1599,1044,1566,1075v-33,31,-56,38,-72,36c1478,1109,1456,1100,1470,1063v14,-37,77,-130,108,-174c1609,845,1640,818,1656,799e" filled="f">
            <v:path arrowok="t"/>
          </v:shape>
          <v:shape id="_x0000_s2170" style="position:absolute;left:6829;top:2496;width:975;height:953" coordsize="975,953" path="m101,660c61,720,22,780,11,804,,828,1,821,35,804v34,-17,42,8,181,-102c355,592,763,252,869,141,975,30,905,,851,36,797,72,661,232,545,360,429,488,222,708,155,804,88,900,129,919,143,936v14,17,80,-11,96,-30c255,887,247,839,239,822v-8,-17,-32,-18,-48,-18c175,804,150,822,143,822e" filled="f">
            <v:path arrowok="t"/>
          </v:shape>
          <v:shape id="_x0000_s2171" style="position:absolute;left:6327;top:3276;width:1248;height:840" coordsize="1248,840" path="m,840c273,581,546,323,672,204,798,85,748,125,756,126v8,1,-38,69,-38,84c718,225,715,242,756,216,797,190,916,82,966,54v50,-28,70,-9,90,-6c1076,51,1070,69,1086,72v16,3,39,6,66,-6c1179,54,1235,13,1248,e" filled="f">
            <v:path arrowok="t"/>
          </v:shape>
        </v:group>
      </w:pict>
    </w:r>
    <w:r>
      <w:rPr>
        <w:noProof/>
        <w:sz w:val="2"/>
        <w:szCs w:val="2"/>
      </w:rPr>
      <w:pict>
        <v:group id="_x0000_s2162" style="position:absolute;left:0;text-align:left;margin-left:91.4pt;margin-top:-2pt;width:47.75pt;height:21.65pt;z-index:251659776" coordorigin="3578,3399" coordsize="4949,1734">
          <v:shape id="_x0000_s2163" style="position:absolute;left:3578;top:3399;width:1240;height:1028" coordsize="1240,1028" path="m580,930v-63,15,-276,98,-372,90c112,1012,,947,2,881,4,815,151,685,220,624,289,563,359,541,418,516v59,-25,100,-31,156,-42c630,463,707,460,754,450v47,-10,78,-23,102,-36c880,401,906,395,898,372v-8,-23,-69,-62,-90,-96c787,242,771,201,772,168v1,-33,20,-66,42,-90c836,54,857,36,904,24,951,12,1040,,1096,6v56,6,114,43,144,54e" filled="f">
            <v:path arrowok="t"/>
          </v:shape>
          <v:shape id="_x0000_s2164" style="position:absolute;left:4269;top:3399;width:1368;height:1027" coordsize="1368,1027" path="m105,768c92,757,79,746,63,750,47,754,17,763,9,792,1,821,,888,15,924v15,36,49,69,84,84c134,1023,179,1027,225,1014v46,-13,87,-20,150,-84c438,866,501,764,603,630,705,496,877,230,987,126,1097,22,1201,12,1263,6v62,-6,91,58,98,84c1368,116,1331,151,1305,162v-26,11,-65,1,-102,-8c1166,145,1140,113,1083,106v-57,-7,-145,-8,-222,8c784,130,683,151,621,204,559,257,503,397,489,432v-14,35,35,-13,48,-18c550,409,554,406,567,400v13,-6,28,-16,48,-24c635,368,672,357,687,352e" filled="f">
            <v:path arrowok="t"/>
          </v:shape>
          <v:shape id="_x0000_s2165" style="position:absolute;left:4998;top:3795;width:378;height:550" coordsize="378,550" path="m378,c307,68,237,136,180,210,123,284,63,389,36,444,9,499,,530,18,540v18,10,88,-24,126,-36c182,492,230,472,246,466e" filled="f">
            <v:path arrowok="t"/>
          </v:shape>
          <v:shape id="_x0000_s2166" style="position:absolute;left:5617;top:3740;width:2255;height:600" coordsize="2255,600" path="m557,205v,-11,,-22,,-42c557,143,564,110,557,85,550,60,552,24,515,13,478,2,395,,335,19,275,38,207,74,155,127,103,180,40,274,20,337,,400,13,469,35,505v22,36,60,53,120,48c215,548,321,521,395,475,469,429,557,325,599,277v42,-48,65,-83,48,-90c630,180,537,201,497,235v-40,34,-78,110,-90,156c395,437,408,478,425,511v17,33,49,67,84,78c544,600,576,600,635,577,694,554,797,496,863,451v66,-45,129,-93,168,-144c1070,256,1102,167,1097,145v-5,-22,-65,9,-96,30c970,196,932,231,911,271v-21,40,-38,107,-36,144c877,452,889,476,921,493v32,17,100,21,146,24c1113,520,1151,521,1199,511v48,-10,97,-26,156,-54c1414,429,1502,385,1553,343v51,-42,84,-98,108,-138c1685,165,1692,126,1697,103v5,-23,-1,-28,-6,-36c1686,59,1690,44,1667,55v-23,11,-81,47,-114,78c1520,164,1486,203,1469,241v-17,38,-21,86,-18,120c1454,395,1454,426,1487,445v33,19,100,33,162,30c1711,472,1789,455,1858,427v69,-28,154,-83,205,-120c2114,270,2143,235,2165,205v22,-30,44,-66,30,-78c2181,115,2112,113,2081,133v-31,20,-65,72,-72,114c2002,289,2021,358,2039,385v18,27,50,24,78,24c2145,409,2184,392,2207,385v23,-7,38,-14,48,-18e" filled="f">
            <v:path arrowok="t"/>
          </v:shape>
          <v:shape id="_x0000_s2167" style="position:absolute;left:7079;top:3533;width:1448;height:1600" coordsize="1448,1600" path="m793,574v51,-22,221,-80,312,-132c1196,390,1284,331,1339,262v55,-69,109,-206,96,-234c1422,,1337,1,1261,94v-76,93,-139,273,-282,492c836,805,525,1245,403,1408,281,1571,293,1537,247,1563v-46,26,-96,37,-120,c103,1526,120,1406,103,1342,86,1278,37,1228,25,1180,13,1132,,1085,31,1055v31,-30,97,-43,180,-55c294,988,474,990,529,982e" filled="f">
            <v:path arrowok="t"/>
          </v:shape>
        </v:group>
      </w:pict>
    </w:r>
    <w:r>
      <w:rPr>
        <w:noProof/>
        <w:sz w:val="2"/>
        <w:szCs w:val="2"/>
      </w:rPr>
      <w:pict>
        <v:group id="_x0000_s2157" style="position:absolute;left:0;text-align:left;margin-left:86.15pt;margin-top:6.45pt;width:71.5pt;height:26.55pt;z-index:251658752" coordorigin="2799,3667" coordsize="7965,2486">
          <v:shape id="_x0000_s2158" style="position:absolute;left:2799;top:3667;width:3138;height:2486" coordsize="3138,2486" path="m1306,578v19,-50,38,-100,70,-160c1408,358,1456,261,1496,218v40,-43,80,-50,118,-60c1652,148,1685,150,1726,158v41,8,93,7,136,50c1905,251,1967,338,1986,418v19,80,15,166,-10,270c1951,792,1889,941,1836,1044v-53,103,-67,143,-180,264c1543,1429,1389,1594,1156,1771,923,1948,423,2262,256,2373v-167,111,-72,49,-100,65c128,2454,61,2468,86,2468v25,,-86,18,220,-30c612,2390,1513,2245,1926,2178v413,-67,702,-115,860,-140c2944,2013,2881,2155,2876,2028v-5,-127,-102,-510,-120,-750c2738,1038,2746,771,2766,588v20,-183,67,-313,110,-410c2919,81,2984,,3026,8v42,8,88,76,100,220c3138,372,3119,621,3100,871e" filled="f">
            <v:path arrowok="t"/>
          </v:shape>
          <v:shape id="_x0000_s2159" style="position:absolute;left:4008;top:4486;width:927;height:1172" coordsize="927,1172" path="m306,179c297,153,277,48,247,24,217,,157,14,126,35,95,56,79,75,60,149,41,223,16,365,12,479,8,593,,727,37,834v37,107,113,242,200,290c324,1172,455,1172,557,1124,659,1076,785,944,847,834,909,724,915,518,927,464e" filled="f">
            <v:path arrowok="t"/>
          </v:shape>
          <v:shape id="_x0000_s2160" style="position:absolute;left:4845;top:4250;width:4162;height:1268" coordsize="4162,1268" path="m500,520c449,466,398,413,340,400,282,387,201,397,150,440,99,483,53,569,30,660,7,751,,898,10,986v10,88,42,160,80,204c128,1234,180,1268,240,1250v60,-18,160,-102,210,-170c500,1012,525,920,540,840v15,-80,2,-182,,-240c538,542,538,510,530,490v-8,-20,-22,-22,-40,-10c472,492,440,498,420,560v-20,62,-50,208,-50,290c370,932,392,998,420,1050v28,52,73,93,120,112c587,1181,663,1188,700,1162v37,-26,47,-86,60,-155c773,938,780,814,780,748v,-66,-22,-158,-20,-138c762,630,770,795,790,870v20,75,52,167,90,190c918,1083,985,1035,1020,1007v35,-28,46,-63,72,-117c1118,836,1160,741,1176,682v16,-59,17,-120,11,-145c1181,512,1157,515,1140,530v-17,15,-41,56,-53,96c1075,666,1064,720,1065,771v1,51,1,120,27,159c1118,969,1170,998,1220,1007v50,9,120,18,170,-21c1440,947,1494,858,1521,775v27,-83,40,-221,29,-285c1539,426,1495,407,1455,390v-40,-17,-103,-15,-144,-2c1270,401,1232,447,1210,470v-22,23,-22,38,-31,56c1170,544,1163,548,1155,580v-8,32,-22,99,-25,140c1127,761,1123,787,1137,826v14,39,41,96,78,126c1252,982,1304,1001,1360,1007v56,6,120,24,190,-21c1620,941,1732,830,1779,739v47,-91,51,-235,51,-299c1830,376,1802,355,1779,355v-23,,-62,35,-90,84c1661,488,1628,577,1611,649v-17,72,-39,165,-25,221c1600,926,1647,976,1693,986v46,10,114,-15,170,-55c1919,891,1987,830,2028,748v41,-82,82,-243,82,-308c2110,375,2058,353,2028,360v-30,7,-68,55,-98,120c1900,545,1860,679,1850,748v-10,69,-6,118,19,147c1894,924,1938,952,2000,920v62,-32,186,-155,241,-217c2296,641,2310,595,2331,547v21,-48,39,-103,36,-132c2364,386,2336,362,2313,373v-23,11,-55,42,-84,108c2200,547,2145,703,2140,768v-5,65,23,92,60,102c2237,880,2311,856,2361,829v50,-27,104,-84,138,-120c2533,673,2547,648,2565,613v18,-35,40,-78,42,-114c2609,463,2599,405,2577,397v-22,-8,-76,26,-102,54c2449,479,2434,528,2421,565v-13,37,-18,74,-24,108c2391,707,2384,744,2385,769v1,25,3,45,18,54c2418,832,2449,826,2475,823v26,-3,52,-5,84,-18c2591,792,2633,768,2667,745v34,-23,58,-38,96,-78c2801,627,2852,574,2895,505v43,-69,113,-196,126,-252c3034,197,2995,172,2973,169v-22,-3,-60,34,-84,66c2865,267,2844,313,2829,361v-15,48,-30,116,-30,162c2799,569,2792,621,2826,640v34,19,120,18,180,c3066,622,3126,579,3189,529v63,-50,150,-134,195,-189c3429,285,3456,237,3460,200v4,-37,-25,-87,-50,-80c3385,127,3327,188,3309,241v-18,53,-30,159,-10,199c3319,480,3358,487,3430,480v72,-7,190,-27,300,-80c3840,347,4018,226,4089,163v71,-63,73,-125,66,-144c4148,,4079,23,4045,50v-34,27,-83,92,-94,131c3940,220,3952,270,3980,288v28,18,129,,140,e" filled="f">
            <v:path arrowok="t"/>
          </v:shape>
          <v:shape id="_x0000_s2161" style="position:absolute;left:8965;top:3997;width:1799;height:541" coordsize="1799,541" path="m,541c96,513,193,486,340,443,487,400,637,355,880,281,1123,207,1667,38,1799,e" filled="f">
            <v:path arrowok="t"/>
          </v:shape>
        </v:group>
      </w:pict>
    </w:r>
    <w:r>
      <w:rPr>
        <w:noProof/>
        <w:sz w:val="2"/>
        <w:szCs w:val="2"/>
      </w:rPr>
      <w:pict>
        <v:group id="_x0000_s2152" style="position:absolute;left:0;text-align:left;margin-left:94.05pt;margin-top:-49pt;width:45.1pt;height:23.3pt;z-index:251657728" coordorigin="1700,3706" coordsize="8360,3884">
          <v:shape id="_x0000_s2153" style="position:absolute;left:1700;top:3706;width:3435;height:3884" coordsize="3435,3884" path="m3430,524v2,-82,5,-164,-60,-249c3305,190,3170,28,3040,14,2910,,2731,28,2590,194v-141,166,-241,365,-396,817c2039,1463,1836,2455,1662,2905v-174,450,-332,650,-512,807c970,3869,755,3884,580,3848,405,3812,185,3633,100,3494,15,3355,,3124,70,3014v70,-110,295,-180,450,-180c675,2834,895,2939,1000,3014v105,75,119,214,150,270e" filled="f">
            <v:path arrowok="t"/>
          </v:shape>
          <v:shape id="_x0000_s2154" style="position:absolute;left:3708;top:4770;width:612;height:2247" coordsize="612,2247" path="m612,c370,948,129,1897,,2247e" filled="f">
            <v:path arrowok="t"/>
          </v:shape>
          <v:shape id="_x0000_s2155" style="position:absolute;left:4200;top:5812;width:360;height:1060" coordsize="360,1060" path="m360,c306,85,253,171,213,293,173,415,155,602,120,730,85,858,42,959,,1060e" filled="f">
            <v:path arrowok="t"/>
          </v:shape>
          <v:shape id="_x0000_s2156" style="position:absolute;left:2774;top:4037;width:7286;height:2769" coordsize="7286,2769" path="m240,2275c206,2258,55,2216,35,2173,15,2130,,2074,122,2015v122,-59,322,-83,647,-197c1094,1704,1783,1432,2071,1328v288,-104,356,-145,426,-134c2567,1205,2513,1316,2489,1392v-24,76,-90,168,-134,260c2311,1744,2253,1812,2223,1942v-30,130,-86,407,-50,491c2209,2517,2312,2510,2442,2449v130,-61,408,-264,514,-381c3062,1951,3086,1807,3081,1747v-5,-60,-94,-72,-158,-40c2859,1739,2742,1849,2695,1940v-47,91,-65,231,-56,312c2648,2333,2706,2391,2749,2425v43,34,109,29,150,32c2940,2460,2957,2459,2994,2441v37,-18,71,-38,126,-95c3175,2289,3276,2169,3325,2102v49,-67,65,-104,87,-158c3434,1890,3451,1834,3459,1778v8,-56,16,-127,,-173c3443,1559,3400,1516,3365,1502v-35,-14,-80,4,-119,16c3207,1530,3169,1542,3128,1573v-41,31,-92,73,-126,134c2968,1768,2934,1847,2926,1940v-8,93,-13,254,30,323c2999,2332,3102,2353,3182,2353v80,,155,-25,254,-90c3535,2198,3663,2069,3775,1964v112,-105,243,-230,331,-332c4194,1530,4278,1417,4304,1352v26,-65,-1,-149,-40,-110c4225,1281,4118,1468,4067,1585v-51,117,-114,278,-110,359c3961,2025,3993,2073,4091,2070v98,-3,327,-63,457,-142c4678,1849,4793,1709,4872,1597v79,-112,145,-278,150,-340c5027,1195,4942,1204,4903,1226v-39,22,-87,100,-118,166c4754,1458,4724,1557,4714,1620v-10,63,-12,105,8,150c4742,1815,4758,1898,4832,1889v74,-9,185,-82,332,-174c5311,1623,5578,1448,5716,1336v138,-112,194,-192,276,-292c6074,944,6155,844,6211,733v56,-111,111,-242,119,-356c6338,263,6299,92,6261,46,6223,,6169,32,6103,103v-66,71,-171,263,-237,369c5800,578,5768,617,5708,741v-60,124,-143,301,-205,473c5441,1386,5366,1595,5339,1775v-27,180,9,380,,518c5330,2431,5302,2529,5282,2603v-20,74,-38,109,-63,134c5194,2762,5157,2769,5132,2753v-25,-16,-53,-59,-63,-111c5059,2590,5051,2516,5074,2443v23,-73,45,-129,132,-240c5293,2092,5473,1890,5596,1775v123,-115,205,-172,349,-261c6089,1425,6291,1311,6458,1243v167,-68,351,-108,489,-139c7085,1073,7216,1066,7286,1056e" filled="f">
            <v:path arrowok="t"/>
          </v:shape>
        </v:group>
      </w:pict>
    </w:r>
    <w:r>
      <w:rPr>
        <w:noProof/>
        <w:sz w:val="2"/>
        <w:szCs w:val="2"/>
      </w:rPr>
      <w:pict>
        <v:shape id="_x0000_s2151" style="position:absolute;left:0;text-align:left;margin-left:94.05pt;margin-top:-32.95pt;width:36.5pt;height:20.5pt;z-index:251656704;mso-position-horizontal-relative:text;mso-position-vertical-relative:text" coordsize="3784,2424" path="m,2405c240,2046,481,1687,640,1426,799,1165,893,983,955,842v62,-141,71,-255,55,-260c994,577,925,655,861,811,797,967,668,1332,624,1521v-44,189,-49,342,-25,426c623,2031,701,2071,766,2026v65,-45,139,-192,221,-347c1069,1524,1176,1263,1256,1095v80,-168,182,-340,212,-426c1498,583,1487,526,1437,582v-50,56,-207,275,-269,426c1106,1159,1080,1377,1066,1489v-14,112,2,152,15,190c1094,1717,1120,1728,1145,1718v25,-10,22,-6,86,-102c1295,1520,1449,1279,1528,1142v79,-137,145,-273,177,-347c1737,721,1727,707,1721,700v-6,-7,-4,-49,-51,55c1623,859,1482,1146,1437,1324v-45,178,-10,355,-40,497c1367,1963,1280,2160,1256,2176v-24,16,-34,-158,,-261c1290,1812,1360,1677,1460,1560v100,-117,271,-216,395,-347c1979,1082,2134,870,2202,771v68,-99,81,-149,63,-150c2247,620,2159,676,2091,763v-68,87,-182,276,-236,379c1801,1245,1781,1311,1766,1379v-15,68,-16,135,,173c1782,1590,1814,1620,1862,1608v48,-12,120,-45,190,-127c2122,1399,2179,1288,2280,1118,2381,948,2574,642,2658,464,2742,286,2786,106,2786,53v,-53,-69,-5,-128,95c2599,248,2519,407,2431,653v-88,246,-222,697,-300,970c2053,1896,2028,2166,1965,2294v-63,128,-180,130,-213,95c1719,2354,1709,2197,1766,2081v57,-116,138,-186,325,-387c2278,1493,2759,1079,2888,874v129,-205,56,-345,-23,-410c2786,399,2626,395,2415,487v-211,92,-530,321,-813,529c1319,1224,909,1557,718,1734,527,1911,483,1982,458,2081v-25,99,33,208,111,245c647,2363,745,2388,924,2302v179,-86,547,-365,717,-489c1811,1689,1685,1790,1941,1560,2197,1330,2889,682,3180,432,3471,182,3586,115,3685,61v99,-54,92,-6,87,47c3767,161,3748,240,3653,377v-95,137,-336,415,-449,552c3091,1066,3075,1079,2975,1197v-100,118,-305,350,-371,442c2538,1731,2543,1756,2581,1750v38,-6,148,-88,252,-150c2937,1538,3101,1426,3204,1379v103,-47,161,-67,245,-63c3533,1320,3620,1361,3708,1402e" filled="f">
          <v:path arrowok="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F9" w:rsidRDefault="002233F9" w:rsidP="0006152D">
      <w:r>
        <w:separator/>
      </w:r>
    </w:p>
  </w:footnote>
  <w:footnote w:type="continuationSeparator" w:id="0">
    <w:p w:rsidR="002233F9" w:rsidRDefault="002233F9" w:rsidP="0006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C2" w:rsidRPr="00E252F6" w:rsidRDefault="002233F9">
    <w:pPr>
      <w:pStyle w:val="a4"/>
      <w:rPr>
        <w:sz w:val="2"/>
        <w:szCs w:val="2"/>
      </w:rPr>
    </w:pPr>
    <w:r>
      <w:rPr>
        <w:noProof/>
      </w:rPr>
      <w:pict>
        <v:shapetype id="_x0000_t202" coordsize="21600,21600" o:spt="202" path="m,l,21600r21600,l21600,xe">
          <v:stroke joinstyle="miter"/>
          <v:path gradientshapeok="t" o:connecttype="rect"/>
        </v:shapetype>
        <v:shape id="_x0000_s2104" type="#_x0000_t202" style="position:absolute;left:0;text-align:left;margin-left:17.1pt;margin-top:17.1pt;width:1159.95pt;height:1287.9pt;z-index:251654656;mso-position-horizontal-relative:page;mso-position-vertical-relative:page" filled="f" stroked="f">
          <v:textbox style="mso-next-textbox:#_x0000_s2104" inset="0,0,0,0">
            <w:txbxContent>
              <w:tbl>
                <w:tblPr>
                  <w:tblW w:w="11156"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6"/>
                  <w:gridCol w:w="286"/>
                  <w:gridCol w:w="529"/>
                  <w:gridCol w:w="577"/>
                  <w:gridCol w:w="578"/>
                  <w:gridCol w:w="578"/>
                  <w:gridCol w:w="810"/>
                  <w:gridCol w:w="578"/>
                  <w:gridCol w:w="6140"/>
                  <w:gridCol w:w="794"/>
                </w:tblGrid>
                <w:tr w:rsidR="000A2DC2" w:rsidRPr="002923B6" w:rsidTr="00F76CCE">
                  <w:trPr>
                    <w:cantSplit/>
                    <w:trHeight w:val="11195"/>
                  </w:trPr>
                  <w:tc>
                    <w:tcPr>
                      <w:tcW w:w="572" w:type="dxa"/>
                      <w:gridSpan w:val="2"/>
                      <w:tcBorders>
                        <w:top w:val="nil"/>
                        <w:left w:val="nil"/>
                        <w:right w:val="single" w:sz="12" w:space="0" w:color="auto"/>
                      </w:tcBorders>
                    </w:tcPr>
                    <w:p w:rsidR="000A2DC2" w:rsidRPr="002923B6" w:rsidRDefault="000A2DC2" w:rsidP="002F308A">
                      <w:pPr>
                        <w:pStyle w:val="a7"/>
                        <w:ind w:firstLine="0"/>
                        <w:jc w:val="center"/>
                        <w:rPr>
                          <w:spacing w:val="-20"/>
                        </w:rPr>
                      </w:pPr>
                    </w:p>
                  </w:tc>
                  <w:tc>
                    <w:tcPr>
                      <w:tcW w:w="10584" w:type="dxa"/>
                      <w:gridSpan w:val="8"/>
                      <w:vMerge w:val="restart"/>
                      <w:tcBorders>
                        <w:top w:val="single" w:sz="12" w:space="0" w:color="auto"/>
                        <w:left w:val="single" w:sz="12" w:space="0" w:color="auto"/>
                        <w:right w:val="single" w:sz="12" w:space="0" w:color="auto"/>
                      </w:tcBorders>
                    </w:tcPr>
                    <w:p w:rsidR="000A2DC2" w:rsidRPr="002923B6" w:rsidRDefault="000A2DC2" w:rsidP="00B57A67">
                      <w:pPr>
                        <w:pStyle w:val="a7"/>
                        <w:ind w:firstLine="0"/>
                        <w:rPr>
                          <w:spacing w:val="-20"/>
                        </w:rPr>
                      </w:pPr>
                    </w:p>
                  </w:tc>
                </w:tr>
                <w:tr w:rsidR="000A2DC2" w:rsidRPr="002923B6" w:rsidTr="00F76CCE">
                  <w:trPr>
                    <w:cantSplit/>
                    <w:trHeight w:hRule="exact" w:val="1551"/>
                  </w:trPr>
                  <w:tc>
                    <w:tcPr>
                      <w:tcW w:w="286" w:type="dxa"/>
                      <w:textDirection w:val="btLr"/>
                      <w:vAlign w:val="center"/>
                    </w:tcPr>
                    <w:p w:rsidR="000A2DC2" w:rsidRPr="00C41A10" w:rsidRDefault="000A2DC2" w:rsidP="002F308A">
                      <w:pPr>
                        <w:pStyle w:val="a7"/>
                        <w:ind w:firstLine="0"/>
                        <w:rPr>
                          <w:rFonts w:ascii="ISOCPEUR" w:hAnsi="ISOCPEUR"/>
                          <w:i/>
                          <w:spacing w:val="-20"/>
                        </w:rPr>
                      </w:pPr>
                      <w:r w:rsidRPr="00C41A10">
                        <w:rPr>
                          <w:rFonts w:ascii="ISOCPEUR" w:hAnsi="ISOCPEUR"/>
                          <w:i/>
                          <w:spacing w:val="-20"/>
                        </w:rPr>
                        <w:t>Взам. инв. №</w:t>
                      </w:r>
                    </w:p>
                  </w:tc>
                  <w:tc>
                    <w:tcPr>
                      <w:tcW w:w="286" w:type="dxa"/>
                      <w:tcBorders>
                        <w:right w:val="single" w:sz="12" w:space="0" w:color="auto"/>
                      </w:tcBorders>
                    </w:tcPr>
                    <w:p w:rsidR="000A2DC2" w:rsidRPr="00C41A10" w:rsidRDefault="000A2DC2" w:rsidP="002F308A">
                      <w:pPr>
                        <w:pStyle w:val="a7"/>
                        <w:ind w:firstLine="0"/>
                        <w:jc w:val="center"/>
                        <w:rPr>
                          <w:rFonts w:ascii="ISOCPEUR" w:hAnsi="ISOCPEUR"/>
                          <w:i/>
                          <w:spacing w:val="-20"/>
                        </w:rPr>
                      </w:pPr>
                    </w:p>
                  </w:tc>
                  <w:tc>
                    <w:tcPr>
                      <w:tcW w:w="10584" w:type="dxa"/>
                      <w:gridSpan w:val="8"/>
                      <w:vMerge/>
                      <w:tcBorders>
                        <w:left w:val="single" w:sz="12" w:space="0" w:color="auto"/>
                        <w:right w:val="single" w:sz="12" w:space="0" w:color="auto"/>
                      </w:tcBorders>
                      <w:vAlign w:val="center"/>
                    </w:tcPr>
                    <w:p w:rsidR="000A2DC2" w:rsidRPr="002923B6" w:rsidRDefault="000A2DC2" w:rsidP="002F308A">
                      <w:pPr>
                        <w:pStyle w:val="a7"/>
                        <w:ind w:firstLine="0"/>
                        <w:jc w:val="center"/>
                        <w:rPr>
                          <w:spacing w:val="-20"/>
                        </w:rPr>
                      </w:pPr>
                    </w:p>
                  </w:tc>
                </w:tr>
                <w:tr w:rsidR="000A2DC2" w:rsidRPr="002923B6" w:rsidTr="00F76CCE">
                  <w:trPr>
                    <w:cantSplit/>
                    <w:trHeight w:hRule="exact" w:val="1795"/>
                  </w:trPr>
                  <w:tc>
                    <w:tcPr>
                      <w:tcW w:w="286" w:type="dxa"/>
                      <w:textDirection w:val="btLr"/>
                      <w:vAlign w:val="center"/>
                    </w:tcPr>
                    <w:p w:rsidR="000A2DC2" w:rsidRPr="00C41A10" w:rsidRDefault="000A2DC2" w:rsidP="002F308A">
                      <w:pPr>
                        <w:pStyle w:val="a7"/>
                        <w:ind w:firstLine="0"/>
                        <w:rPr>
                          <w:rFonts w:ascii="ISOCPEUR" w:hAnsi="ISOCPEUR"/>
                          <w:i/>
                          <w:spacing w:val="-20"/>
                        </w:rPr>
                      </w:pPr>
                      <w:r w:rsidRPr="00C41A10">
                        <w:rPr>
                          <w:rFonts w:ascii="ISOCPEUR" w:hAnsi="ISOCPEUR"/>
                          <w:i/>
                          <w:spacing w:val="-20"/>
                        </w:rPr>
                        <w:t>Подп. и дата</w:t>
                      </w:r>
                    </w:p>
                  </w:tc>
                  <w:tc>
                    <w:tcPr>
                      <w:tcW w:w="286" w:type="dxa"/>
                      <w:tcBorders>
                        <w:right w:val="single" w:sz="12" w:space="0" w:color="auto"/>
                      </w:tcBorders>
                    </w:tcPr>
                    <w:p w:rsidR="000A2DC2" w:rsidRPr="002923B6" w:rsidRDefault="000A2DC2" w:rsidP="002F308A">
                      <w:pPr>
                        <w:pStyle w:val="a7"/>
                        <w:ind w:firstLine="0"/>
                        <w:jc w:val="center"/>
                        <w:rPr>
                          <w:spacing w:val="-20"/>
                        </w:rPr>
                      </w:pPr>
                    </w:p>
                  </w:tc>
                  <w:tc>
                    <w:tcPr>
                      <w:tcW w:w="10584" w:type="dxa"/>
                      <w:gridSpan w:val="8"/>
                      <w:vMerge/>
                      <w:tcBorders>
                        <w:left w:val="single" w:sz="12" w:space="0" w:color="auto"/>
                        <w:right w:val="single" w:sz="12" w:space="0" w:color="auto"/>
                      </w:tcBorders>
                      <w:vAlign w:val="center"/>
                    </w:tcPr>
                    <w:p w:rsidR="000A2DC2" w:rsidRPr="002923B6" w:rsidRDefault="000A2DC2" w:rsidP="002F308A">
                      <w:pPr>
                        <w:pStyle w:val="a7"/>
                        <w:ind w:firstLine="0"/>
                        <w:jc w:val="center"/>
                        <w:rPr>
                          <w:spacing w:val="-20"/>
                        </w:rPr>
                      </w:pPr>
                    </w:p>
                  </w:tc>
                </w:tr>
                <w:tr w:rsidR="000A2DC2" w:rsidRPr="002923B6" w:rsidTr="00F76CCE">
                  <w:trPr>
                    <w:cantSplit/>
                    <w:trHeight w:val="353"/>
                  </w:trPr>
                  <w:tc>
                    <w:tcPr>
                      <w:tcW w:w="286" w:type="dxa"/>
                      <w:vMerge w:val="restart"/>
                      <w:textDirection w:val="btLr"/>
                      <w:vAlign w:val="center"/>
                    </w:tcPr>
                    <w:p w:rsidR="000A2DC2" w:rsidRPr="00C41A10" w:rsidRDefault="000A2DC2" w:rsidP="00191A28">
                      <w:pPr>
                        <w:pStyle w:val="a7"/>
                        <w:ind w:firstLine="0"/>
                        <w:rPr>
                          <w:rFonts w:ascii="ISOCPEUR" w:hAnsi="ISOCPEUR"/>
                          <w:i/>
                          <w:spacing w:val="-20"/>
                          <w:lang w:val="en-US"/>
                        </w:rPr>
                      </w:pPr>
                      <w:r w:rsidRPr="00C41A10">
                        <w:rPr>
                          <w:rFonts w:ascii="ISOCPEUR" w:hAnsi="ISOCPEUR"/>
                          <w:i/>
                          <w:spacing w:val="-20"/>
                        </w:rPr>
                        <w:t>Инв.№подл.</w:t>
                      </w:r>
                    </w:p>
                  </w:tc>
                  <w:tc>
                    <w:tcPr>
                      <w:tcW w:w="286" w:type="dxa"/>
                      <w:vMerge w:val="restart"/>
                      <w:tcBorders>
                        <w:right w:val="single" w:sz="12" w:space="0" w:color="auto"/>
                      </w:tcBorders>
                    </w:tcPr>
                    <w:p w:rsidR="000A2DC2" w:rsidRPr="002923B6" w:rsidRDefault="000A2DC2" w:rsidP="002F308A">
                      <w:pPr>
                        <w:pStyle w:val="a7"/>
                        <w:ind w:firstLine="0"/>
                        <w:jc w:val="center"/>
                        <w:rPr>
                          <w:spacing w:val="-20"/>
                        </w:rPr>
                      </w:pPr>
                    </w:p>
                  </w:tc>
                  <w:tc>
                    <w:tcPr>
                      <w:tcW w:w="10584" w:type="dxa"/>
                      <w:gridSpan w:val="8"/>
                      <w:vMerge/>
                      <w:tcBorders>
                        <w:left w:val="single" w:sz="12" w:space="0" w:color="auto"/>
                        <w:bottom w:val="nil"/>
                        <w:right w:val="single" w:sz="12" w:space="0" w:color="auto"/>
                      </w:tcBorders>
                      <w:shd w:val="clear" w:color="auto" w:fill="auto"/>
                      <w:vAlign w:val="center"/>
                    </w:tcPr>
                    <w:p w:rsidR="000A2DC2" w:rsidRPr="002923B6" w:rsidRDefault="000A2DC2" w:rsidP="002F308A">
                      <w:pPr>
                        <w:pStyle w:val="a7"/>
                        <w:ind w:firstLine="0"/>
                        <w:jc w:val="center"/>
                        <w:rPr>
                          <w:spacing w:val="-20"/>
                        </w:rPr>
                      </w:pPr>
                    </w:p>
                  </w:tc>
                </w:tr>
                <w:tr w:rsidR="000A2DC2" w:rsidRPr="002923B6" w:rsidTr="00F76CCE">
                  <w:trPr>
                    <w:cantSplit/>
                    <w:trHeight w:hRule="exact" w:val="225"/>
                  </w:trPr>
                  <w:tc>
                    <w:tcPr>
                      <w:tcW w:w="286" w:type="dxa"/>
                      <w:vMerge/>
                      <w:vAlign w:val="center"/>
                    </w:tcPr>
                    <w:p w:rsidR="000A2DC2" w:rsidRPr="002923B6" w:rsidRDefault="000A2DC2" w:rsidP="002F308A">
                      <w:pPr>
                        <w:pStyle w:val="a7"/>
                        <w:ind w:firstLine="0"/>
                        <w:jc w:val="center"/>
                        <w:rPr>
                          <w:noProof/>
                          <w:spacing w:val="-20"/>
                        </w:rPr>
                      </w:pPr>
                    </w:p>
                  </w:tc>
                  <w:tc>
                    <w:tcPr>
                      <w:tcW w:w="286" w:type="dxa"/>
                      <w:vMerge/>
                      <w:tcBorders>
                        <w:right w:val="single" w:sz="12" w:space="0" w:color="auto"/>
                      </w:tcBorders>
                    </w:tcPr>
                    <w:p w:rsidR="000A2DC2" w:rsidRPr="002923B6" w:rsidRDefault="000A2DC2" w:rsidP="002F308A">
                      <w:pPr>
                        <w:pStyle w:val="a7"/>
                        <w:ind w:firstLine="0"/>
                        <w:jc w:val="center"/>
                        <w:rPr>
                          <w:noProof/>
                          <w:spacing w:val="-20"/>
                        </w:rPr>
                      </w:pPr>
                    </w:p>
                  </w:tc>
                  <w:tc>
                    <w:tcPr>
                      <w:tcW w:w="529"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7"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8"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8"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810"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8" w:type="dxa"/>
                      <w:tcBorders>
                        <w:top w:val="single" w:sz="12" w:space="0" w:color="auto"/>
                        <w:lef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6140" w:type="dxa"/>
                      <w:vMerge w:val="restart"/>
                      <w:tcBorders>
                        <w:top w:val="single" w:sz="12" w:space="0" w:color="auto"/>
                      </w:tcBorders>
                      <w:vAlign w:val="center"/>
                    </w:tcPr>
                    <w:p w:rsidR="000A2DC2" w:rsidRPr="002923B6" w:rsidRDefault="000A2DC2" w:rsidP="001339F1">
                      <w:pPr>
                        <w:pStyle w:val="a7"/>
                        <w:ind w:firstLine="0"/>
                        <w:jc w:val="center"/>
                        <w:rPr>
                          <w:caps/>
                          <w:sz w:val="32"/>
                          <w:szCs w:val="32"/>
                        </w:rPr>
                      </w:pPr>
                      <w:r>
                        <w:rPr>
                          <w:rFonts w:ascii="ISOCPEUR" w:hAnsi="ISOCPEUR"/>
                          <w:i/>
                          <w:caps/>
                          <w:sz w:val="32"/>
                          <w:szCs w:val="32"/>
                        </w:rPr>
                        <w:t>710/15-</w:t>
                      </w:r>
                      <w:r w:rsidRPr="00BD5824">
                        <w:rPr>
                          <w:rFonts w:ascii="GOST type A" w:hAnsi="GOST type A"/>
                          <w:caps/>
                          <w:sz w:val="32"/>
                          <w:szCs w:val="32"/>
                        </w:rPr>
                        <w:t xml:space="preserve"> </w:t>
                      </w:r>
                      <w:r w:rsidRPr="001339F1">
                        <w:rPr>
                          <w:rFonts w:ascii="GOST type A" w:hAnsi="GOST type A"/>
                          <w:i/>
                          <w:caps/>
                          <w:sz w:val="32"/>
                          <w:szCs w:val="32"/>
                        </w:rPr>
                        <w:t>ПДП.ПЗ</w:t>
                      </w:r>
                    </w:p>
                  </w:tc>
                  <w:tc>
                    <w:tcPr>
                      <w:tcW w:w="794" w:type="dxa"/>
                      <w:tcBorders>
                        <w:top w:val="single" w:sz="12" w:space="0" w:color="auto"/>
                      </w:tcBorders>
                      <w:shd w:val="clear" w:color="auto" w:fill="auto"/>
                      <w:vAlign w:val="center"/>
                    </w:tcPr>
                    <w:p w:rsidR="000A2DC2" w:rsidRPr="00C41A10" w:rsidRDefault="000A2DC2" w:rsidP="002F308A">
                      <w:pPr>
                        <w:pStyle w:val="a7"/>
                        <w:ind w:firstLine="0"/>
                        <w:jc w:val="center"/>
                        <w:rPr>
                          <w:rFonts w:ascii="ISOCPEUR" w:hAnsi="ISOCPEUR"/>
                          <w:i/>
                          <w:caps/>
                          <w:spacing w:val="-20"/>
                          <w:lang w:val="en-US"/>
                        </w:rPr>
                      </w:pPr>
                      <w:r w:rsidRPr="00C41A10">
                        <w:rPr>
                          <w:rFonts w:ascii="ISOCPEUR" w:hAnsi="ISOCPEUR"/>
                          <w:i/>
                          <w:spacing w:val="-20"/>
                        </w:rPr>
                        <w:t>Лист</w:t>
                      </w:r>
                    </w:p>
                  </w:tc>
                </w:tr>
                <w:tr w:rsidR="000A2DC2" w:rsidRPr="002923B6" w:rsidTr="00F76CCE">
                  <w:trPr>
                    <w:cantSplit/>
                    <w:trHeight w:val="331"/>
                  </w:trPr>
                  <w:tc>
                    <w:tcPr>
                      <w:tcW w:w="286" w:type="dxa"/>
                      <w:vMerge/>
                      <w:textDirection w:val="btLr"/>
                      <w:vAlign w:val="center"/>
                    </w:tcPr>
                    <w:p w:rsidR="000A2DC2" w:rsidRPr="002923B6" w:rsidRDefault="000A2DC2" w:rsidP="002F308A">
                      <w:pPr>
                        <w:pStyle w:val="a7"/>
                        <w:ind w:firstLine="0"/>
                        <w:jc w:val="center"/>
                        <w:rPr>
                          <w:spacing w:val="-20"/>
                        </w:rPr>
                      </w:pPr>
                    </w:p>
                  </w:tc>
                  <w:tc>
                    <w:tcPr>
                      <w:tcW w:w="286" w:type="dxa"/>
                      <w:vMerge/>
                      <w:tcBorders>
                        <w:right w:val="single" w:sz="12" w:space="0" w:color="auto"/>
                      </w:tcBorders>
                    </w:tcPr>
                    <w:p w:rsidR="000A2DC2" w:rsidRPr="002923B6" w:rsidRDefault="000A2DC2" w:rsidP="002F308A">
                      <w:pPr>
                        <w:pStyle w:val="a7"/>
                        <w:ind w:firstLine="0"/>
                        <w:jc w:val="center"/>
                        <w:rPr>
                          <w:noProof/>
                          <w:spacing w:val="-20"/>
                        </w:rPr>
                      </w:pPr>
                    </w:p>
                  </w:tc>
                  <w:tc>
                    <w:tcPr>
                      <w:tcW w:w="529" w:type="dxa"/>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7" w:type="dxa"/>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8" w:type="dxa"/>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8" w:type="dxa"/>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810" w:type="dxa"/>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8" w:type="dxa"/>
                      <w:tcBorders>
                        <w:top w:val="single" w:sz="6" w:space="0" w:color="auto"/>
                        <w:lef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6140" w:type="dxa"/>
                      <w:vMerge/>
                      <w:vAlign w:val="center"/>
                    </w:tcPr>
                    <w:p w:rsidR="000A2DC2" w:rsidRPr="002923B6" w:rsidRDefault="000A2DC2" w:rsidP="002F308A">
                      <w:pPr>
                        <w:pStyle w:val="a7"/>
                        <w:ind w:firstLine="0"/>
                        <w:jc w:val="center"/>
                        <w:rPr>
                          <w:spacing w:val="-20"/>
                        </w:rPr>
                      </w:pPr>
                    </w:p>
                  </w:tc>
                  <w:tc>
                    <w:tcPr>
                      <w:tcW w:w="794" w:type="dxa"/>
                      <w:vMerge w:val="restart"/>
                      <w:shd w:val="clear" w:color="auto" w:fill="auto"/>
                      <w:vAlign w:val="center"/>
                    </w:tcPr>
                    <w:p w:rsidR="000A2DC2" w:rsidRPr="002923B6" w:rsidRDefault="000A2DC2" w:rsidP="002F308A">
                      <w:pPr>
                        <w:pStyle w:val="a7"/>
                        <w:ind w:firstLine="0"/>
                        <w:jc w:val="center"/>
                        <w:rPr>
                          <w:spacing w:val="-20"/>
                        </w:rPr>
                      </w:pPr>
                      <w:r w:rsidRPr="00C41A10">
                        <w:rPr>
                          <w:rFonts w:ascii="ISOCPEUR" w:hAnsi="ISOCPEUR"/>
                          <w:i/>
                          <w:spacing w:val="-20"/>
                        </w:rPr>
                        <w:fldChar w:fldCharType="begin"/>
                      </w:r>
                      <w:r w:rsidRPr="00C41A10">
                        <w:rPr>
                          <w:rFonts w:ascii="ISOCPEUR" w:hAnsi="ISOCPEUR"/>
                          <w:i/>
                          <w:spacing w:val="-20"/>
                        </w:rPr>
                        <w:instrText xml:space="preserve"> PAGE  \* Arabic </w:instrText>
                      </w:r>
                      <w:r w:rsidRPr="00C41A10">
                        <w:rPr>
                          <w:rFonts w:ascii="ISOCPEUR" w:hAnsi="ISOCPEUR"/>
                          <w:i/>
                          <w:spacing w:val="-20"/>
                        </w:rPr>
                        <w:fldChar w:fldCharType="separate"/>
                      </w:r>
                      <w:r w:rsidR="00D13F00">
                        <w:rPr>
                          <w:rFonts w:ascii="ISOCPEUR" w:hAnsi="ISOCPEUR"/>
                          <w:i/>
                          <w:noProof/>
                          <w:spacing w:val="-20"/>
                        </w:rPr>
                        <w:t>2</w:t>
                      </w:r>
                      <w:r w:rsidRPr="00C41A10">
                        <w:rPr>
                          <w:rFonts w:ascii="ISOCPEUR" w:hAnsi="ISOCPEUR"/>
                          <w:i/>
                          <w:spacing w:val="-20"/>
                        </w:rPr>
                        <w:fldChar w:fldCharType="end"/>
                      </w:r>
                    </w:p>
                  </w:tc>
                </w:tr>
                <w:tr w:rsidR="000A2DC2" w:rsidRPr="002923B6" w:rsidTr="00F76CCE">
                  <w:trPr>
                    <w:cantSplit/>
                    <w:trHeight w:hRule="exact" w:val="284"/>
                  </w:trPr>
                  <w:tc>
                    <w:tcPr>
                      <w:tcW w:w="286" w:type="dxa"/>
                      <w:vMerge/>
                    </w:tcPr>
                    <w:p w:rsidR="000A2DC2" w:rsidRPr="002923B6" w:rsidRDefault="000A2DC2" w:rsidP="002F308A">
                      <w:pPr>
                        <w:pStyle w:val="a7"/>
                        <w:ind w:firstLine="0"/>
                        <w:jc w:val="center"/>
                        <w:rPr>
                          <w:spacing w:val="-20"/>
                        </w:rPr>
                      </w:pPr>
                    </w:p>
                  </w:tc>
                  <w:tc>
                    <w:tcPr>
                      <w:tcW w:w="286" w:type="dxa"/>
                      <w:vMerge/>
                      <w:tcBorders>
                        <w:right w:val="single" w:sz="12" w:space="0" w:color="auto"/>
                      </w:tcBorders>
                    </w:tcPr>
                    <w:p w:rsidR="000A2DC2" w:rsidRPr="002923B6" w:rsidRDefault="000A2DC2" w:rsidP="002F308A">
                      <w:pPr>
                        <w:pStyle w:val="a7"/>
                        <w:ind w:firstLine="0"/>
                        <w:jc w:val="center"/>
                        <w:rPr>
                          <w:spacing w:val="-20"/>
                        </w:rPr>
                      </w:pPr>
                    </w:p>
                  </w:tc>
                  <w:tc>
                    <w:tcPr>
                      <w:tcW w:w="529" w:type="dxa"/>
                      <w:tcBorders>
                        <w:left w:val="single" w:sz="12" w:space="0" w:color="auto"/>
                      </w:tcBorders>
                      <w:shd w:val="clear" w:color="auto" w:fill="auto"/>
                      <w:vAlign w:val="center"/>
                    </w:tcPr>
                    <w:p w:rsidR="000A2DC2" w:rsidRPr="00C41A10" w:rsidRDefault="000A2DC2" w:rsidP="002F308A">
                      <w:pPr>
                        <w:pStyle w:val="a7"/>
                        <w:ind w:firstLine="0"/>
                        <w:jc w:val="left"/>
                        <w:rPr>
                          <w:rFonts w:ascii="ISOCPEUR" w:hAnsi="ISOCPEUR"/>
                          <w:i/>
                          <w:noProof/>
                          <w:spacing w:val="-20"/>
                        </w:rPr>
                      </w:pPr>
                      <w:r w:rsidRPr="00C41A10">
                        <w:rPr>
                          <w:rFonts w:ascii="ISOCPEUR" w:hAnsi="ISOCPEUR"/>
                          <w:i/>
                          <w:noProof/>
                          <w:spacing w:val="-20"/>
                        </w:rPr>
                        <w:t>Изм.</w:t>
                      </w:r>
                    </w:p>
                  </w:tc>
                  <w:tc>
                    <w:tcPr>
                      <w:tcW w:w="577" w:type="dxa"/>
                      <w:tcBorders>
                        <w:left w:val="single" w:sz="12" w:space="0" w:color="auto"/>
                      </w:tcBorders>
                      <w:shd w:val="clear" w:color="auto" w:fill="auto"/>
                      <w:vAlign w:val="center"/>
                    </w:tcPr>
                    <w:p w:rsidR="000A2DC2" w:rsidRPr="00C41A10" w:rsidRDefault="000A2DC2" w:rsidP="002F308A">
                      <w:pPr>
                        <w:pStyle w:val="a7"/>
                        <w:ind w:firstLine="0"/>
                        <w:jc w:val="left"/>
                        <w:rPr>
                          <w:rFonts w:ascii="ISOCPEUR" w:hAnsi="ISOCPEUR"/>
                          <w:i/>
                          <w:noProof/>
                          <w:spacing w:val="-30"/>
                        </w:rPr>
                      </w:pPr>
                      <w:r w:rsidRPr="00C41A10">
                        <w:rPr>
                          <w:rFonts w:ascii="ISOCPEUR" w:hAnsi="ISOCPEUR"/>
                          <w:i/>
                          <w:noProof/>
                          <w:spacing w:val="-30"/>
                        </w:rPr>
                        <w:t>Кол.уч</w:t>
                      </w:r>
                    </w:p>
                  </w:tc>
                  <w:tc>
                    <w:tcPr>
                      <w:tcW w:w="578" w:type="dxa"/>
                      <w:tcBorders>
                        <w:left w:val="single" w:sz="12" w:space="0" w:color="auto"/>
                      </w:tcBorders>
                      <w:shd w:val="clear" w:color="auto" w:fill="auto"/>
                      <w:vAlign w:val="center"/>
                    </w:tcPr>
                    <w:p w:rsidR="000A2DC2" w:rsidRPr="00C41A10" w:rsidRDefault="000A2DC2" w:rsidP="002F308A">
                      <w:pPr>
                        <w:pStyle w:val="a7"/>
                        <w:ind w:firstLine="0"/>
                        <w:jc w:val="left"/>
                        <w:rPr>
                          <w:rFonts w:ascii="ISOCPEUR" w:hAnsi="ISOCPEUR"/>
                          <w:i/>
                          <w:noProof/>
                          <w:spacing w:val="-22"/>
                        </w:rPr>
                      </w:pPr>
                      <w:r w:rsidRPr="00C41A10">
                        <w:rPr>
                          <w:rFonts w:ascii="ISOCPEUR" w:hAnsi="ISOCPEUR"/>
                          <w:i/>
                          <w:noProof/>
                          <w:spacing w:val="-22"/>
                        </w:rPr>
                        <w:t>Лист .</w:t>
                      </w:r>
                    </w:p>
                  </w:tc>
                  <w:tc>
                    <w:tcPr>
                      <w:tcW w:w="578" w:type="dxa"/>
                      <w:tcBorders>
                        <w:left w:val="single" w:sz="12" w:space="0" w:color="auto"/>
                      </w:tcBorders>
                      <w:shd w:val="clear" w:color="auto" w:fill="auto"/>
                      <w:vAlign w:val="center"/>
                    </w:tcPr>
                    <w:p w:rsidR="000A2DC2" w:rsidRPr="00C41A10" w:rsidRDefault="000A2DC2" w:rsidP="002F308A">
                      <w:pPr>
                        <w:pStyle w:val="a7"/>
                        <w:ind w:firstLine="0"/>
                        <w:jc w:val="left"/>
                        <w:rPr>
                          <w:rFonts w:ascii="ISOCPEUR" w:hAnsi="ISOCPEUR"/>
                          <w:i/>
                          <w:noProof/>
                          <w:spacing w:val="-22"/>
                        </w:rPr>
                      </w:pPr>
                      <w:r w:rsidRPr="00C41A10">
                        <w:rPr>
                          <w:rFonts w:ascii="ISOCPEUR" w:hAnsi="ISOCPEUR"/>
                          <w:i/>
                          <w:noProof/>
                          <w:spacing w:val="-22"/>
                        </w:rPr>
                        <w:t>№док.</w:t>
                      </w:r>
                    </w:p>
                  </w:tc>
                  <w:tc>
                    <w:tcPr>
                      <w:tcW w:w="810" w:type="dxa"/>
                      <w:tcBorders>
                        <w:left w:val="single" w:sz="12" w:space="0" w:color="auto"/>
                      </w:tcBorders>
                      <w:shd w:val="clear" w:color="auto" w:fill="auto"/>
                      <w:vAlign w:val="center"/>
                    </w:tcPr>
                    <w:p w:rsidR="000A2DC2" w:rsidRPr="00C41A10" w:rsidRDefault="000A2DC2" w:rsidP="002F308A">
                      <w:pPr>
                        <w:pStyle w:val="a7"/>
                        <w:ind w:firstLine="0"/>
                        <w:jc w:val="left"/>
                        <w:rPr>
                          <w:rFonts w:ascii="ISOCPEUR" w:hAnsi="ISOCPEUR"/>
                          <w:i/>
                          <w:noProof/>
                          <w:spacing w:val="-22"/>
                        </w:rPr>
                      </w:pPr>
                      <w:r w:rsidRPr="00C41A10">
                        <w:rPr>
                          <w:rFonts w:ascii="ISOCPEUR" w:hAnsi="ISOCPEUR"/>
                          <w:i/>
                          <w:noProof/>
                          <w:spacing w:val="-22"/>
                        </w:rPr>
                        <w:t>Подпись</w:t>
                      </w:r>
                    </w:p>
                  </w:tc>
                  <w:tc>
                    <w:tcPr>
                      <w:tcW w:w="578" w:type="dxa"/>
                      <w:tcBorders>
                        <w:left w:val="single" w:sz="12" w:space="0" w:color="auto"/>
                      </w:tcBorders>
                      <w:shd w:val="clear" w:color="auto" w:fill="auto"/>
                      <w:vAlign w:val="center"/>
                    </w:tcPr>
                    <w:p w:rsidR="000A2DC2" w:rsidRPr="00C41A10" w:rsidRDefault="000A2DC2" w:rsidP="002F308A">
                      <w:pPr>
                        <w:pStyle w:val="a7"/>
                        <w:ind w:firstLine="0"/>
                        <w:jc w:val="left"/>
                        <w:rPr>
                          <w:rFonts w:ascii="ISOCPEUR" w:hAnsi="ISOCPEUR"/>
                          <w:i/>
                          <w:noProof/>
                          <w:spacing w:val="-20"/>
                        </w:rPr>
                      </w:pPr>
                      <w:r w:rsidRPr="00C41A10">
                        <w:rPr>
                          <w:rFonts w:ascii="ISOCPEUR" w:hAnsi="ISOCPEUR"/>
                          <w:i/>
                          <w:noProof/>
                          <w:spacing w:val="-20"/>
                        </w:rPr>
                        <w:t>Дата</w:t>
                      </w:r>
                    </w:p>
                  </w:tc>
                  <w:tc>
                    <w:tcPr>
                      <w:tcW w:w="6140" w:type="dxa"/>
                      <w:vMerge/>
                      <w:vAlign w:val="center"/>
                    </w:tcPr>
                    <w:p w:rsidR="000A2DC2" w:rsidRPr="002923B6" w:rsidRDefault="000A2DC2" w:rsidP="002F308A">
                      <w:pPr>
                        <w:ind w:firstLine="0"/>
                        <w:jc w:val="center"/>
                        <w:rPr>
                          <w:spacing w:val="-20"/>
                        </w:rPr>
                      </w:pPr>
                    </w:p>
                  </w:tc>
                  <w:tc>
                    <w:tcPr>
                      <w:tcW w:w="794" w:type="dxa"/>
                      <w:vMerge/>
                      <w:shd w:val="clear" w:color="auto" w:fill="auto"/>
                      <w:vAlign w:val="center"/>
                    </w:tcPr>
                    <w:p w:rsidR="000A2DC2" w:rsidRPr="002923B6" w:rsidRDefault="000A2DC2" w:rsidP="002F308A">
                      <w:pPr>
                        <w:pStyle w:val="a7"/>
                        <w:ind w:firstLine="0"/>
                        <w:jc w:val="center"/>
                        <w:rPr>
                          <w:spacing w:val="-20"/>
                        </w:rPr>
                      </w:pPr>
                    </w:p>
                  </w:tc>
                </w:tr>
              </w:tbl>
              <w:p w:rsidR="000A2DC2" w:rsidRPr="002923B6" w:rsidRDefault="000A2DC2" w:rsidP="002F308A">
                <w:pPr>
                  <w:ind w:firstLine="0"/>
                  <w:jc w:val="center"/>
                  <w:rPr>
                    <w:spacing w:val="-20"/>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C2" w:rsidRPr="00327469" w:rsidRDefault="002233F9">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03" type="#_x0000_t202" style="position:absolute;left:0;text-align:left;margin-left:17.1pt;margin-top:17.1pt;width:1159.95pt;height:1287.9pt;z-index:251653632;mso-position-horizontal-relative:page;mso-position-vertical-relative:page" o:allowincell="f" filled="f" stroked="f">
          <v:textbox style="mso-next-textbox:#_x0000_s2103"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0A2DC2" w:rsidRPr="002923B6" w:rsidTr="00130FA1">
                  <w:trPr>
                    <w:cantSplit/>
                    <w:trHeight w:hRule="exact" w:val="11370"/>
                  </w:trPr>
                  <w:tc>
                    <w:tcPr>
                      <w:tcW w:w="587" w:type="dxa"/>
                      <w:gridSpan w:val="2"/>
                      <w:tcBorders>
                        <w:top w:val="nil"/>
                        <w:left w:val="nil"/>
                        <w:right w:val="single" w:sz="12" w:space="0" w:color="auto"/>
                      </w:tcBorders>
                      <w:vAlign w:val="center"/>
                    </w:tcPr>
                    <w:p w:rsidR="000A2DC2" w:rsidRPr="00BD5824" w:rsidRDefault="000A2DC2" w:rsidP="00DA7CD3">
                      <w:pPr>
                        <w:pStyle w:val="a4"/>
                        <w:ind w:firstLine="0"/>
                        <w:jc w:val="center"/>
                        <w:rPr>
                          <w:spacing w:val="-20"/>
                        </w:rPr>
                      </w:pPr>
                    </w:p>
                  </w:tc>
                  <w:tc>
                    <w:tcPr>
                      <w:tcW w:w="10470" w:type="dxa"/>
                      <w:gridSpan w:val="10"/>
                      <w:vMerge w:val="restart"/>
                      <w:tcBorders>
                        <w:top w:val="single" w:sz="12" w:space="0" w:color="auto"/>
                        <w:left w:val="single" w:sz="12" w:space="0" w:color="auto"/>
                        <w:right w:val="single" w:sz="12" w:space="0" w:color="auto"/>
                      </w:tcBorders>
                      <w:vAlign w:val="center"/>
                    </w:tcPr>
                    <w:p w:rsidR="000A2DC2" w:rsidRPr="00BD5824" w:rsidRDefault="000A2DC2" w:rsidP="00DA7CD3">
                      <w:pPr>
                        <w:pStyle w:val="a4"/>
                        <w:ind w:firstLine="0"/>
                        <w:jc w:val="center"/>
                        <w:rPr>
                          <w:spacing w:val="-20"/>
                        </w:rPr>
                      </w:pPr>
                    </w:p>
                    <w:p w:rsidR="000A2DC2" w:rsidRPr="00BD5824" w:rsidRDefault="000A2DC2" w:rsidP="00DA7CD3">
                      <w:pPr>
                        <w:pStyle w:val="a4"/>
                        <w:ind w:firstLine="0"/>
                        <w:jc w:val="center"/>
                        <w:rPr>
                          <w:spacing w:val="-20"/>
                        </w:rPr>
                      </w:pPr>
                    </w:p>
                  </w:tc>
                </w:tr>
                <w:tr w:rsidR="000A2DC2" w:rsidRPr="00C41A10" w:rsidTr="00DA7CD3">
                  <w:trPr>
                    <w:cantSplit/>
                    <w:trHeight w:val="1493"/>
                  </w:trPr>
                  <w:tc>
                    <w:tcPr>
                      <w:tcW w:w="294" w:type="dxa"/>
                      <w:textDirection w:val="btLr"/>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t>Взам. инв №</w:t>
                      </w:r>
                    </w:p>
                  </w:tc>
                  <w:tc>
                    <w:tcPr>
                      <w:tcW w:w="293" w:type="dxa"/>
                      <w:tcBorders>
                        <w:right w:val="single" w:sz="12" w:space="0" w:color="auto"/>
                      </w:tcBorders>
                      <w:vAlign w:val="center"/>
                    </w:tcPr>
                    <w:p w:rsidR="000A2DC2" w:rsidRPr="00BD5824" w:rsidRDefault="000A2DC2" w:rsidP="00DA7CD3">
                      <w:pPr>
                        <w:pStyle w:val="a4"/>
                        <w:ind w:firstLine="0"/>
                        <w:jc w:val="center"/>
                        <w:rPr>
                          <w:rFonts w:ascii="ISOCPEUR" w:hAnsi="ISOCPEUR"/>
                          <w:spacing w:val="-20"/>
                        </w:rPr>
                      </w:pPr>
                    </w:p>
                  </w:tc>
                  <w:tc>
                    <w:tcPr>
                      <w:tcW w:w="10470" w:type="dxa"/>
                      <w:gridSpan w:val="10"/>
                      <w:vMerge/>
                      <w:tcBorders>
                        <w:left w:val="single" w:sz="12" w:space="0" w:color="auto"/>
                        <w:right w:val="single" w:sz="12" w:space="0" w:color="auto"/>
                      </w:tcBorders>
                      <w:vAlign w:val="center"/>
                    </w:tcPr>
                    <w:p w:rsidR="000A2DC2" w:rsidRPr="00BD5824" w:rsidRDefault="000A2DC2" w:rsidP="00DA7CD3">
                      <w:pPr>
                        <w:pStyle w:val="a4"/>
                        <w:ind w:firstLine="0"/>
                        <w:jc w:val="center"/>
                        <w:rPr>
                          <w:rFonts w:ascii="ISOCPEUR" w:hAnsi="ISOCPEUR"/>
                          <w:i/>
                          <w:spacing w:val="-20"/>
                        </w:rPr>
                      </w:pPr>
                    </w:p>
                  </w:tc>
                </w:tr>
                <w:tr w:rsidR="000A2DC2" w:rsidRPr="00C41A10" w:rsidTr="00FB2718">
                  <w:trPr>
                    <w:cantSplit/>
                    <w:trHeight w:val="821"/>
                  </w:trPr>
                  <w:tc>
                    <w:tcPr>
                      <w:tcW w:w="294" w:type="dxa"/>
                      <w:vMerge w:val="restart"/>
                      <w:tcBorders>
                        <w:bottom w:val="single" w:sz="12" w:space="0" w:color="auto"/>
                      </w:tcBorders>
                      <w:textDirection w:val="btLr"/>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t>Подп. и дата</w:t>
                      </w:r>
                    </w:p>
                  </w:tc>
                  <w:tc>
                    <w:tcPr>
                      <w:tcW w:w="293" w:type="dxa"/>
                      <w:vMerge w:val="restart"/>
                      <w:tcBorders>
                        <w:bottom w:val="single" w:sz="12" w:space="0" w:color="auto"/>
                        <w:right w:val="single" w:sz="12" w:space="0" w:color="auto"/>
                      </w:tcBorders>
                      <w:vAlign w:val="center"/>
                    </w:tcPr>
                    <w:p w:rsidR="000A2DC2" w:rsidRPr="00BD5824" w:rsidRDefault="000A2DC2" w:rsidP="00DA7CD3">
                      <w:pPr>
                        <w:pStyle w:val="a4"/>
                        <w:ind w:firstLine="0"/>
                        <w:jc w:val="center"/>
                        <w:rPr>
                          <w:rFonts w:ascii="ISOCPEUR" w:hAnsi="ISOCPEUR"/>
                          <w:spacing w:val="-20"/>
                        </w:rP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0A2DC2" w:rsidRPr="00BD5824" w:rsidRDefault="000A2DC2" w:rsidP="00DA7CD3">
                      <w:pPr>
                        <w:pStyle w:val="a4"/>
                        <w:ind w:firstLine="0"/>
                        <w:jc w:val="center"/>
                        <w:rPr>
                          <w:rFonts w:ascii="ISOCPEUR" w:hAnsi="ISOCPEUR"/>
                          <w:i/>
                          <w:spacing w:val="-20"/>
                        </w:rPr>
                      </w:pPr>
                    </w:p>
                  </w:tc>
                </w:tr>
                <w:tr w:rsidR="000A2DC2" w:rsidRPr="00C41A10" w:rsidTr="00DA7CD3">
                  <w:trPr>
                    <w:trHeight w:hRule="exact" w:val="284"/>
                  </w:trPr>
                  <w:tc>
                    <w:tcPr>
                      <w:tcW w:w="294" w:type="dxa"/>
                      <w:vMerge/>
                      <w:vAlign w:val="center"/>
                    </w:tcPr>
                    <w:p w:rsidR="000A2DC2" w:rsidRPr="00BD5824" w:rsidRDefault="000A2DC2"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590" w:type="dxa"/>
                      <w:tcBorders>
                        <w:top w:val="single" w:sz="4" w:space="0" w:color="auto"/>
                        <w:left w:val="single" w:sz="12" w:space="0" w:color="auto"/>
                        <w:bottom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right w:val="single" w:sz="12"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590" w:type="dxa"/>
                      <w:tcBorders>
                        <w:top w:val="single" w:sz="4" w:space="0" w:color="auto"/>
                        <w:left w:val="single" w:sz="12" w:space="0" w:color="auto"/>
                        <w:bottom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880" w:type="dxa"/>
                      <w:tcBorders>
                        <w:top w:val="single" w:sz="4" w:space="0" w:color="auto"/>
                        <w:bottom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567" w:type="dxa"/>
                      <w:tcBorders>
                        <w:top w:val="single" w:sz="4" w:space="0" w:color="auto"/>
                        <w:bottom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6663" w:type="dxa"/>
                      <w:gridSpan w:val="4"/>
                      <w:vMerge w:val="restart"/>
                      <w:tcBorders>
                        <w:top w:val="single" w:sz="12" w:space="0" w:color="auto"/>
                      </w:tcBorders>
                      <w:vAlign w:val="center"/>
                    </w:tcPr>
                    <w:p w:rsidR="000A2DC2" w:rsidRPr="00BD5824" w:rsidRDefault="000A2DC2" w:rsidP="008877A9">
                      <w:pPr>
                        <w:pStyle w:val="a4"/>
                        <w:ind w:firstLine="0"/>
                        <w:jc w:val="center"/>
                        <w:rPr>
                          <w:rFonts w:ascii="GOST type A" w:hAnsi="GOST type A"/>
                          <w:sz w:val="32"/>
                          <w:szCs w:val="32"/>
                        </w:rPr>
                      </w:pPr>
                      <w:r>
                        <w:rPr>
                          <w:rFonts w:ascii="GOST type A" w:hAnsi="GOST type A"/>
                          <w:caps/>
                          <w:sz w:val="32"/>
                          <w:szCs w:val="32"/>
                        </w:rPr>
                        <w:t>710</w:t>
                      </w:r>
                      <w:r w:rsidRPr="00BD5824">
                        <w:rPr>
                          <w:rFonts w:ascii="GOST type A" w:hAnsi="GOST type A"/>
                          <w:caps/>
                          <w:sz w:val="32"/>
                          <w:szCs w:val="32"/>
                        </w:rPr>
                        <w:t>/1</w:t>
                      </w:r>
                      <w:r>
                        <w:rPr>
                          <w:rFonts w:ascii="GOST type A" w:hAnsi="GOST type A"/>
                          <w:caps/>
                          <w:sz w:val="32"/>
                          <w:szCs w:val="32"/>
                        </w:rPr>
                        <w:t>5</w:t>
                      </w:r>
                      <w:r w:rsidRPr="00BD5824">
                        <w:rPr>
                          <w:rFonts w:ascii="GOST type A" w:hAnsi="GOST type A"/>
                          <w:caps/>
                          <w:sz w:val="32"/>
                          <w:szCs w:val="32"/>
                        </w:rPr>
                        <w:t>-ПДП.ПЗ</w:t>
                      </w:r>
                    </w:p>
                  </w:tc>
                </w:tr>
                <w:tr w:rsidR="000A2DC2" w:rsidRPr="00C41A10" w:rsidTr="00DA7CD3">
                  <w:trPr>
                    <w:trHeight w:hRule="exact" w:val="284"/>
                  </w:trPr>
                  <w:tc>
                    <w:tcPr>
                      <w:tcW w:w="294" w:type="dxa"/>
                      <w:vMerge/>
                      <w:vAlign w:val="center"/>
                    </w:tcPr>
                    <w:p w:rsidR="000A2DC2" w:rsidRPr="00BD5824" w:rsidRDefault="000A2DC2"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590" w:type="dxa"/>
                      <w:tcBorders>
                        <w:top w:val="single" w:sz="4"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590" w:type="dxa"/>
                      <w:tcBorders>
                        <w:top w:val="single" w:sz="4" w:space="0" w:color="auto"/>
                        <w:righ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880" w:type="dxa"/>
                      <w:tcBorders>
                        <w:top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567" w:type="dxa"/>
                      <w:tcBorders>
                        <w:top w:val="single" w:sz="4"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6663" w:type="dxa"/>
                      <w:gridSpan w:val="4"/>
                      <w:vMerge/>
                      <w:vAlign w:val="center"/>
                    </w:tcPr>
                    <w:p w:rsidR="000A2DC2" w:rsidRPr="00BD5824" w:rsidRDefault="000A2DC2" w:rsidP="00DA7CD3">
                      <w:pPr>
                        <w:pStyle w:val="a4"/>
                        <w:ind w:firstLine="0"/>
                        <w:jc w:val="center"/>
                        <w:rPr>
                          <w:rFonts w:ascii="ISOCPEUR" w:hAnsi="ISOCPEUR"/>
                          <w:i/>
                          <w:spacing w:val="-20"/>
                        </w:rPr>
                      </w:pPr>
                    </w:p>
                  </w:tc>
                </w:tr>
                <w:tr w:rsidR="000A2DC2" w:rsidRPr="00C41A10" w:rsidTr="00DA7CD3">
                  <w:trPr>
                    <w:trHeight w:hRule="exact" w:val="284"/>
                  </w:trPr>
                  <w:tc>
                    <w:tcPr>
                      <w:tcW w:w="294" w:type="dxa"/>
                      <w:vMerge/>
                      <w:vAlign w:val="center"/>
                    </w:tcPr>
                    <w:p w:rsidR="000A2DC2" w:rsidRPr="00BD5824" w:rsidRDefault="000A2DC2"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590" w:type="dxa"/>
                      <w:tcBorders>
                        <w:left w:val="single" w:sz="12" w:space="0" w:color="auto"/>
                        <w:bottom w:val="single" w:sz="12" w:space="0" w:color="auto"/>
                      </w:tcBorders>
                      <w:vAlign w:val="center"/>
                    </w:tcPr>
                    <w:p w:rsidR="000A2DC2" w:rsidRPr="00BD5824" w:rsidRDefault="000A2DC2" w:rsidP="00DA7CD3">
                      <w:pPr>
                        <w:pStyle w:val="a4"/>
                        <w:ind w:firstLine="0"/>
                        <w:jc w:val="center"/>
                        <w:rPr>
                          <w:rFonts w:ascii="GOST type A" w:hAnsi="GOST type A"/>
                          <w:noProof/>
                          <w:spacing w:val="-20"/>
                        </w:rPr>
                      </w:pPr>
                      <w:r w:rsidRPr="00BD5824">
                        <w:rPr>
                          <w:rFonts w:ascii="GOST type A" w:hAnsi="GOST type A"/>
                          <w:noProof/>
                          <w:spacing w:val="-20"/>
                        </w:rPr>
                        <w:t>Изм.</w:t>
                      </w:r>
                    </w:p>
                  </w:tc>
                  <w:tc>
                    <w:tcPr>
                      <w:tcW w:w="590" w:type="dxa"/>
                      <w:tcBorders>
                        <w:bottom w:val="single" w:sz="12" w:space="0" w:color="auto"/>
                      </w:tcBorders>
                      <w:vAlign w:val="center"/>
                    </w:tcPr>
                    <w:p w:rsidR="000A2DC2" w:rsidRPr="00BD5824" w:rsidRDefault="000A2DC2" w:rsidP="00DA7CD3">
                      <w:pPr>
                        <w:pStyle w:val="a4"/>
                        <w:ind w:firstLine="0"/>
                        <w:jc w:val="center"/>
                        <w:rPr>
                          <w:rFonts w:ascii="GOST type A" w:hAnsi="GOST type A"/>
                          <w:noProof/>
                          <w:spacing w:val="-24"/>
                        </w:rPr>
                      </w:pPr>
                      <w:r w:rsidRPr="00BD5824">
                        <w:rPr>
                          <w:rFonts w:ascii="GOST type A" w:hAnsi="GOST type A"/>
                          <w:noProof/>
                          <w:spacing w:val="-24"/>
                        </w:rPr>
                        <w:t>Кол.уч</w:t>
                      </w:r>
                    </w:p>
                  </w:tc>
                  <w:tc>
                    <w:tcPr>
                      <w:tcW w:w="590" w:type="dxa"/>
                      <w:tcBorders>
                        <w:right w:val="single" w:sz="12" w:space="0" w:color="auto"/>
                      </w:tcBorders>
                      <w:vAlign w:val="center"/>
                    </w:tcPr>
                    <w:p w:rsidR="000A2DC2" w:rsidRPr="00BD5824" w:rsidRDefault="000A2DC2" w:rsidP="00E85818">
                      <w:pPr>
                        <w:pStyle w:val="a4"/>
                        <w:ind w:firstLine="0"/>
                        <w:jc w:val="center"/>
                        <w:rPr>
                          <w:rFonts w:ascii="GOST type A" w:hAnsi="GOST type A"/>
                          <w:noProof/>
                          <w:spacing w:val="-22"/>
                        </w:rPr>
                      </w:pPr>
                      <w:r w:rsidRPr="00BD5824">
                        <w:rPr>
                          <w:rFonts w:ascii="GOST type A" w:hAnsi="GOST type A"/>
                          <w:noProof/>
                          <w:spacing w:val="-22"/>
                        </w:rPr>
                        <w:t xml:space="preserve">Лист </w:t>
                      </w:r>
                    </w:p>
                  </w:tc>
                  <w:tc>
                    <w:tcPr>
                      <w:tcW w:w="590" w:type="dxa"/>
                      <w:tcBorders>
                        <w:left w:val="single" w:sz="12" w:space="0" w:color="auto"/>
                      </w:tcBorders>
                      <w:vAlign w:val="center"/>
                    </w:tcPr>
                    <w:p w:rsidR="000A2DC2" w:rsidRPr="00BD5824" w:rsidRDefault="000A2DC2" w:rsidP="00DA7CD3">
                      <w:pPr>
                        <w:pStyle w:val="a4"/>
                        <w:ind w:firstLine="0"/>
                        <w:jc w:val="center"/>
                        <w:rPr>
                          <w:rFonts w:ascii="GOST type A" w:hAnsi="GOST type A"/>
                          <w:noProof/>
                          <w:spacing w:val="-22"/>
                        </w:rPr>
                      </w:pPr>
                      <w:r w:rsidRPr="00BD5824">
                        <w:rPr>
                          <w:rFonts w:ascii="GOST type A" w:hAnsi="GOST type A"/>
                          <w:noProof/>
                          <w:spacing w:val="-22"/>
                        </w:rPr>
                        <w:t>№док.</w:t>
                      </w:r>
                    </w:p>
                  </w:tc>
                  <w:tc>
                    <w:tcPr>
                      <w:tcW w:w="880" w:type="dxa"/>
                      <w:vAlign w:val="center"/>
                    </w:tcPr>
                    <w:p w:rsidR="000A2DC2" w:rsidRPr="00BD5824" w:rsidRDefault="000A2DC2" w:rsidP="00DA7CD3">
                      <w:pPr>
                        <w:pStyle w:val="a4"/>
                        <w:ind w:firstLine="0"/>
                        <w:jc w:val="center"/>
                        <w:rPr>
                          <w:rFonts w:ascii="GOST type A" w:hAnsi="GOST type A"/>
                          <w:i/>
                          <w:noProof/>
                          <w:spacing w:val="-20"/>
                        </w:rPr>
                      </w:pPr>
                      <w:r w:rsidRPr="00BD5824">
                        <w:rPr>
                          <w:rFonts w:ascii="GOST type A" w:hAnsi="GOST type A"/>
                          <w:noProof/>
                          <w:spacing w:val="-20"/>
                        </w:rPr>
                        <w:t>Подпись</w:t>
                      </w:r>
                    </w:p>
                  </w:tc>
                  <w:tc>
                    <w:tcPr>
                      <w:tcW w:w="567" w:type="dxa"/>
                      <w:vAlign w:val="center"/>
                    </w:tcPr>
                    <w:p w:rsidR="000A2DC2" w:rsidRPr="00BD5824" w:rsidRDefault="000A2DC2" w:rsidP="00DA7CD3">
                      <w:pPr>
                        <w:pStyle w:val="a4"/>
                        <w:ind w:firstLine="0"/>
                        <w:jc w:val="center"/>
                        <w:rPr>
                          <w:rFonts w:ascii="GOST type A" w:hAnsi="GOST type A"/>
                          <w:noProof/>
                          <w:spacing w:val="-20"/>
                        </w:rPr>
                      </w:pPr>
                      <w:r w:rsidRPr="00BD5824">
                        <w:rPr>
                          <w:rFonts w:ascii="GOST type A" w:hAnsi="GOST type A"/>
                          <w:noProof/>
                          <w:spacing w:val="-20"/>
                        </w:rPr>
                        <w:t>Дата</w:t>
                      </w:r>
                    </w:p>
                  </w:tc>
                  <w:tc>
                    <w:tcPr>
                      <w:tcW w:w="6663" w:type="dxa"/>
                      <w:gridSpan w:val="4"/>
                      <w:vMerge/>
                      <w:vAlign w:val="center"/>
                    </w:tcPr>
                    <w:p w:rsidR="000A2DC2" w:rsidRPr="00BD5824" w:rsidRDefault="000A2DC2" w:rsidP="00DA7CD3">
                      <w:pPr>
                        <w:pStyle w:val="a4"/>
                        <w:ind w:firstLine="0"/>
                        <w:jc w:val="center"/>
                        <w:rPr>
                          <w:rFonts w:ascii="ISOCPEUR" w:hAnsi="ISOCPEUR"/>
                          <w:i/>
                          <w:spacing w:val="-20"/>
                        </w:rPr>
                      </w:pPr>
                    </w:p>
                  </w:tc>
                </w:tr>
                <w:tr w:rsidR="000A2DC2" w:rsidRPr="00C41A10" w:rsidTr="00DA7CD3">
                  <w:trPr>
                    <w:cantSplit/>
                    <w:trHeight w:hRule="exact" w:val="284"/>
                  </w:trPr>
                  <w:tc>
                    <w:tcPr>
                      <w:tcW w:w="294" w:type="dxa"/>
                      <w:vMerge w:val="restart"/>
                      <w:textDirection w:val="btLr"/>
                      <w:vAlign w:val="center"/>
                    </w:tcPr>
                    <w:p w:rsidR="000A2DC2" w:rsidRPr="00BD5824" w:rsidRDefault="000A2DC2" w:rsidP="00DA7CD3">
                      <w:pPr>
                        <w:pStyle w:val="a4"/>
                        <w:ind w:firstLine="0"/>
                        <w:jc w:val="center"/>
                        <w:rPr>
                          <w:rFonts w:ascii="GOST type A" w:hAnsi="GOST type A"/>
                          <w:noProof/>
                          <w:spacing w:val="-20"/>
                        </w:rPr>
                      </w:pPr>
                      <w:r w:rsidRPr="00BD5824">
                        <w:rPr>
                          <w:rFonts w:ascii="GOST type A" w:hAnsi="GOST type A"/>
                          <w:spacing w:val="-20"/>
                        </w:rPr>
                        <w:t>Инв. № подл.</w:t>
                      </w:r>
                    </w:p>
                  </w:tc>
                  <w:tc>
                    <w:tcPr>
                      <w:tcW w:w="293" w:type="dxa"/>
                      <w:vMerge w:val="restart"/>
                      <w:tcBorders>
                        <w:right w:val="single" w:sz="12" w:space="0" w:color="auto"/>
                      </w:tcBorders>
                      <w:vAlign w:val="center"/>
                    </w:tcPr>
                    <w:p w:rsidR="000A2DC2" w:rsidRPr="00BD5824" w:rsidRDefault="000A2DC2" w:rsidP="00DA7CD3">
                      <w:pPr>
                        <w:pStyle w:val="a4"/>
                        <w:ind w:firstLine="0"/>
                        <w:jc w:val="center"/>
                        <w:rPr>
                          <w:rFonts w:ascii="ISOCPEUR" w:hAnsi="ISOCPEUR"/>
                          <w:noProof/>
                          <w:spacing w:val="-20"/>
                        </w:rPr>
                      </w:pPr>
                    </w:p>
                  </w:tc>
                  <w:tc>
                    <w:tcPr>
                      <w:tcW w:w="1180" w:type="dxa"/>
                      <w:gridSpan w:val="2"/>
                      <w:tcBorders>
                        <w:left w:val="single" w:sz="12" w:space="0" w:color="auto"/>
                        <w:bottom w:val="single" w:sz="6" w:space="0" w:color="auto"/>
                      </w:tcBorders>
                      <w:shd w:val="clear" w:color="auto" w:fill="auto"/>
                      <w:vAlign w:val="center"/>
                    </w:tcPr>
                    <w:p w:rsidR="000A2DC2" w:rsidRPr="00BD5824" w:rsidRDefault="000A2DC2" w:rsidP="00DA7CD3">
                      <w:pPr>
                        <w:pStyle w:val="a4"/>
                        <w:ind w:firstLine="0"/>
                        <w:jc w:val="left"/>
                        <w:rPr>
                          <w:rFonts w:ascii="GOST type A" w:hAnsi="GOST type A"/>
                          <w:spacing w:val="-20"/>
                        </w:rPr>
                      </w:pPr>
                      <w:r w:rsidRPr="00BD5824">
                        <w:rPr>
                          <w:rFonts w:ascii="GOST type A" w:hAnsi="GOST type A"/>
                          <w:spacing w:val="-20"/>
                        </w:rPr>
                        <w:t>Ген. Директор</w:t>
                      </w:r>
                    </w:p>
                  </w:tc>
                  <w:tc>
                    <w:tcPr>
                      <w:tcW w:w="1180" w:type="dxa"/>
                      <w:gridSpan w:val="2"/>
                      <w:tcBorders>
                        <w:bottom w:val="single" w:sz="6" w:space="0" w:color="auto"/>
                      </w:tcBorders>
                      <w:vAlign w:val="center"/>
                    </w:tcPr>
                    <w:p w:rsidR="000A2DC2" w:rsidRPr="00BD5824" w:rsidRDefault="000A2DC2" w:rsidP="00DA7CD3">
                      <w:pPr>
                        <w:pStyle w:val="a4"/>
                        <w:ind w:firstLine="0"/>
                        <w:jc w:val="left"/>
                        <w:rPr>
                          <w:rFonts w:ascii="GOST type A" w:hAnsi="GOST type A"/>
                          <w:noProof/>
                          <w:spacing w:val="-34"/>
                        </w:rPr>
                      </w:pPr>
                      <w:r w:rsidRPr="00BD5824">
                        <w:rPr>
                          <w:rFonts w:ascii="GOST type A" w:hAnsi="GOST type A"/>
                          <w:noProof/>
                          <w:spacing w:val="-20"/>
                        </w:rPr>
                        <w:t>Дорошенко С..И.</w:t>
                      </w:r>
                    </w:p>
                  </w:tc>
                  <w:tc>
                    <w:tcPr>
                      <w:tcW w:w="880" w:type="dxa"/>
                      <w:tcBorders>
                        <w:bottom w:val="single" w:sz="6" w:space="0" w:color="auto"/>
                      </w:tcBorders>
                      <w:vAlign w:val="center"/>
                    </w:tcPr>
                    <w:p w:rsidR="000A2DC2" w:rsidRPr="00BD5824" w:rsidRDefault="000A2DC2" w:rsidP="00DA7CD3">
                      <w:pPr>
                        <w:pStyle w:val="a4"/>
                        <w:ind w:firstLine="0"/>
                        <w:jc w:val="left"/>
                        <w:rPr>
                          <w:rFonts w:ascii="ISOCPEUR" w:hAnsi="ISOCPEUR"/>
                          <w:i/>
                          <w:noProof/>
                          <w:spacing w:val="-20"/>
                        </w:rPr>
                      </w:pPr>
                    </w:p>
                  </w:tc>
                  <w:tc>
                    <w:tcPr>
                      <w:tcW w:w="567" w:type="dxa"/>
                      <w:tcBorders>
                        <w:bottom w:val="single" w:sz="6" w:space="0" w:color="auto"/>
                      </w:tcBorders>
                      <w:vAlign w:val="center"/>
                    </w:tcPr>
                    <w:p w:rsidR="000A2DC2" w:rsidRPr="00BD5824" w:rsidRDefault="000A2DC2" w:rsidP="00463266">
                      <w:pPr>
                        <w:pStyle w:val="a4"/>
                        <w:ind w:firstLine="0"/>
                        <w:jc w:val="left"/>
                        <w:rPr>
                          <w:rFonts w:ascii="ISOCPEUR" w:hAnsi="ISOCPEUR"/>
                          <w:i/>
                          <w:spacing w:val="-20"/>
                        </w:rPr>
                      </w:pPr>
                    </w:p>
                  </w:tc>
                  <w:tc>
                    <w:tcPr>
                      <w:tcW w:w="4253" w:type="dxa"/>
                      <w:vMerge w:val="restart"/>
                      <w:vAlign w:val="center"/>
                    </w:tcPr>
                    <w:p w:rsidR="000A2DC2" w:rsidRPr="00BD5824" w:rsidRDefault="000A2DC2" w:rsidP="00A00EF1">
                      <w:pPr>
                        <w:pStyle w:val="a4"/>
                        <w:ind w:firstLine="0"/>
                        <w:jc w:val="center"/>
                        <w:rPr>
                          <w:rFonts w:ascii="GOST type A" w:hAnsi="GOST type A"/>
                        </w:rPr>
                      </w:pPr>
                      <w:r w:rsidRPr="00BD5824">
                        <w:rPr>
                          <w:rFonts w:ascii="GOST type A" w:hAnsi="GOST type A"/>
                        </w:rPr>
                        <w:t>Пояснительная записка</w:t>
                      </w:r>
                    </w:p>
                  </w:tc>
                  <w:tc>
                    <w:tcPr>
                      <w:tcW w:w="731" w:type="dxa"/>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t>Стадия</w:t>
                      </w:r>
                    </w:p>
                  </w:tc>
                  <w:tc>
                    <w:tcPr>
                      <w:tcW w:w="828" w:type="dxa"/>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t>Лист</w:t>
                      </w:r>
                    </w:p>
                  </w:tc>
                  <w:tc>
                    <w:tcPr>
                      <w:tcW w:w="851" w:type="dxa"/>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t>Листов</w:t>
                      </w:r>
                    </w:p>
                  </w:tc>
                </w:tr>
                <w:tr w:rsidR="000A2DC2" w:rsidRPr="00C41A10" w:rsidTr="00DA7CD3">
                  <w:trPr>
                    <w:cantSplit/>
                    <w:trHeight w:hRule="exact" w:val="284"/>
                  </w:trPr>
                  <w:tc>
                    <w:tcPr>
                      <w:tcW w:w="294" w:type="dxa"/>
                      <w:vMerge/>
                      <w:vAlign w:val="center"/>
                    </w:tcPr>
                    <w:p w:rsidR="000A2DC2" w:rsidRPr="00BD5824" w:rsidRDefault="000A2DC2"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0A2DC2" w:rsidRPr="00BD5824" w:rsidRDefault="000A2DC2" w:rsidP="008877A9">
                      <w:pPr>
                        <w:pStyle w:val="a4"/>
                        <w:ind w:firstLine="0"/>
                        <w:jc w:val="left"/>
                        <w:rPr>
                          <w:rFonts w:ascii="ISOCPEUR" w:hAnsi="ISOCPEUR"/>
                          <w:noProof/>
                          <w:spacing w:val="-20"/>
                        </w:rPr>
                      </w:pPr>
                      <w:r>
                        <w:rPr>
                          <w:rFonts w:ascii="ISOCPEUR" w:hAnsi="ISOCPEUR"/>
                          <w:noProof/>
                          <w:spacing w:val="-20"/>
                        </w:rPr>
                        <w:t>ГИП</w:t>
                      </w:r>
                    </w:p>
                  </w:tc>
                  <w:tc>
                    <w:tcPr>
                      <w:tcW w:w="1180" w:type="dxa"/>
                      <w:gridSpan w:val="2"/>
                      <w:tcBorders>
                        <w:top w:val="single" w:sz="6" w:space="0" w:color="auto"/>
                        <w:bottom w:val="single" w:sz="6" w:space="0" w:color="auto"/>
                      </w:tcBorders>
                      <w:vAlign w:val="center"/>
                    </w:tcPr>
                    <w:p w:rsidR="000A2DC2" w:rsidRPr="00BD5824" w:rsidRDefault="000A2DC2" w:rsidP="00DA7CD3">
                      <w:pPr>
                        <w:pStyle w:val="a4"/>
                        <w:ind w:firstLine="0"/>
                        <w:jc w:val="left"/>
                        <w:rPr>
                          <w:rFonts w:ascii="GOST type A" w:hAnsi="GOST type A"/>
                          <w:noProof/>
                          <w:spacing w:val="-20"/>
                        </w:rPr>
                      </w:pPr>
                      <w:r>
                        <w:rPr>
                          <w:rFonts w:ascii="GOST type A" w:hAnsi="GOST type A" w:cs="ISOCPEUR"/>
                          <w:iCs/>
                          <w:color w:val="000000"/>
                        </w:rPr>
                        <w:t>Бойко В.В.</w:t>
                      </w:r>
                    </w:p>
                  </w:tc>
                  <w:tc>
                    <w:tcPr>
                      <w:tcW w:w="880" w:type="dxa"/>
                      <w:tcBorders>
                        <w:top w:val="single" w:sz="6" w:space="0" w:color="auto"/>
                        <w:bottom w:val="single" w:sz="6" w:space="0" w:color="auto"/>
                      </w:tcBorders>
                      <w:vAlign w:val="center"/>
                    </w:tcPr>
                    <w:p w:rsidR="000A2DC2" w:rsidRPr="00BD5824" w:rsidRDefault="000A2DC2" w:rsidP="00DA7CD3">
                      <w:pPr>
                        <w:pStyle w:val="a4"/>
                        <w:ind w:firstLine="0"/>
                        <w:jc w:val="left"/>
                        <w:rPr>
                          <w:rFonts w:ascii="ISOCPEUR" w:hAnsi="ISOCPEUR"/>
                          <w:i/>
                          <w:noProof/>
                          <w:spacing w:val="-20"/>
                          <w:sz w:val="22"/>
                        </w:rPr>
                      </w:pPr>
                    </w:p>
                  </w:tc>
                  <w:tc>
                    <w:tcPr>
                      <w:tcW w:w="567" w:type="dxa"/>
                      <w:tcBorders>
                        <w:top w:val="single" w:sz="6" w:space="0" w:color="auto"/>
                        <w:bottom w:val="single" w:sz="6" w:space="0" w:color="auto"/>
                      </w:tcBorders>
                      <w:vAlign w:val="center"/>
                    </w:tcPr>
                    <w:p w:rsidR="000A2DC2" w:rsidRPr="00BD5824" w:rsidRDefault="000A2DC2" w:rsidP="00463266">
                      <w:pPr>
                        <w:pStyle w:val="a4"/>
                        <w:ind w:firstLine="0"/>
                        <w:jc w:val="left"/>
                        <w:rPr>
                          <w:rFonts w:ascii="ISOCPEUR" w:hAnsi="ISOCPEUR"/>
                          <w:i/>
                          <w:spacing w:val="-20"/>
                        </w:rPr>
                      </w:pPr>
                    </w:p>
                  </w:tc>
                  <w:tc>
                    <w:tcPr>
                      <w:tcW w:w="4253" w:type="dxa"/>
                      <w:vMerge/>
                      <w:vAlign w:val="center"/>
                    </w:tcPr>
                    <w:p w:rsidR="000A2DC2" w:rsidRPr="00BD5824" w:rsidRDefault="000A2DC2" w:rsidP="00DA7CD3">
                      <w:pPr>
                        <w:pStyle w:val="a4"/>
                        <w:ind w:firstLine="0"/>
                        <w:jc w:val="center"/>
                        <w:rPr>
                          <w:rFonts w:ascii="ISOCPEUR" w:hAnsi="ISOCPEUR"/>
                          <w:i/>
                          <w:spacing w:val="-20"/>
                        </w:rPr>
                      </w:pPr>
                    </w:p>
                  </w:tc>
                  <w:tc>
                    <w:tcPr>
                      <w:tcW w:w="731" w:type="dxa"/>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t>П</w:t>
                      </w:r>
                    </w:p>
                  </w:tc>
                  <w:tc>
                    <w:tcPr>
                      <w:tcW w:w="828" w:type="dxa"/>
                      <w:vAlign w:val="center"/>
                    </w:tcPr>
                    <w:p w:rsidR="000A2DC2" w:rsidRPr="00BD5824" w:rsidRDefault="000A2DC2" w:rsidP="00DA7CD3">
                      <w:pPr>
                        <w:pStyle w:val="a4"/>
                        <w:ind w:firstLine="0"/>
                        <w:jc w:val="center"/>
                        <w:rPr>
                          <w:rFonts w:ascii="GOST type A" w:hAnsi="GOST type A"/>
                          <w:spacing w:val="-20"/>
                        </w:rPr>
                      </w:pPr>
                      <w:r w:rsidRPr="00BD5824">
                        <w:rPr>
                          <w:rFonts w:ascii="GOST type A" w:hAnsi="GOST type A"/>
                          <w:spacing w:val="-20"/>
                        </w:rPr>
                        <w:fldChar w:fldCharType="begin"/>
                      </w:r>
                      <w:r w:rsidRPr="00BD5824">
                        <w:rPr>
                          <w:rFonts w:ascii="GOST type A" w:hAnsi="GOST type A"/>
                          <w:spacing w:val="-20"/>
                        </w:rPr>
                        <w:instrText xml:space="preserve"> PAGE  </w:instrText>
                      </w:r>
                      <w:r w:rsidRPr="00BD5824">
                        <w:rPr>
                          <w:rFonts w:ascii="GOST type A" w:hAnsi="GOST type A"/>
                          <w:spacing w:val="-20"/>
                        </w:rPr>
                        <w:fldChar w:fldCharType="separate"/>
                      </w:r>
                      <w:r w:rsidR="00D13F00">
                        <w:rPr>
                          <w:rFonts w:ascii="GOST type A" w:hAnsi="GOST type A"/>
                          <w:noProof/>
                          <w:spacing w:val="-20"/>
                        </w:rPr>
                        <w:t>1</w:t>
                      </w:r>
                      <w:r w:rsidRPr="00BD5824">
                        <w:rPr>
                          <w:rFonts w:ascii="GOST type A" w:hAnsi="GOST type A"/>
                          <w:spacing w:val="-20"/>
                        </w:rPr>
                        <w:fldChar w:fldCharType="end"/>
                      </w:r>
                    </w:p>
                  </w:tc>
                  <w:tc>
                    <w:tcPr>
                      <w:tcW w:w="851" w:type="dxa"/>
                      <w:vAlign w:val="center"/>
                    </w:tcPr>
                    <w:p w:rsidR="000A2DC2" w:rsidRPr="00BD5824" w:rsidRDefault="00501644" w:rsidP="00E305B2">
                      <w:pPr>
                        <w:pStyle w:val="a4"/>
                        <w:ind w:firstLine="0"/>
                        <w:jc w:val="center"/>
                        <w:rPr>
                          <w:rFonts w:ascii="GOST type A" w:hAnsi="GOST type A"/>
                          <w:spacing w:val="-20"/>
                        </w:rPr>
                      </w:pPr>
                      <w:r>
                        <w:rPr>
                          <w:rFonts w:ascii="GOST type A" w:hAnsi="GOST type A"/>
                          <w:spacing w:val="-20"/>
                        </w:rPr>
                        <w:t>21</w:t>
                      </w:r>
                    </w:p>
                  </w:tc>
                </w:tr>
                <w:tr w:rsidR="000A2DC2" w:rsidRPr="00507D9B" w:rsidTr="00DA7CD3">
                  <w:trPr>
                    <w:cantSplit/>
                    <w:trHeight w:hRule="exact" w:val="284"/>
                  </w:trPr>
                  <w:tc>
                    <w:tcPr>
                      <w:tcW w:w="294" w:type="dxa"/>
                      <w:vMerge/>
                      <w:vAlign w:val="center"/>
                    </w:tcPr>
                    <w:p w:rsidR="000A2DC2" w:rsidRPr="00BD5824" w:rsidRDefault="000A2DC2"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0A2DC2" w:rsidRPr="00BD5824" w:rsidRDefault="000A2DC2" w:rsidP="00E417A4">
                      <w:pPr>
                        <w:pStyle w:val="a4"/>
                        <w:ind w:firstLine="0"/>
                        <w:jc w:val="left"/>
                        <w:rPr>
                          <w:rFonts w:ascii="ISOCPEUR" w:hAnsi="ISOCPEUR"/>
                          <w:noProof/>
                          <w:spacing w:val="-20"/>
                        </w:rPr>
                      </w:pPr>
                      <w:r>
                        <w:rPr>
                          <w:rFonts w:ascii="ISOCPEUR" w:hAnsi="ISOCPEUR"/>
                          <w:noProof/>
                          <w:spacing w:val="-20"/>
                        </w:rPr>
                        <w:t>Инженер</w:t>
                      </w:r>
                    </w:p>
                  </w:tc>
                  <w:tc>
                    <w:tcPr>
                      <w:tcW w:w="1180" w:type="dxa"/>
                      <w:gridSpan w:val="2"/>
                      <w:tcBorders>
                        <w:top w:val="single" w:sz="6" w:space="0" w:color="auto"/>
                        <w:bottom w:val="single" w:sz="6" w:space="0" w:color="auto"/>
                      </w:tcBorders>
                      <w:vAlign w:val="center"/>
                    </w:tcPr>
                    <w:p w:rsidR="000A2DC2" w:rsidRPr="00BD5824" w:rsidRDefault="000A2DC2" w:rsidP="00E417A4">
                      <w:pPr>
                        <w:pStyle w:val="a4"/>
                        <w:ind w:firstLine="0"/>
                        <w:jc w:val="left"/>
                        <w:rPr>
                          <w:rFonts w:ascii="GOST type A" w:hAnsi="GOST type A"/>
                          <w:noProof/>
                          <w:spacing w:val="-20"/>
                        </w:rPr>
                      </w:pPr>
                      <w:r>
                        <w:rPr>
                          <w:rFonts w:ascii="GOST type A" w:hAnsi="GOST type A"/>
                          <w:noProof/>
                          <w:spacing w:val="-20"/>
                        </w:rPr>
                        <w:t>Сливкин А.Н.</w:t>
                      </w:r>
                    </w:p>
                  </w:tc>
                  <w:tc>
                    <w:tcPr>
                      <w:tcW w:w="880" w:type="dxa"/>
                      <w:tcBorders>
                        <w:top w:val="single" w:sz="6" w:space="0" w:color="auto"/>
                        <w:bottom w:val="single" w:sz="6" w:space="0" w:color="auto"/>
                      </w:tcBorders>
                      <w:vAlign w:val="center"/>
                    </w:tcPr>
                    <w:p w:rsidR="000A2DC2" w:rsidRPr="00BD5824" w:rsidRDefault="000A2DC2"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0A2DC2" w:rsidRPr="00BD5824" w:rsidRDefault="000A2DC2" w:rsidP="00463266">
                      <w:pPr>
                        <w:pStyle w:val="a4"/>
                        <w:ind w:firstLine="0"/>
                        <w:jc w:val="left"/>
                        <w:rPr>
                          <w:rFonts w:ascii="ISOCPEUR" w:hAnsi="ISOCPEUR"/>
                          <w:i/>
                          <w:spacing w:val="-20"/>
                        </w:rPr>
                      </w:pPr>
                    </w:p>
                  </w:tc>
                  <w:tc>
                    <w:tcPr>
                      <w:tcW w:w="4253" w:type="dxa"/>
                      <w:vMerge/>
                      <w:vAlign w:val="center"/>
                    </w:tcPr>
                    <w:p w:rsidR="000A2DC2" w:rsidRPr="00BD5824" w:rsidRDefault="000A2DC2" w:rsidP="00DA7CD3">
                      <w:pPr>
                        <w:pStyle w:val="a4"/>
                        <w:ind w:firstLine="0"/>
                        <w:jc w:val="center"/>
                        <w:rPr>
                          <w:rFonts w:ascii="ISOCPEUR" w:hAnsi="ISOCPEUR"/>
                          <w:i/>
                          <w:spacing w:val="-20"/>
                        </w:rPr>
                      </w:pPr>
                    </w:p>
                  </w:tc>
                  <w:tc>
                    <w:tcPr>
                      <w:tcW w:w="2410" w:type="dxa"/>
                      <w:gridSpan w:val="3"/>
                      <w:vMerge w:val="restart"/>
                      <w:vAlign w:val="center"/>
                    </w:tcPr>
                    <w:p w:rsidR="000A2DC2" w:rsidRPr="00507D9B" w:rsidRDefault="000A2DC2" w:rsidP="00067C60">
                      <w:pPr>
                        <w:pStyle w:val="a4"/>
                        <w:spacing w:line="192" w:lineRule="auto"/>
                        <w:ind w:firstLine="0"/>
                        <w:jc w:val="center"/>
                        <w:rPr>
                          <w:rFonts w:ascii="ISOCPEUR" w:hAnsi="ISOCPEUR"/>
                        </w:rPr>
                      </w:pPr>
                      <w:r w:rsidRPr="00507D9B">
                        <w:rPr>
                          <w:rFonts w:ascii="GOST type A" w:hAnsi="GOST type A"/>
                        </w:rPr>
                        <w:t>ООО «Архитектурно-градостроительный центр»</w:t>
                      </w:r>
                    </w:p>
                  </w:tc>
                </w:tr>
                <w:tr w:rsidR="000A2DC2" w:rsidRPr="00507D9B" w:rsidTr="00DA7CD3">
                  <w:trPr>
                    <w:cantSplit/>
                    <w:trHeight w:hRule="exact" w:val="284"/>
                  </w:trPr>
                  <w:tc>
                    <w:tcPr>
                      <w:tcW w:w="294" w:type="dxa"/>
                      <w:vMerge/>
                      <w:vAlign w:val="center"/>
                    </w:tcPr>
                    <w:p w:rsidR="000A2DC2" w:rsidRPr="00BD5824" w:rsidRDefault="000A2DC2" w:rsidP="00DA7CD3">
                      <w:pPr>
                        <w:pStyle w:val="a4"/>
                        <w:ind w:firstLine="0"/>
                        <w:jc w:val="center"/>
                        <w:rPr>
                          <w:rFonts w:ascii="ISOCPEUR" w:hAnsi="ISOCPEUR"/>
                          <w:i/>
                          <w:noProof/>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i/>
                          <w:noProof/>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0A2DC2" w:rsidRPr="00BD5824" w:rsidRDefault="000A2DC2" w:rsidP="00E417A4">
                      <w:pPr>
                        <w:pStyle w:val="a4"/>
                        <w:ind w:firstLine="0"/>
                        <w:jc w:val="left"/>
                        <w:rPr>
                          <w:rFonts w:ascii="ISOCPEUR" w:hAnsi="ISOCPEUR"/>
                          <w:noProof/>
                          <w:spacing w:val="-20"/>
                        </w:rPr>
                      </w:pPr>
                    </w:p>
                  </w:tc>
                  <w:tc>
                    <w:tcPr>
                      <w:tcW w:w="1180" w:type="dxa"/>
                      <w:gridSpan w:val="2"/>
                      <w:tcBorders>
                        <w:top w:val="single" w:sz="6" w:space="0" w:color="auto"/>
                        <w:bottom w:val="single" w:sz="6" w:space="0" w:color="auto"/>
                      </w:tcBorders>
                      <w:vAlign w:val="center"/>
                    </w:tcPr>
                    <w:p w:rsidR="000A2DC2" w:rsidRPr="00BD5824" w:rsidRDefault="000A2DC2" w:rsidP="00E417A4">
                      <w:pPr>
                        <w:pStyle w:val="a4"/>
                        <w:ind w:firstLine="0"/>
                        <w:jc w:val="left"/>
                        <w:rPr>
                          <w:rFonts w:ascii="ISOCPEUR" w:hAnsi="ISOCPEUR"/>
                          <w:noProof/>
                          <w:spacing w:val="-20"/>
                        </w:rPr>
                      </w:pPr>
                    </w:p>
                  </w:tc>
                  <w:tc>
                    <w:tcPr>
                      <w:tcW w:w="880" w:type="dxa"/>
                      <w:tcBorders>
                        <w:top w:val="single" w:sz="6" w:space="0" w:color="auto"/>
                        <w:bottom w:val="single" w:sz="6" w:space="0" w:color="auto"/>
                      </w:tcBorders>
                      <w:vAlign w:val="center"/>
                    </w:tcPr>
                    <w:p w:rsidR="000A2DC2" w:rsidRPr="00BD5824" w:rsidRDefault="000A2DC2"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0A2DC2" w:rsidRPr="00BD5824" w:rsidRDefault="000A2DC2" w:rsidP="00463266">
                      <w:pPr>
                        <w:pStyle w:val="a4"/>
                        <w:ind w:firstLine="0"/>
                        <w:jc w:val="left"/>
                        <w:rPr>
                          <w:rFonts w:ascii="ISOCPEUR" w:hAnsi="ISOCPEUR"/>
                          <w:i/>
                          <w:spacing w:val="-20"/>
                        </w:rPr>
                      </w:pPr>
                    </w:p>
                  </w:tc>
                  <w:tc>
                    <w:tcPr>
                      <w:tcW w:w="4253" w:type="dxa"/>
                      <w:vMerge/>
                      <w:vAlign w:val="center"/>
                    </w:tcPr>
                    <w:p w:rsidR="000A2DC2" w:rsidRPr="00BD5824" w:rsidRDefault="000A2DC2" w:rsidP="00DA7CD3">
                      <w:pPr>
                        <w:pStyle w:val="a4"/>
                        <w:ind w:firstLine="0"/>
                        <w:jc w:val="center"/>
                        <w:rPr>
                          <w:rFonts w:ascii="ISOCPEUR" w:hAnsi="ISOCPEUR"/>
                          <w:i/>
                          <w:spacing w:val="-20"/>
                        </w:rPr>
                      </w:pPr>
                    </w:p>
                  </w:tc>
                  <w:tc>
                    <w:tcPr>
                      <w:tcW w:w="2410" w:type="dxa"/>
                      <w:gridSpan w:val="3"/>
                      <w:vMerge/>
                      <w:vAlign w:val="center"/>
                    </w:tcPr>
                    <w:p w:rsidR="000A2DC2" w:rsidRPr="00507D9B" w:rsidRDefault="000A2DC2" w:rsidP="00DA7CD3">
                      <w:pPr>
                        <w:pStyle w:val="a4"/>
                        <w:ind w:firstLine="0"/>
                        <w:jc w:val="center"/>
                        <w:rPr>
                          <w:rFonts w:ascii="ISOCPEUR" w:hAnsi="ISOCPEUR"/>
                          <w:iCs/>
                          <w:noProof/>
                          <w:spacing w:val="-20"/>
                        </w:rPr>
                      </w:pPr>
                    </w:p>
                  </w:tc>
                </w:tr>
                <w:tr w:rsidR="000A2DC2" w:rsidRPr="00C41A10" w:rsidTr="00DA7CD3">
                  <w:trPr>
                    <w:cantSplit/>
                    <w:trHeight w:hRule="exact" w:val="284"/>
                  </w:trPr>
                  <w:tc>
                    <w:tcPr>
                      <w:tcW w:w="294" w:type="dxa"/>
                      <w:vMerge/>
                      <w:vAlign w:val="center"/>
                    </w:tcPr>
                    <w:p w:rsidR="000A2DC2" w:rsidRPr="00BD5824" w:rsidRDefault="000A2DC2"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0A2DC2" w:rsidRPr="00BD5824" w:rsidRDefault="000A2DC2"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0A2DC2" w:rsidRPr="00BD5824" w:rsidRDefault="000A2DC2" w:rsidP="00DA7CD3">
                      <w:pPr>
                        <w:pStyle w:val="a4"/>
                        <w:ind w:firstLine="0"/>
                        <w:jc w:val="left"/>
                        <w:rPr>
                          <w:rFonts w:ascii="ISOCPEUR" w:hAnsi="ISOCPEUR"/>
                          <w:i/>
                          <w:noProof/>
                          <w:spacing w:val="-20"/>
                        </w:rPr>
                      </w:pPr>
                    </w:p>
                  </w:tc>
                  <w:tc>
                    <w:tcPr>
                      <w:tcW w:w="1180" w:type="dxa"/>
                      <w:gridSpan w:val="2"/>
                      <w:tcBorders>
                        <w:top w:val="single" w:sz="6" w:space="0" w:color="auto"/>
                        <w:bottom w:val="single" w:sz="12" w:space="0" w:color="auto"/>
                      </w:tcBorders>
                      <w:vAlign w:val="center"/>
                    </w:tcPr>
                    <w:p w:rsidR="000A2DC2" w:rsidRPr="00BD5824" w:rsidRDefault="000A2DC2" w:rsidP="00DA7CD3">
                      <w:pPr>
                        <w:pStyle w:val="a4"/>
                        <w:ind w:firstLine="0"/>
                        <w:jc w:val="left"/>
                        <w:rPr>
                          <w:rFonts w:ascii="ISOCPEUR" w:hAnsi="ISOCPEUR"/>
                          <w:i/>
                          <w:noProof/>
                          <w:spacing w:val="-20"/>
                        </w:rPr>
                      </w:pPr>
                    </w:p>
                  </w:tc>
                  <w:tc>
                    <w:tcPr>
                      <w:tcW w:w="880" w:type="dxa"/>
                      <w:tcBorders>
                        <w:top w:val="single" w:sz="6" w:space="0" w:color="auto"/>
                        <w:bottom w:val="single" w:sz="12" w:space="0" w:color="auto"/>
                      </w:tcBorders>
                      <w:vAlign w:val="center"/>
                    </w:tcPr>
                    <w:p w:rsidR="000A2DC2" w:rsidRPr="00BD5824" w:rsidRDefault="000A2DC2" w:rsidP="00DA7CD3">
                      <w:pPr>
                        <w:pStyle w:val="a4"/>
                        <w:ind w:firstLine="0"/>
                        <w:jc w:val="left"/>
                        <w:rPr>
                          <w:rFonts w:ascii="ISOCPEUR" w:hAnsi="ISOCPEUR"/>
                          <w:i/>
                          <w:noProof/>
                          <w:spacing w:val="-20"/>
                        </w:rPr>
                      </w:pPr>
                    </w:p>
                  </w:tc>
                  <w:tc>
                    <w:tcPr>
                      <w:tcW w:w="567" w:type="dxa"/>
                      <w:tcBorders>
                        <w:top w:val="single" w:sz="6" w:space="0" w:color="auto"/>
                        <w:bottom w:val="single" w:sz="12" w:space="0" w:color="auto"/>
                      </w:tcBorders>
                      <w:vAlign w:val="center"/>
                    </w:tcPr>
                    <w:p w:rsidR="000A2DC2" w:rsidRPr="00BD5824" w:rsidRDefault="000A2DC2" w:rsidP="003A6D55">
                      <w:pPr>
                        <w:pStyle w:val="a4"/>
                        <w:ind w:firstLine="0"/>
                        <w:jc w:val="left"/>
                        <w:rPr>
                          <w:rFonts w:ascii="ISOCPEUR" w:hAnsi="ISOCPEUR"/>
                          <w:i/>
                          <w:noProof/>
                          <w:spacing w:val="-20"/>
                        </w:rPr>
                      </w:pPr>
                    </w:p>
                  </w:tc>
                  <w:tc>
                    <w:tcPr>
                      <w:tcW w:w="4253" w:type="dxa"/>
                      <w:vMerge/>
                      <w:vAlign w:val="center"/>
                    </w:tcPr>
                    <w:p w:rsidR="000A2DC2" w:rsidRPr="00BD5824" w:rsidRDefault="000A2DC2" w:rsidP="00DA7CD3">
                      <w:pPr>
                        <w:pStyle w:val="a4"/>
                        <w:ind w:firstLine="0"/>
                        <w:jc w:val="center"/>
                        <w:rPr>
                          <w:rFonts w:ascii="ISOCPEUR" w:hAnsi="ISOCPEUR"/>
                          <w:i/>
                          <w:spacing w:val="-20"/>
                        </w:rPr>
                      </w:pPr>
                    </w:p>
                  </w:tc>
                  <w:tc>
                    <w:tcPr>
                      <w:tcW w:w="2410" w:type="dxa"/>
                      <w:gridSpan w:val="3"/>
                      <w:vMerge/>
                      <w:vAlign w:val="center"/>
                    </w:tcPr>
                    <w:p w:rsidR="000A2DC2" w:rsidRPr="00BD5824" w:rsidRDefault="000A2DC2" w:rsidP="00DA7CD3">
                      <w:pPr>
                        <w:pStyle w:val="a4"/>
                        <w:ind w:firstLine="0"/>
                        <w:jc w:val="center"/>
                        <w:rPr>
                          <w:rFonts w:ascii="ISOCPEUR" w:hAnsi="ISOCPEUR"/>
                          <w:i/>
                          <w:spacing w:val="-20"/>
                        </w:rPr>
                      </w:pPr>
                    </w:p>
                  </w:tc>
                </w:tr>
              </w:tbl>
              <w:p w:rsidR="000A2DC2" w:rsidRPr="00C41A10" w:rsidRDefault="000A2DC2" w:rsidP="00A00EF1">
                <w:pPr>
                  <w:ind w:firstLine="0"/>
                  <w:jc w:val="center"/>
                  <w:rPr>
                    <w:rFonts w:ascii="ISOCPEUR" w:hAnsi="ISOCPEUR"/>
                    <w:i/>
                    <w:spacing w:val="-20"/>
                  </w:rPr>
                </w:pPr>
              </w:p>
              <w:p w:rsidR="000A2DC2" w:rsidRPr="00C41A10" w:rsidRDefault="000A2DC2" w:rsidP="00A00EF1">
                <w:pPr>
                  <w:rPr>
                    <w:rFonts w:ascii="ISOCPEUR" w:hAnsi="ISOCPEUR"/>
                    <w:i/>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C2" w:rsidRPr="00E252F6" w:rsidRDefault="002233F9">
    <w:pPr>
      <w:pStyle w:val="a4"/>
      <w:rPr>
        <w:sz w:val="2"/>
        <w:szCs w:val="2"/>
      </w:rPr>
    </w:pPr>
    <w:r>
      <w:rPr>
        <w:noProof/>
      </w:rPr>
      <w:pict>
        <v:shapetype id="_x0000_t202" coordsize="21600,21600" o:spt="202" path="m,l,21600r21600,l21600,xe">
          <v:stroke joinstyle="miter"/>
          <v:path gradientshapeok="t" o:connecttype="rect"/>
        </v:shapetype>
        <v:shape id="_x0000_s2172" type="#_x0000_t202" style="position:absolute;left:0;text-align:left;margin-left:17.1pt;margin-top:17.1pt;width:1159.95pt;height:1287.9pt;z-index:251661824;mso-position-horizontal-relative:page;mso-position-vertical-relative:page" filled="f" stroked="f">
          <v:textbox style="mso-next-textbox:#_x0000_s2172"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0A2DC2" w:rsidRPr="002923B6" w:rsidTr="00130FA1">
                  <w:trPr>
                    <w:cantSplit/>
                    <w:trHeight w:val="11450"/>
                  </w:trPr>
                  <w:tc>
                    <w:tcPr>
                      <w:tcW w:w="567" w:type="dxa"/>
                      <w:gridSpan w:val="2"/>
                      <w:tcBorders>
                        <w:top w:val="nil"/>
                        <w:left w:val="nil"/>
                        <w:right w:val="single" w:sz="12" w:space="0" w:color="auto"/>
                      </w:tcBorders>
                    </w:tcPr>
                    <w:p w:rsidR="000A2DC2" w:rsidRPr="002923B6" w:rsidRDefault="000A2DC2" w:rsidP="002F308A">
                      <w:pPr>
                        <w:pStyle w:val="a7"/>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0A2DC2" w:rsidRPr="002923B6" w:rsidRDefault="000A2DC2" w:rsidP="002F308A">
                      <w:pPr>
                        <w:pStyle w:val="a7"/>
                        <w:ind w:firstLine="0"/>
                        <w:jc w:val="center"/>
                        <w:rPr>
                          <w:spacing w:val="-20"/>
                        </w:rPr>
                      </w:pPr>
                    </w:p>
                  </w:tc>
                </w:tr>
                <w:tr w:rsidR="000A2DC2" w:rsidRPr="002923B6">
                  <w:trPr>
                    <w:cantSplit/>
                    <w:trHeight w:hRule="exact" w:val="1587"/>
                  </w:trPr>
                  <w:tc>
                    <w:tcPr>
                      <w:tcW w:w="284" w:type="dxa"/>
                      <w:textDirection w:val="btLr"/>
                      <w:vAlign w:val="center"/>
                    </w:tcPr>
                    <w:p w:rsidR="000A2DC2" w:rsidRPr="002571CB" w:rsidRDefault="000A2DC2" w:rsidP="00C41A10">
                      <w:pPr>
                        <w:pStyle w:val="a7"/>
                        <w:ind w:firstLine="0"/>
                        <w:rPr>
                          <w:rFonts w:ascii="GOST type A" w:hAnsi="GOST type A"/>
                          <w:spacing w:val="-20"/>
                        </w:rPr>
                      </w:pPr>
                      <w:r w:rsidRPr="002571CB">
                        <w:rPr>
                          <w:rFonts w:ascii="GOST type A" w:hAnsi="GOST type A"/>
                          <w:spacing w:val="-20"/>
                        </w:rPr>
                        <w:t>Взам. инв. №</w:t>
                      </w:r>
                    </w:p>
                  </w:tc>
                  <w:tc>
                    <w:tcPr>
                      <w:tcW w:w="283" w:type="dxa"/>
                      <w:tcBorders>
                        <w:right w:val="single" w:sz="12" w:space="0" w:color="auto"/>
                      </w:tcBorders>
                    </w:tcPr>
                    <w:p w:rsidR="000A2DC2" w:rsidRPr="002923B6" w:rsidRDefault="000A2DC2" w:rsidP="00256679">
                      <w:pPr>
                        <w:pStyle w:val="a7"/>
                        <w:ind w:firstLine="0"/>
                        <w:jc w:val="center"/>
                        <w:rPr>
                          <w:spacing w:val="-20"/>
                        </w:rPr>
                      </w:pPr>
                    </w:p>
                  </w:tc>
                  <w:tc>
                    <w:tcPr>
                      <w:tcW w:w="10490" w:type="dxa"/>
                      <w:gridSpan w:val="8"/>
                      <w:vMerge/>
                      <w:tcBorders>
                        <w:left w:val="single" w:sz="12" w:space="0" w:color="auto"/>
                        <w:right w:val="single" w:sz="12" w:space="0" w:color="auto"/>
                      </w:tcBorders>
                      <w:vAlign w:val="center"/>
                    </w:tcPr>
                    <w:p w:rsidR="000A2DC2" w:rsidRPr="002923B6" w:rsidRDefault="000A2DC2" w:rsidP="002F308A">
                      <w:pPr>
                        <w:pStyle w:val="a7"/>
                        <w:ind w:firstLine="0"/>
                        <w:jc w:val="center"/>
                        <w:rPr>
                          <w:spacing w:val="-20"/>
                        </w:rPr>
                      </w:pPr>
                    </w:p>
                  </w:tc>
                </w:tr>
                <w:tr w:rsidR="000A2DC2" w:rsidRPr="002923B6">
                  <w:trPr>
                    <w:cantSplit/>
                    <w:trHeight w:hRule="exact" w:val="1836"/>
                  </w:trPr>
                  <w:tc>
                    <w:tcPr>
                      <w:tcW w:w="284" w:type="dxa"/>
                      <w:textDirection w:val="btLr"/>
                      <w:vAlign w:val="center"/>
                    </w:tcPr>
                    <w:p w:rsidR="000A2DC2" w:rsidRPr="002571CB" w:rsidRDefault="000A2DC2" w:rsidP="00256679">
                      <w:pPr>
                        <w:pStyle w:val="a7"/>
                        <w:ind w:firstLine="0"/>
                        <w:jc w:val="center"/>
                        <w:rPr>
                          <w:rFonts w:ascii="GOST type A" w:hAnsi="GOST type A"/>
                          <w:spacing w:val="-20"/>
                        </w:rPr>
                      </w:pPr>
                      <w:r w:rsidRPr="002571CB">
                        <w:rPr>
                          <w:rFonts w:ascii="GOST type A" w:hAnsi="GOST type A"/>
                          <w:spacing w:val="-20"/>
                        </w:rPr>
                        <w:t>Подп. и дата</w:t>
                      </w:r>
                    </w:p>
                  </w:tc>
                  <w:tc>
                    <w:tcPr>
                      <w:tcW w:w="283" w:type="dxa"/>
                      <w:tcBorders>
                        <w:right w:val="single" w:sz="12" w:space="0" w:color="auto"/>
                      </w:tcBorders>
                    </w:tcPr>
                    <w:p w:rsidR="000A2DC2" w:rsidRPr="002923B6" w:rsidRDefault="000A2DC2" w:rsidP="00256679">
                      <w:pPr>
                        <w:pStyle w:val="a7"/>
                        <w:ind w:firstLine="0"/>
                        <w:jc w:val="center"/>
                        <w:rPr>
                          <w:spacing w:val="-20"/>
                        </w:rPr>
                      </w:pPr>
                    </w:p>
                  </w:tc>
                  <w:tc>
                    <w:tcPr>
                      <w:tcW w:w="10490" w:type="dxa"/>
                      <w:gridSpan w:val="8"/>
                      <w:vMerge/>
                      <w:tcBorders>
                        <w:left w:val="single" w:sz="12" w:space="0" w:color="auto"/>
                        <w:right w:val="single" w:sz="12" w:space="0" w:color="auto"/>
                      </w:tcBorders>
                      <w:vAlign w:val="center"/>
                    </w:tcPr>
                    <w:p w:rsidR="000A2DC2" w:rsidRPr="002923B6" w:rsidRDefault="000A2DC2" w:rsidP="002F308A">
                      <w:pPr>
                        <w:pStyle w:val="a7"/>
                        <w:ind w:firstLine="0"/>
                        <w:jc w:val="center"/>
                        <w:rPr>
                          <w:spacing w:val="-20"/>
                        </w:rPr>
                      </w:pPr>
                    </w:p>
                  </w:tc>
                </w:tr>
                <w:tr w:rsidR="000A2DC2" w:rsidRPr="002923B6">
                  <w:trPr>
                    <w:cantSplit/>
                    <w:trHeight w:val="340"/>
                  </w:trPr>
                  <w:tc>
                    <w:tcPr>
                      <w:tcW w:w="284" w:type="dxa"/>
                      <w:vMerge w:val="restart"/>
                      <w:textDirection w:val="btLr"/>
                      <w:vAlign w:val="center"/>
                    </w:tcPr>
                    <w:p w:rsidR="000A2DC2" w:rsidRPr="002571CB" w:rsidRDefault="000A2DC2" w:rsidP="00256679">
                      <w:pPr>
                        <w:pStyle w:val="a7"/>
                        <w:ind w:firstLine="0"/>
                        <w:jc w:val="center"/>
                        <w:rPr>
                          <w:rFonts w:ascii="GOST type A" w:hAnsi="GOST type A"/>
                          <w:spacing w:val="-20"/>
                          <w:lang w:val="en-US"/>
                        </w:rPr>
                      </w:pPr>
                      <w:r w:rsidRPr="002571CB">
                        <w:rPr>
                          <w:rFonts w:ascii="GOST type A" w:hAnsi="GOST type A"/>
                          <w:spacing w:val="-20"/>
                        </w:rPr>
                        <w:t>Инв.№подл.</w:t>
                      </w:r>
                    </w:p>
                  </w:tc>
                  <w:tc>
                    <w:tcPr>
                      <w:tcW w:w="283" w:type="dxa"/>
                      <w:vMerge w:val="restart"/>
                      <w:tcBorders>
                        <w:right w:val="single" w:sz="12" w:space="0" w:color="auto"/>
                      </w:tcBorders>
                    </w:tcPr>
                    <w:p w:rsidR="000A2DC2" w:rsidRPr="002923B6" w:rsidRDefault="000A2DC2" w:rsidP="00256679">
                      <w:pPr>
                        <w:pStyle w:val="a7"/>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0A2DC2" w:rsidRPr="002923B6" w:rsidRDefault="000A2DC2" w:rsidP="002F308A">
                      <w:pPr>
                        <w:pStyle w:val="a7"/>
                        <w:ind w:firstLine="0"/>
                        <w:jc w:val="center"/>
                        <w:rPr>
                          <w:spacing w:val="-20"/>
                        </w:rPr>
                      </w:pPr>
                    </w:p>
                  </w:tc>
                </w:tr>
                <w:tr w:rsidR="000A2DC2" w:rsidRPr="002923B6">
                  <w:trPr>
                    <w:cantSplit/>
                    <w:trHeight w:hRule="exact" w:val="277"/>
                  </w:trPr>
                  <w:tc>
                    <w:tcPr>
                      <w:tcW w:w="284" w:type="dxa"/>
                      <w:vMerge/>
                      <w:vAlign w:val="center"/>
                    </w:tcPr>
                    <w:p w:rsidR="000A2DC2" w:rsidRPr="002923B6" w:rsidRDefault="000A2DC2" w:rsidP="002F308A">
                      <w:pPr>
                        <w:pStyle w:val="a7"/>
                        <w:ind w:firstLine="0"/>
                        <w:jc w:val="center"/>
                        <w:rPr>
                          <w:noProof/>
                          <w:spacing w:val="-20"/>
                        </w:rPr>
                      </w:pPr>
                    </w:p>
                  </w:tc>
                  <w:tc>
                    <w:tcPr>
                      <w:tcW w:w="283" w:type="dxa"/>
                      <w:vMerge/>
                      <w:tcBorders>
                        <w:right w:val="single" w:sz="12" w:space="0" w:color="auto"/>
                      </w:tcBorders>
                    </w:tcPr>
                    <w:p w:rsidR="000A2DC2" w:rsidRPr="002923B6" w:rsidRDefault="000A2DC2" w:rsidP="002F308A">
                      <w:pPr>
                        <w:pStyle w:val="a7"/>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6086" w:type="dxa"/>
                      <w:vMerge w:val="restart"/>
                      <w:tcBorders>
                        <w:top w:val="single" w:sz="12" w:space="0" w:color="auto"/>
                      </w:tcBorders>
                      <w:vAlign w:val="center"/>
                    </w:tcPr>
                    <w:p w:rsidR="000A2DC2" w:rsidRPr="002571CB" w:rsidRDefault="000A2DC2" w:rsidP="006262A1">
                      <w:pPr>
                        <w:pStyle w:val="a7"/>
                        <w:ind w:firstLine="0"/>
                        <w:jc w:val="center"/>
                        <w:rPr>
                          <w:rFonts w:ascii="GOST type A" w:hAnsi="GOST type A"/>
                          <w:caps/>
                          <w:sz w:val="32"/>
                          <w:szCs w:val="32"/>
                        </w:rPr>
                      </w:pPr>
                      <w:r>
                        <w:rPr>
                          <w:rFonts w:ascii="GOST type A" w:hAnsi="GOST type A"/>
                          <w:caps/>
                          <w:sz w:val="32"/>
                          <w:szCs w:val="32"/>
                        </w:rPr>
                        <w:t>710</w:t>
                      </w:r>
                      <w:r w:rsidRPr="00067C60">
                        <w:rPr>
                          <w:rFonts w:ascii="GOST type A" w:hAnsi="GOST type A"/>
                          <w:caps/>
                          <w:sz w:val="32"/>
                          <w:szCs w:val="32"/>
                        </w:rPr>
                        <w:t>/</w:t>
                      </w:r>
                      <w:r>
                        <w:rPr>
                          <w:rFonts w:ascii="GOST type A" w:hAnsi="GOST type A"/>
                          <w:caps/>
                          <w:sz w:val="32"/>
                          <w:szCs w:val="32"/>
                        </w:rPr>
                        <w:t>15-ПДП.ПЗ</w:t>
                      </w:r>
                    </w:p>
                  </w:tc>
                  <w:tc>
                    <w:tcPr>
                      <w:tcW w:w="785" w:type="dxa"/>
                      <w:vMerge w:val="restart"/>
                      <w:tcBorders>
                        <w:top w:val="single" w:sz="12" w:space="0" w:color="auto"/>
                      </w:tcBorders>
                      <w:shd w:val="clear" w:color="auto" w:fill="auto"/>
                      <w:vAlign w:val="center"/>
                    </w:tcPr>
                    <w:p w:rsidR="000A2DC2" w:rsidRPr="002571CB" w:rsidRDefault="000A2DC2" w:rsidP="002F308A">
                      <w:pPr>
                        <w:pStyle w:val="a7"/>
                        <w:ind w:firstLine="0"/>
                        <w:jc w:val="center"/>
                        <w:rPr>
                          <w:rFonts w:ascii="GOST type A" w:hAnsi="GOST type A"/>
                          <w:caps/>
                          <w:spacing w:val="-20"/>
                          <w:lang w:val="en-US"/>
                        </w:rPr>
                      </w:pPr>
                      <w:r w:rsidRPr="002571CB">
                        <w:rPr>
                          <w:rFonts w:ascii="GOST type A" w:hAnsi="GOST type A"/>
                          <w:spacing w:val="-20"/>
                        </w:rPr>
                        <w:t>Лист</w:t>
                      </w:r>
                    </w:p>
                  </w:tc>
                </w:tr>
                <w:tr w:rsidR="000A2DC2" w:rsidRPr="002923B6">
                  <w:trPr>
                    <w:cantSplit/>
                    <w:trHeight w:hRule="exact" w:val="57"/>
                  </w:trPr>
                  <w:tc>
                    <w:tcPr>
                      <w:tcW w:w="284" w:type="dxa"/>
                      <w:vMerge/>
                      <w:textDirection w:val="btLr"/>
                      <w:vAlign w:val="center"/>
                    </w:tcPr>
                    <w:p w:rsidR="000A2DC2" w:rsidRPr="002923B6" w:rsidRDefault="000A2DC2" w:rsidP="002F308A">
                      <w:pPr>
                        <w:pStyle w:val="a7"/>
                        <w:ind w:firstLine="0"/>
                        <w:jc w:val="center"/>
                        <w:rPr>
                          <w:noProof/>
                          <w:spacing w:val="-20"/>
                        </w:rPr>
                      </w:pPr>
                    </w:p>
                  </w:tc>
                  <w:tc>
                    <w:tcPr>
                      <w:tcW w:w="283" w:type="dxa"/>
                      <w:vMerge/>
                      <w:tcBorders>
                        <w:right w:val="single" w:sz="12" w:space="0" w:color="auto"/>
                      </w:tcBorders>
                    </w:tcPr>
                    <w:p w:rsidR="000A2DC2" w:rsidRPr="002923B6" w:rsidRDefault="000A2DC2" w:rsidP="002F308A">
                      <w:pPr>
                        <w:pStyle w:val="a7"/>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6086" w:type="dxa"/>
                      <w:vMerge/>
                      <w:vAlign w:val="center"/>
                    </w:tcPr>
                    <w:p w:rsidR="000A2DC2" w:rsidRPr="002923B6" w:rsidRDefault="000A2DC2" w:rsidP="002F308A">
                      <w:pPr>
                        <w:pStyle w:val="a7"/>
                        <w:ind w:firstLine="0"/>
                        <w:jc w:val="center"/>
                        <w:rPr>
                          <w:spacing w:val="-20"/>
                        </w:rPr>
                      </w:pPr>
                    </w:p>
                  </w:tc>
                  <w:tc>
                    <w:tcPr>
                      <w:tcW w:w="785" w:type="dxa"/>
                      <w:vMerge/>
                      <w:shd w:val="clear" w:color="auto" w:fill="auto"/>
                      <w:vAlign w:val="center"/>
                    </w:tcPr>
                    <w:p w:rsidR="000A2DC2" w:rsidRPr="002923B6" w:rsidRDefault="000A2DC2" w:rsidP="002F308A">
                      <w:pPr>
                        <w:pStyle w:val="a7"/>
                        <w:ind w:firstLine="0"/>
                        <w:jc w:val="center"/>
                        <w:rPr>
                          <w:spacing w:val="-20"/>
                        </w:rPr>
                      </w:pPr>
                    </w:p>
                  </w:tc>
                </w:tr>
                <w:tr w:rsidR="000A2DC2" w:rsidRPr="002923B6">
                  <w:trPr>
                    <w:cantSplit/>
                    <w:trHeight w:hRule="exact" w:val="218"/>
                  </w:trPr>
                  <w:tc>
                    <w:tcPr>
                      <w:tcW w:w="284" w:type="dxa"/>
                      <w:vMerge/>
                      <w:textDirection w:val="btLr"/>
                      <w:vAlign w:val="center"/>
                    </w:tcPr>
                    <w:p w:rsidR="000A2DC2" w:rsidRPr="002923B6" w:rsidRDefault="000A2DC2" w:rsidP="002F308A">
                      <w:pPr>
                        <w:pStyle w:val="a7"/>
                        <w:ind w:firstLine="0"/>
                        <w:jc w:val="center"/>
                        <w:rPr>
                          <w:spacing w:val="-20"/>
                        </w:rPr>
                      </w:pPr>
                    </w:p>
                  </w:tc>
                  <w:tc>
                    <w:tcPr>
                      <w:tcW w:w="283" w:type="dxa"/>
                      <w:vMerge/>
                      <w:tcBorders>
                        <w:right w:val="single" w:sz="12" w:space="0" w:color="auto"/>
                      </w:tcBorders>
                    </w:tcPr>
                    <w:p w:rsidR="000A2DC2" w:rsidRPr="002923B6" w:rsidRDefault="000A2DC2" w:rsidP="002F308A">
                      <w:pPr>
                        <w:pStyle w:val="a7"/>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0A2DC2" w:rsidRPr="002923B6" w:rsidRDefault="000A2DC2" w:rsidP="002F308A">
                      <w:pPr>
                        <w:pStyle w:val="a7"/>
                        <w:ind w:firstLine="0"/>
                        <w:jc w:val="center"/>
                        <w:rPr>
                          <w:noProof/>
                          <w:spacing w:val="-20"/>
                        </w:rPr>
                      </w:pPr>
                    </w:p>
                  </w:tc>
                  <w:tc>
                    <w:tcPr>
                      <w:tcW w:w="6086" w:type="dxa"/>
                      <w:vMerge/>
                      <w:vAlign w:val="center"/>
                    </w:tcPr>
                    <w:p w:rsidR="000A2DC2" w:rsidRPr="002923B6" w:rsidRDefault="000A2DC2" w:rsidP="002F308A">
                      <w:pPr>
                        <w:pStyle w:val="a7"/>
                        <w:ind w:firstLine="0"/>
                        <w:jc w:val="center"/>
                        <w:rPr>
                          <w:spacing w:val="-20"/>
                        </w:rPr>
                      </w:pPr>
                    </w:p>
                  </w:tc>
                  <w:tc>
                    <w:tcPr>
                      <w:tcW w:w="785" w:type="dxa"/>
                      <w:vMerge w:val="restart"/>
                      <w:shd w:val="clear" w:color="auto" w:fill="auto"/>
                      <w:vAlign w:val="center"/>
                    </w:tcPr>
                    <w:p w:rsidR="000A2DC2" w:rsidRPr="002923B6" w:rsidRDefault="000A2DC2" w:rsidP="00C41A10">
                      <w:pPr>
                        <w:pStyle w:val="a7"/>
                        <w:ind w:firstLine="0"/>
                        <w:jc w:val="center"/>
                        <w:rPr>
                          <w:spacing w:val="-20"/>
                        </w:rPr>
                      </w:pPr>
                      <w:r w:rsidRPr="002571CB">
                        <w:rPr>
                          <w:rFonts w:ascii="GOST type A" w:hAnsi="GOST type A"/>
                          <w:spacing w:val="-20"/>
                        </w:rPr>
                        <w:fldChar w:fldCharType="begin"/>
                      </w:r>
                      <w:r w:rsidRPr="002571CB">
                        <w:rPr>
                          <w:rFonts w:ascii="GOST type A" w:hAnsi="GOST type A"/>
                          <w:spacing w:val="-20"/>
                        </w:rPr>
                        <w:instrText xml:space="preserve"> PAGE  \* Arabic </w:instrText>
                      </w:r>
                      <w:r w:rsidRPr="002571CB">
                        <w:rPr>
                          <w:rFonts w:ascii="GOST type A" w:hAnsi="GOST type A"/>
                          <w:spacing w:val="-20"/>
                        </w:rPr>
                        <w:fldChar w:fldCharType="separate"/>
                      </w:r>
                      <w:r w:rsidR="00D13F00">
                        <w:rPr>
                          <w:rFonts w:ascii="GOST type A" w:hAnsi="GOST type A"/>
                          <w:noProof/>
                          <w:spacing w:val="-20"/>
                        </w:rPr>
                        <w:t>15</w:t>
                      </w:r>
                      <w:r w:rsidRPr="002571CB">
                        <w:rPr>
                          <w:rFonts w:ascii="GOST type A" w:hAnsi="GOST type A"/>
                          <w:spacing w:val="-20"/>
                        </w:rPr>
                        <w:fldChar w:fldCharType="end"/>
                      </w:r>
                    </w:p>
                  </w:tc>
                </w:tr>
                <w:tr w:rsidR="000A2DC2" w:rsidRPr="002923B6">
                  <w:trPr>
                    <w:cantSplit/>
                    <w:trHeight w:hRule="exact" w:val="291"/>
                  </w:trPr>
                  <w:tc>
                    <w:tcPr>
                      <w:tcW w:w="284" w:type="dxa"/>
                      <w:vMerge/>
                    </w:tcPr>
                    <w:p w:rsidR="000A2DC2" w:rsidRPr="002923B6" w:rsidRDefault="000A2DC2" w:rsidP="002F308A">
                      <w:pPr>
                        <w:pStyle w:val="a7"/>
                        <w:ind w:firstLine="0"/>
                        <w:jc w:val="center"/>
                        <w:rPr>
                          <w:spacing w:val="-20"/>
                        </w:rPr>
                      </w:pPr>
                    </w:p>
                  </w:tc>
                  <w:tc>
                    <w:tcPr>
                      <w:tcW w:w="283" w:type="dxa"/>
                      <w:vMerge/>
                      <w:tcBorders>
                        <w:right w:val="single" w:sz="12" w:space="0" w:color="auto"/>
                      </w:tcBorders>
                    </w:tcPr>
                    <w:p w:rsidR="000A2DC2" w:rsidRPr="002923B6" w:rsidRDefault="000A2DC2" w:rsidP="002F308A">
                      <w:pPr>
                        <w:pStyle w:val="a7"/>
                        <w:ind w:firstLine="0"/>
                        <w:jc w:val="center"/>
                        <w:rPr>
                          <w:spacing w:val="-20"/>
                        </w:rPr>
                      </w:pPr>
                    </w:p>
                  </w:tc>
                  <w:tc>
                    <w:tcPr>
                      <w:tcW w:w="525" w:type="dxa"/>
                      <w:tcBorders>
                        <w:left w:val="single" w:sz="12" w:space="0" w:color="auto"/>
                      </w:tcBorders>
                      <w:shd w:val="clear" w:color="auto" w:fill="auto"/>
                      <w:vAlign w:val="center"/>
                    </w:tcPr>
                    <w:p w:rsidR="000A2DC2" w:rsidRPr="002571CB" w:rsidRDefault="000A2DC2" w:rsidP="00C41A10">
                      <w:pPr>
                        <w:pStyle w:val="a7"/>
                        <w:ind w:firstLine="0"/>
                        <w:jc w:val="center"/>
                        <w:rPr>
                          <w:rFonts w:ascii="GOST type A" w:hAnsi="GOST type A"/>
                          <w:spacing w:val="-20"/>
                        </w:rPr>
                      </w:pPr>
                      <w:r w:rsidRPr="002571CB">
                        <w:rPr>
                          <w:rFonts w:ascii="GOST type A" w:hAnsi="GOST type A"/>
                          <w:spacing w:val="-20"/>
                        </w:rPr>
                        <w:t>Изм.</w:t>
                      </w:r>
                    </w:p>
                  </w:tc>
                  <w:tc>
                    <w:tcPr>
                      <w:tcW w:w="572" w:type="dxa"/>
                      <w:tcBorders>
                        <w:left w:val="single" w:sz="12" w:space="0" w:color="auto"/>
                      </w:tcBorders>
                      <w:shd w:val="clear" w:color="auto" w:fill="auto"/>
                      <w:vAlign w:val="center"/>
                    </w:tcPr>
                    <w:p w:rsidR="000A2DC2" w:rsidRPr="002571CB" w:rsidRDefault="000A2DC2" w:rsidP="00C41A10">
                      <w:pPr>
                        <w:pStyle w:val="a7"/>
                        <w:ind w:firstLine="0"/>
                        <w:jc w:val="center"/>
                        <w:rPr>
                          <w:rFonts w:ascii="GOST type A" w:hAnsi="GOST type A"/>
                          <w:spacing w:val="-20"/>
                        </w:rPr>
                      </w:pPr>
                      <w:r w:rsidRPr="002571CB">
                        <w:rPr>
                          <w:rFonts w:ascii="GOST type A" w:hAnsi="GOST type A"/>
                          <w:spacing w:val="-20"/>
                        </w:rPr>
                        <w:t>Кол.уч</w:t>
                      </w:r>
                    </w:p>
                  </w:tc>
                  <w:tc>
                    <w:tcPr>
                      <w:tcW w:w="573" w:type="dxa"/>
                      <w:tcBorders>
                        <w:left w:val="single" w:sz="12" w:space="0" w:color="auto"/>
                      </w:tcBorders>
                      <w:shd w:val="clear" w:color="auto" w:fill="auto"/>
                      <w:vAlign w:val="center"/>
                    </w:tcPr>
                    <w:p w:rsidR="000A2DC2" w:rsidRPr="002571CB" w:rsidRDefault="000A2DC2" w:rsidP="00C41A10">
                      <w:pPr>
                        <w:pStyle w:val="a7"/>
                        <w:ind w:firstLine="0"/>
                        <w:jc w:val="center"/>
                        <w:rPr>
                          <w:rFonts w:ascii="GOST type A" w:hAnsi="GOST type A"/>
                          <w:spacing w:val="-20"/>
                        </w:rPr>
                      </w:pPr>
                      <w:r w:rsidRPr="002571CB">
                        <w:rPr>
                          <w:rFonts w:ascii="GOST type A" w:hAnsi="GOST type A"/>
                          <w:spacing w:val="-20"/>
                        </w:rPr>
                        <w:t>Лист .</w:t>
                      </w:r>
                    </w:p>
                  </w:tc>
                  <w:tc>
                    <w:tcPr>
                      <w:tcW w:w="573" w:type="dxa"/>
                      <w:tcBorders>
                        <w:left w:val="single" w:sz="12" w:space="0" w:color="auto"/>
                      </w:tcBorders>
                      <w:shd w:val="clear" w:color="auto" w:fill="auto"/>
                      <w:vAlign w:val="center"/>
                    </w:tcPr>
                    <w:p w:rsidR="000A2DC2" w:rsidRPr="002571CB" w:rsidRDefault="000A2DC2" w:rsidP="00C41A10">
                      <w:pPr>
                        <w:pStyle w:val="a7"/>
                        <w:ind w:firstLine="0"/>
                        <w:jc w:val="center"/>
                        <w:rPr>
                          <w:rFonts w:ascii="GOST type A" w:hAnsi="GOST type A"/>
                          <w:spacing w:val="-20"/>
                        </w:rPr>
                      </w:pPr>
                      <w:r w:rsidRPr="002571CB">
                        <w:rPr>
                          <w:rFonts w:ascii="GOST type A" w:hAnsi="GOST type A"/>
                          <w:spacing w:val="-20"/>
                        </w:rPr>
                        <w:t>№док.</w:t>
                      </w:r>
                    </w:p>
                  </w:tc>
                  <w:tc>
                    <w:tcPr>
                      <w:tcW w:w="803" w:type="dxa"/>
                      <w:tcBorders>
                        <w:left w:val="single" w:sz="12" w:space="0" w:color="auto"/>
                      </w:tcBorders>
                      <w:shd w:val="clear" w:color="auto" w:fill="auto"/>
                      <w:vAlign w:val="center"/>
                    </w:tcPr>
                    <w:p w:rsidR="000A2DC2" w:rsidRPr="002571CB" w:rsidRDefault="000A2DC2" w:rsidP="00C41A10">
                      <w:pPr>
                        <w:pStyle w:val="a7"/>
                        <w:ind w:firstLine="0"/>
                        <w:jc w:val="center"/>
                        <w:rPr>
                          <w:rFonts w:ascii="GOST type A" w:hAnsi="GOST type A"/>
                          <w:spacing w:val="-20"/>
                        </w:rPr>
                      </w:pPr>
                      <w:r w:rsidRPr="002571CB">
                        <w:rPr>
                          <w:rFonts w:ascii="GOST type A" w:hAnsi="GOST type A"/>
                          <w:spacing w:val="-20"/>
                        </w:rPr>
                        <w:t>Подпись</w:t>
                      </w:r>
                    </w:p>
                  </w:tc>
                  <w:tc>
                    <w:tcPr>
                      <w:tcW w:w="573" w:type="dxa"/>
                      <w:tcBorders>
                        <w:left w:val="single" w:sz="12" w:space="0" w:color="auto"/>
                      </w:tcBorders>
                      <w:shd w:val="clear" w:color="auto" w:fill="auto"/>
                      <w:vAlign w:val="center"/>
                    </w:tcPr>
                    <w:p w:rsidR="000A2DC2" w:rsidRPr="002571CB" w:rsidRDefault="000A2DC2" w:rsidP="00C41A10">
                      <w:pPr>
                        <w:pStyle w:val="a7"/>
                        <w:ind w:firstLine="0"/>
                        <w:jc w:val="center"/>
                        <w:rPr>
                          <w:rFonts w:ascii="GOST type A" w:hAnsi="GOST type A"/>
                          <w:spacing w:val="-20"/>
                        </w:rPr>
                      </w:pPr>
                      <w:r w:rsidRPr="002571CB">
                        <w:rPr>
                          <w:rFonts w:ascii="GOST type A" w:hAnsi="GOST type A"/>
                          <w:spacing w:val="-20"/>
                        </w:rPr>
                        <w:t>Дата</w:t>
                      </w:r>
                    </w:p>
                  </w:tc>
                  <w:tc>
                    <w:tcPr>
                      <w:tcW w:w="6086" w:type="dxa"/>
                      <w:vMerge/>
                      <w:vAlign w:val="center"/>
                    </w:tcPr>
                    <w:p w:rsidR="000A2DC2" w:rsidRPr="002923B6" w:rsidRDefault="000A2DC2" w:rsidP="002F308A">
                      <w:pPr>
                        <w:ind w:firstLine="0"/>
                        <w:jc w:val="center"/>
                        <w:rPr>
                          <w:spacing w:val="-20"/>
                        </w:rPr>
                      </w:pPr>
                    </w:p>
                  </w:tc>
                  <w:tc>
                    <w:tcPr>
                      <w:tcW w:w="785" w:type="dxa"/>
                      <w:vMerge/>
                      <w:shd w:val="clear" w:color="auto" w:fill="auto"/>
                      <w:vAlign w:val="center"/>
                    </w:tcPr>
                    <w:p w:rsidR="000A2DC2" w:rsidRPr="002923B6" w:rsidRDefault="000A2DC2" w:rsidP="002F308A">
                      <w:pPr>
                        <w:pStyle w:val="a7"/>
                        <w:ind w:firstLine="0"/>
                        <w:jc w:val="center"/>
                        <w:rPr>
                          <w:spacing w:val="-20"/>
                        </w:rPr>
                      </w:pPr>
                    </w:p>
                  </w:tc>
                </w:tr>
              </w:tbl>
              <w:p w:rsidR="000A2DC2" w:rsidRPr="002923B6" w:rsidRDefault="000A2DC2" w:rsidP="002F308A">
                <w:pPr>
                  <w:ind w:firstLine="0"/>
                  <w:jc w:val="center"/>
                  <w:rPr>
                    <w:spacing w:val="-20"/>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C2" w:rsidRPr="00327469" w:rsidRDefault="002233F9">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50" type="#_x0000_t202" style="position:absolute;left:0;text-align:left;margin-left:17.1pt;margin-top:17.1pt;width:1159.95pt;height:1287.9pt;z-index:251655680;mso-position-horizontal-relative:page;mso-position-vertical-relative:page" o:allowincell="f" filled="f" stroked="f">
          <v:textbox style="mso-next-textbox:#_x0000_s2150"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0A2DC2" w:rsidRPr="0066770C">
                  <w:trPr>
                    <w:cantSplit/>
                    <w:trHeight w:hRule="exact" w:val="11375"/>
                  </w:trPr>
                  <w:tc>
                    <w:tcPr>
                      <w:tcW w:w="587" w:type="dxa"/>
                      <w:gridSpan w:val="2"/>
                      <w:tcBorders>
                        <w:top w:val="nil"/>
                        <w:left w:val="nil"/>
                        <w:right w:val="single" w:sz="12" w:space="0" w:color="auto"/>
                      </w:tcBorders>
                      <w:vAlign w:val="center"/>
                    </w:tcPr>
                    <w:p w:rsidR="000A2DC2" w:rsidRPr="00BD5824" w:rsidRDefault="000A2DC2"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0A2DC2" w:rsidRPr="00BD5824" w:rsidRDefault="000A2DC2" w:rsidP="002F308A">
                      <w:pPr>
                        <w:pStyle w:val="a4"/>
                        <w:ind w:firstLine="0"/>
                        <w:jc w:val="center"/>
                      </w:pPr>
                    </w:p>
                  </w:tc>
                </w:tr>
                <w:tr w:rsidR="000A2DC2" w:rsidRPr="0066770C">
                  <w:trPr>
                    <w:cantSplit/>
                    <w:trHeight w:val="1493"/>
                  </w:trPr>
                  <w:tc>
                    <w:tcPr>
                      <w:tcW w:w="294" w:type="dxa"/>
                      <w:textDirection w:val="btLr"/>
                      <w:vAlign w:val="center"/>
                    </w:tcPr>
                    <w:p w:rsidR="000A2DC2" w:rsidRPr="00BD5824" w:rsidRDefault="000A2DC2" w:rsidP="002F308A">
                      <w:pPr>
                        <w:pStyle w:val="a4"/>
                        <w:ind w:firstLine="0"/>
                        <w:jc w:val="center"/>
                      </w:pPr>
                      <w:r w:rsidRPr="00BD5824">
                        <w:t>Взам. инв №</w:t>
                      </w:r>
                    </w:p>
                  </w:tc>
                  <w:tc>
                    <w:tcPr>
                      <w:tcW w:w="293" w:type="dxa"/>
                      <w:tcBorders>
                        <w:right w:val="single" w:sz="12" w:space="0" w:color="auto"/>
                      </w:tcBorders>
                      <w:vAlign w:val="center"/>
                    </w:tcPr>
                    <w:p w:rsidR="000A2DC2" w:rsidRPr="00BD5824" w:rsidRDefault="000A2DC2"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0A2DC2" w:rsidRPr="00BD5824" w:rsidRDefault="000A2DC2" w:rsidP="002F308A">
                      <w:pPr>
                        <w:pStyle w:val="a4"/>
                        <w:ind w:firstLine="0"/>
                        <w:jc w:val="center"/>
                      </w:pPr>
                    </w:p>
                  </w:tc>
                </w:tr>
                <w:tr w:rsidR="000A2DC2" w:rsidRPr="0066770C">
                  <w:trPr>
                    <w:cantSplit/>
                    <w:trHeight w:val="978"/>
                  </w:trPr>
                  <w:tc>
                    <w:tcPr>
                      <w:tcW w:w="294" w:type="dxa"/>
                      <w:vMerge w:val="restart"/>
                      <w:tcBorders>
                        <w:bottom w:val="single" w:sz="12" w:space="0" w:color="auto"/>
                      </w:tcBorders>
                      <w:textDirection w:val="btLr"/>
                      <w:vAlign w:val="center"/>
                    </w:tcPr>
                    <w:p w:rsidR="000A2DC2" w:rsidRPr="00BD5824" w:rsidRDefault="000A2DC2"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0A2DC2" w:rsidRPr="00BD5824" w:rsidRDefault="000A2DC2"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0A2DC2" w:rsidRPr="00BD5824" w:rsidRDefault="000A2DC2" w:rsidP="002F308A">
                      <w:pPr>
                        <w:pStyle w:val="a4"/>
                        <w:ind w:firstLine="0"/>
                        <w:jc w:val="center"/>
                      </w:pPr>
                    </w:p>
                  </w:tc>
                </w:tr>
                <w:tr w:rsidR="000A2DC2" w:rsidRPr="0066770C">
                  <w:trPr>
                    <w:trHeight w:hRule="exact" w:val="284"/>
                  </w:trPr>
                  <w:tc>
                    <w:tcPr>
                      <w:tcW w:w="294" w:type="dxa"/>
                      <w:vMerge/>
                      <w:vAlign w:val="center"/>
                    </w:tcPr>
                    <w:p w:rsidR="000A2DC2" w:rsidRPr="00BD5824" w:rsidRDefault="000A2DC2" w:rsidP="002F308A">
                      <w:pPr>
                        <w:pStyle w:val="a4"/>
                        <w:ind w:firstLine="0"/>
                        <w:jc w:val="center"/>
                        <w:rPr>
                          <w:noProof/>
                        </w:rPr>
                      </w:pPr>
                    </w:p>
                  </w:tc>
                  <w:tc>
                    <w:tcPr>
                      <w:tcW w:w="293" w:type="dxa"/>
                      <w:vMerge/>
                      <w:tcBorders>
                        <w:right w:val="single" w:sz="12"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bottom w:val="single" w:sz="4"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0A2DC2" w:rsidRPr="00BD5824" w:rsidRDefault="000A2DC2" w:rsidP="002F308A">
                      <w:pPr>
                        <w:pStyle w:val="a4"/>
                        <w:ind w:firstLine="0"/>
                        <w:jc w:val="center"/>
                        <w:rPr>
                          <w:noProof/>
                        </w:rPr>
                      </w:pPr>
                    </w:p>
                  </w:tc>
                  <w:tc>
                    <w:tcPr>
                      <w:tcW w:w="880" w:type="dxa"/>
                      <w:tcBorders>
                        <w:top w:val="single" w:sz="4" w:space="0" w:color="auto"/>
                        <w:bottom w:val="single" w:sz="4" w:space="0" w:color="auto"/>
                      </w:tcBorders>
                      <w:vAlign w:val="center"/>
                    </w:tcPr>
                    <w:p w:rsidR="000A2DC2" w:rsidRPr="00BD5824" w:rsidRDefault="000A2DC2" w:rsidP="002F308A">
                      <w:pPr>
                        <w:pStyle w:val="a4"/>
                        <w:ind w:firstLine="0"/>
                        <w:jc w:val="center"/>
                        <w:rPr>
                          <w:noProof/>
                        </w:rPr>
                      </w:pPr>
                    </w:p>
                  </w:tc>
                  <w:tc>
                    <w:tcPr>
                      <w:tcW w:w="567" w:type="dxa"/>
                      <w:tcBorders>
                        <w:top w:val="single" w:sz="4" w:space="0" w:color="auto"/>
                        <w:bottom w:val="single" w:sz="4" w:space="0" w:color="auto"/>
                      </w:tcBorders>
                      <w:vAlign w:val="center"/>
                    </w:tcPr>
                    <w:p w:rsidR="000A2DC2" w:rsidRPr="00BD5824" w:rsidRDefault="000A2DC2" w:rsidP="002F308A">
                      <w:pPr>
                        <w:pStyle w:val="a4"/>
                        <w:ind w:firstLine="0"/>
                        <w:jc w:val="center"/>
                        <w:rPr>
                          <w:noProof/>
                        </w:rPr>
                      </w:pPr>
                    </w:p>
                  </w:tc>
                  <w:tc>
                    <w:tcPr>
                      <w:tcW w:w="6663" w:type="dxa"/>
                      <w:gridSpan w:val="4"/>
                      <w:vMerge w:val="restart"/>
                      <w:tcBorders>
                        <w:top w:val="single" w:sz="12" w:space="0" w:color="auto"/>
                      </w:tcBorders>
                      <w:vAlign w:val="center"/>
                    </w:tcPr>
                    <w:p w:rsidR="000A2DC2" w:rsidRPr="00BD5824" w:rsidRDefault="000A2DC2"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0A2DC2" w:rsidRPr="0066770C">
                  <w:trPr>
                    <w:trHeight w:hRule="exact" w:val="284"/>
                  </w:trPr>
                  <w:tc>
                    <w:tcPr>
                      <w:tcW w:w="294" w:type="dxa"/>
                      <w:vMerge/>
                      <w:vAlign w:val="center"/>
                    </w:tcPr>
                    <w:p w:rsidR="000A2DC2" w:rsidRPr="00BD5824" w:rsidRDefault="000A2DC2" w:rsidP="002F308A">
                      <w:pPr>
                        <w:pStyle w:val="a4"/>
                        <w:ind w:firstLine="0"/>
                        <w:jc w:val="center"/>
                        <w:rPr>
                          <w:noProof/>
                        </w:rPr>
                      </w:pPr>
                    </w:p>
                  </w:tc>
                  <w:tc>
                    <w:tcPr>
                      <w:tcW w:w="293" w:type="dxa"/>
                      <w:vMerge/>
                      <w:tcBorders>
                        <w:right w:val="single" w:sz="12"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left w:val="single" w:sz="12"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right w:val="single" w:sz="12" w:space="0" w:color="auto"/>
                      </w:tcBorders>
                      <w:vAlign w:val="center"/>
                    </w:tcPr>
                    <w:p w:rsidR="000A2DC2" w:rsidRPr="00BD5824" w:rsidRDefault="000A2DC2" w:rsidP="002F308A">
                      <w:pPr>
                        <w:pStyle w:val="a4"/>
                        <w:ind w:firstLine="0"/>
                        <w:jc w:val="center"/>
                        <w:rPr>
                          <w:noProof/>
                        </w:rPr>
                      </w:pPr>
                    </w:p>
                  </w:tc>
                  <w:tc>
                    <w:tcPr>
                      <w:tcW w:w="590" w:type="dxa"/>
                      <w:tcBorders>
                        <w:top w:val="single" w:sz="4" w:space="0" w:color="auto"/>
                        <w:left w:val="single" w:sz="12" w:space="0" w:color="auto"/>
                      </w:tcBorders>
                      <w:vAlign w:val="center"/>
                    </w:tcPr>
                    <w:p w:rsidR="000A2DC2" w:rsidRPr="00BD5824" w:rsidRDefault="000A2DC2" w:rsidP="002F308A">
                      <w:pPr>
                        <w:pStyle w:val="a4"/>
                        <w:ind w:firstLine="0"/>
                        <w:jc w:val="center"/>
                        <w:rPr>
                          <w:noProof/>
                        </w:rPr>
                      </w:pPr>
                    </w:p>
                  </w:tc>
                  <w:tc>
                    <w:tcPr>
                      <w:tcW w:w="880" w:type="dxa"/>
                      <w:tcBorders>
                        <w:top w:val="single" w:sz="4" w:space="0" w:color="auto"/>
                      </w:tcBorders>
                      <w:vAlign w:val="center"/>
                    </w:tcPr>
                    <w:p w:rsidR="000A2DC2" w:rsidRPr="00BD5824" w:rsidRDefault="000A2DC2" w:rsidP="002F308A">
                      <w:pPr>
                        <w:pStyle w:val="a4"/>
                        <w:ind w:firstLine="0"/>
                        <w:jc w:val="center"/>
                        <w:rPr>
                          <w:noProof/>
                        </w:rPr>
                      </w:pPr>
                    </w:p>
                  </w:tc>
                  <w:tc>
                    <w:tcPr>
                      <w:tcW w:w="567" w:type="dxa"/>
                      <w:tcBorders>
                        <w:top w:val="single" w:sz="4" w:space="0" w:color="auto"/>
                      </w:tcBorders>
                      <w:vAlign w:val="center"/>
                    </w:tcPr>
                    <w:p w:rsidR="000A2DC2" w:rsidRPr="00BD5824" w:rsidRDefault="000A2DC2" w:rsidP="002F308A">
                      <w:pPr>
                        <w:pStyle w:val="a4"/>
                        <w:ind w:firstLine="0"/>
                        <w:jc w:val="center"/>
                        <w:rPr>
                          <w:noProof/>
                        </w:rPr>
                      </w:pPr>
                    </w:p>
                  </w:tc>
                  <w:tc>
                    <w:tcPr>
                      <w:tcW w:w="6663" w:type="dxa"/>
                      <w:gridSpan w:val="4"/>
                      <w:vMerge/>
                      <w:vAlign w:val="center"/>
                    </w:tcPr>
                    <w:p w:rsidR="000A2DC2" w:rsidRPr="00BD5824" w:rsidRDefault="000A2DC2" w:rsidP="002F308A">
                      <w:pPr>
                        <w:pStyle w:val="a4"/>
                        <w:ind w:firstLine="0"/>
                        <w:jc w:val="center"/>
                      </w:pPr>
                    </w:p>
                  </w:tc>
                </w:tr>
                <w:tr w:rsidR="000A2DC2" w:rsidRPr="0066770C">
                  <w:trPr>
                    <w:trHeight w:hRule="exact" w:val="284"/>
                  </w:trPr>
                  <w:tc>
                    <w:tcPr>
                      <w:tcW w:w="294" w:type="dxa"/>
                      <w:vMerge/>
                      <w:vAlign w:val="center"/>
                    </w:tcPr>
                    <w:p w:rsidR="000A2DC2" w:rsidRPr="00BD5824" w:rsidRDefault="000A2DC2" w:rsidP="002F308A">
                      <w:pPr>
                        <w:pStyle w:val="a4"/>
                        <w:ind w:firstLine="0"/>
                        <w:jc w:val="center"/>
                        <w:rPr>
                          <w:noProof/>
                        </w:rPr>
                      </w:pPr>
                    </w:p>
                  </w:tc>
                  <w:tc>
                    <w:tcPr>
                      <w:tcW w:w="293" w:type="dxa"/>
                      <w:vMerge/>
                      <w:tcBorders>
                        <w:right w:val="single" w:sz="12" w:space="0" w:color="auto"/>
                      </w:tcBorders>
                      <w:vAlign w:val="center"/>
                    </w:tcPr>
                    <w:p w:rsidR="000A2DC2" w:rsidRPr="00BD5824" w:rsidRDefault="000A2DC2" w:rsidP="002F308A">
                      <w:pPr>
                        <w:pStyle w:val="a4"/>
                        <w:ind w:firstLine="0"/>
                        <w:jc w:val="center"/>
                        <w:rPr>
                          <w:noProof/>
                        </w:rPr>
                      </w:pPr>
                    </w:p>
                  </w:tc>
                  <w:tc>
                    <w:tcPr>
                      <w:tcW w:w="590" w:type="dxa"/>
                      <w:tcBorders>
                        <w:left w:val="single" w:sz="12" w:space="0" w:color="auto"/>
                        <w:bottom w:val="single" w:sz="12" w:space="0" w:color="auto"/>
                      </w:tcBorders>
                      <w:vAlign w:val="center"/>
                    </w:tcPr>
                    <w:p w:rsidR="000A2DC2" w:rsidRPr="00BD5824" w:rsidRDefault="000A2DC2"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0A2DC2" w:rsidRPr="00BD5824" w:rsidRDefault="000A2DC2"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0A2DC2" w:rsidRPr="00BD5824" w:rsidRDefault="000A2DC2"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0A2DC2" w:rsidRPr="00BD5824" w:rsidRDefault="000A2DC2" w:rsidP="002F308A">
                      <w:pPr>
                        <w:pStyle w:val="a4"/>
                        <w:ind w:firstLine="0"/>
                        <w:jc w:val="center"/>
                        <w:rPr>
                          <w:noProof/>
                          <w:spacing w:val="-20"/>
                        </w:rPr>
                      </w:pPr>
                      <w:r w:rsidRPr="00BD5824">
                        <w:rPr>
                          <w:noProof/>
                          <w:spacing w:val="-20"/>
                        </w:rPr>
                        <w:t>№док.</w:t>
                      </w:r>
                    </w:p>
                  </w:tc>
                  <w:tc>
                    <w:tcPr>
                      <w:tcW w:w="880" w:type="dxa"/>
                      <w:vAlign w:val="center"/>
                    </w:tcPr>
                    <w:p w:rsidR="000A2DC2" w:rsidRPr="00BD5824" w:rsidRDefault="000A2DC2" w:rsidP="002F308A">
                      <w:pPr>
                        <w:pStyle w:val="a4"/>
                        <w:ind w:firstLine="0"/>
                        <w:jc w:val="center"/>
                        <w:rPr>
                          <w:noProof/>
                          <w:spacing w:val="-20"/>
                        </w:rPr>
                      </w:pPr>
                      <w:r w:rsidRPr="00BD5824">
                        <w:rPr>
                          <w:noProof/>
                          <w:spacing w:val="-20"/>
                        </w:rPr>
                        <w:t>Подпись</w:t>
                      </w:r>
                    </w:p>
                  </w:tc>
                  <w:tc>
                    <w:tcPr>
                      <w:tcW w:w="567" w:type="dxa"/>
                      <w:vAlign w:val="center"/>
                    </w:tcPr>
                    <w:p w:rsidR="000A2DC2" w:rsidRPr="00BD5824" w:rsidRDefault="000A2DC2" w:rsidP="002F308A">
                      <w:pPr>
                        <w:pStyle w:val="a4"/>
                        <w:ind w:firstLine="0"/>
                        <w:jc w:val="center"/>
                        <w:rPr>
                          <w:noProof/>
                        </w:rPr>
                      </w:pPr>
                      <w:r w:rsidRPr="00BD5824">
                        <w:rPr>
                          <w:noProof/>
                        </w:rPr>
                        <w:t>Дата</w:t>
                      </w:r>
                    </w:p>
                  </w:tc>
                  <w:tc>
                    <w:tcPr>
                      <w:tcW w:w="6663" w:type="dxa"/>
                      <w:gridSpan w:val="4"/>
                      <w:vMerge/>
                      <w:vAlign w:val="center"/>
                    </w:tcPr>
                    <w:p w:rsidR="000A2DC2" w:rsidRPr="00BD5824" w:rsidRDefault="000A2DC2" w:rsidP="002F308A">
                      <w:pPr>
                        <w:pStyle w:val="a4"/>
                        <w:ind w:firstLine="0"/>
                        <w:jc w:val="center"/>
                      </w:pPr>
                    </w:p>
                  </w:tc>
                </w:tr>
                <w:tr w:rsidR="000A2DC2" w:rsidRPr="0066770C">
                  <w:trPr>
                    <w:cantSplit/>
                    <w:trHeight w:hRule="exact" w:val="284"/>
                  </w:trPr>
                  <w:tc>
                    <w:tcPr>
                      <w:tcW w:w="294" w:type="dxa"/>
                      <w:vMerge w:val="restart"/>
                      <w:textDirection w:val="btLr"/>
                      <w:vAlign w:val="center"/>
                    </w:tcPr>
                    <w:p w:rsidR="000A2DC2" w:rsidRPr="00BD5824" w:rsidRDefault="000A2DC2"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0A2DC2" w:rsidRPr="00BD5824" w:rsidRDefault="000A2DC2"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0A2DC2" w:rsidRPr="00BD5824" w:rsidRDefault="000A2DC2"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0A2DC2" w:rsidRPr="00BD5824" w:rsidRDefault="000A2DC2"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0A2DC2" w:rsidRPr="00BD5824" w:rsidRDefault="000A2DC2" w:rsidP="002F308A">
                      <w:pPr>
                        <w:pStyle w:val="a4"/>
                        <w:ind w:firstLine="0"/>
                        <w:jc w:val="left"/>
                        <w:rPr>
                          <w:noProof/>
                        </w:rPr>
                      </w:pPr>
                    </w:p>
                  </w:tc>
                  <w:tc>
                    <w:tcPr>
                      <w:tcW w:w="567" w:type="dxa"/>
                      <w:tcBorders>
                        <w:bottom w:val="single" w:sz="6" w:space="0" w:color="auto"/>
                      </w:tcBorders>
                      <w:vAlign w:val="center"/>
                    </w:tcPr>
                    <w:p w:rsidR="000A2DC2" w:rsidRPr="00BD5824" w:rsidRDefault="000A2DC2" w:rsidP="002F308A">
                      <w:pPr>
                        <w:pStyle w:val="a4"/>
                        <w:ind w:firstLine="0"/>
                        <w:jc w:val="left"/>
                        <w:rPr>
                          <w:spacing w:val="-20"/>
                        </w:rPr>
                      </w:pPr>
                      <w:r w:rsidRPr="00BD5824">
                        <w:rPr>
                          <w:spacing w:val="-20"/>
                        </w:rPr>
                        <w:t>03.10</w:t>
                      </w:r>
                    </w:p>
                  </w:tc>
                  <w:tc>
                    <w:tcPr>
                      <w:tcW w:w="4253" w:type="dxa"/>
                      <w:vMerge w:val="restart"/>
                      <w:vAlign w:val="center"/>
                    </w:tcPr>
                    <w:p w:rsidR="000A2DC2" w:rsidRPr="00BD5824" w:rsidRDefault="000A2DC2" w:rsidP="0066770C">
                      <w:pPr>
                        <w:pStyle w:val="a4"/>
                        <w:ind w:firstLine="0"/>
                        <w:jc w:val="center"/>
                      </w:pPr>
                      <w:r w:rsidRPr="00BD5824">
                        <w:t>Общая пояснительная записка</w:t>
                      </w:r>
                    </w:p>
                  </w:tc>
                  <w:tc>
                    <w:tcPr>
                      <w:tcW w:w="731" w:type="dxa"/>
                      <w:vAlign w:val="center"/>
                    </w:tcPr>
                    <w:p w:rsidR="000A2DC2" w:rsidRPr="00BD5824" w:rsidRDefault="000A2DC2" w:rsidP="002F308A">
                      <w:pPr>
                        <w:pStyle w:val="a4"/>
                        <w:ind w:firstLine="0"/>
                        <w:jc w:val="center"/>
                        <w:rPr>
                          <w:spacing w:val="-20"/>
                        </w:rPr>
                      </w:pPr>
                      <w:r w:rsidRPr="00BD5824">
                        <w:rPr>
                          <w:spacing w:val="-20"/>
                        </w:rPr>
                        <w:t>Стадия</w:t>
                      </w:r>
                    </w:p>
                  </w:tc>
                  <w:tc>
                    <w:tcPr>
                      <w:tcW w:w="828" w:type="dxa"/>
                      <w:vAlign w:val="center"/>
                    </w:tcPr>
                    <w:p w:rsidR="000A2DC2" w:rsidRPr="00BD5824" w:rsidRDefault="000A2DC2" w:rsidP="002F308A">
                      <w:pPr>
                        <w:pStyle w:val="a4"/>
                        <w:ind w:firstLine="0"/>
                        <w:jc w:val="center"/>
                        <w:rPr>
                          <w:spacing w:val="-20"/>
                        </w:rPr>
                      </w:pPr>
                      <w:r w:rsidRPr="00BD5824">
                        <w:rPr>
                          <w:spacing w:val="-20"/>
                        </w:rPr>
                        <w:t>Лист</w:t>
                      </w:r>
                    </w:p>
                  </w:tc>
                  <w:tc>
                    <w:tcPr>
                      <w:tcW w:w="851" w:type="dxa"/>
                      <w:vAlign w:val="center"/>
                    </w:tcPr>
                    <w:p w:rsidR="000A2DC2" w:rsidRPr="00BD5824" w:rsidRDefault="000A2DC2" w:rsidP="002F308A">
                      <w:pPr>
                        <w:pStyle w:val="a4"/>
                        <w:ind w:firstLine="0"/>
                        <w:jc w:val="center"/>
                        <w:rPr>
                          <w:spacing w:val="-20"/>
                        </w:rPr>
                      </w:pPr>
                      <w:r w:rsidRPr="00BD5824">
                        <w:rPr>
                          <w:spacing w:val="-20"/>
                        </w:rPr>
                        <w:t>Листов</w:t>
                      </w:r>
                    </w:p>
                  </w:tc>
                </w:tr>
                <w:tr w:rsidR="000A2DC2" w:rsidRPr="0066770C">
                  <w:trPr>
                    <w:cantSplit/>
                    <w:trHeight w:hRule="exact" w:val="284"/>
                  </w:trPr>
                  <w:tc>
                    <w:tcPr>
                      <w:tcW w:w="294" w:type="dxa"/>
                      <w:vMerge/>
                      <w:vAlign w:val="center"/>
                    </w:tcPr>
                    <w:p w:rsidR="000A2DC2" w:rsidRPr="00BD5824" w:rsidRDefault="000A2DC2" w:rsidP="002F308A">
                      <w:pPr>
                        <w:pStyle w:val="a4"/>
                        <w:ind w:firstLine="0"/>
                        <w:jc w:val="center"/>
                      </w:pPr>
                    </w:p>
                  </w:tc>
                  <w:tc>
                    <w:tcPr>
                      <w:tcW w:w="293" w:type="dxa"/>
                      <w:vMerge/>
                      <w:tcBorders>
                        <w:right w:val="single" w:sz="12" w:space="0" w:color="auto"/>
                      </w:tcBorders>
                      <w:vAlign w:val="center"/>
                    </w:tcPr>
                    <w:p w:rsidR="000A2DC2" w:rsidRPr="00BD5824" w:rsidRDefault="000A2DC2"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0A2DC2" w:rsidRPr="00BD5824" w:rsidRDefault="000A2DC2"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0A2DC2" w:rsidRPr="00BD5824" w:rsidRDefault="000A2DC2"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0A2DC2" w:rsidRPr="00BD5824" w:rsidRDefault="000A2DC2" w:rsidP="002F308A">
                      <w:pPr>
                        <w:pStyle w:val="a4"/>
                        <w:ind w:firstLine="0"/>
                        <w:jc w:val="left"/>
                        <w:rPr>
                          <w:noProof/>
                        </w:rPr>
                      </w:pPr>
                    </w:p>
                  </w:tc>
                  <w:tc>
                    <w:tcPr>
                      <w:tcW w:w="567" w:type="dxa"/>
                      <w:tcBorders>
                        <w:top w:val="single" w:sz="6" w:space="0" w:color="auto"/>
                        <w:bottom w:val="single" w:sz="6" w:space="0" w:color="auto"/>
                      </w:tcBorders>
                      <w:vAlign w:val="center"/>
                    </w:tcPr>
                    <w:p w:rsidR="000A2DC2" w:rsidRPr="00BD5824" w:rsidRDefault="000A2DC2" w:rsidP="002F308A">
                      <w:pPr>
                        <w:pStyle w:val="a4"/>
                        <w:ind w:firstLine="0"/>
                        <w:jc w:val="left"/>
                        <w:rPr>
                          <w:spacing w:val="-20"/>
                        </w:rPr>
                      </w:pPr>
                      <w:r w:rsidRPr="00BD5824">
                        <w:rPr>
                          <w:spacing w:val="-20"/>
                        </w:rPr>
                        <w:t>03.10</w:t>
                      </w:r>
                    </w:p>
                  </w:tc>
                  <w:tc>
                    <w:tcPr>
                      <w:tcW w:w="4253" w:type="dxa"/>
                      <w:vMerge/>
                      <w:vAlign w:val="center"/>
                    </w:tcPr>
                    <w:p w:rsidR="000A2DC2" w:rsidRPr="00BD5824" w:rsidRDefault="000A2DC2" w:rsidP="002F308A">
                      <w:pPr>
                        <w:pStyle w:val="a4"/>
                        <w:ind w:firstLine="0"/>
                        <w:jc w:val="center"/>
                      </w:pPr>
                    </w:p>
                  </w:tc>
                  <w:tc>
                    <w:tcPr>
                      <w:tcW w:w="731" w:type="dxa"/>
                      <w:vAlign w:val="center"/>
                    </w:tcPr>
                    <w:p w:rsidR="000A2DC2" w:rsidRPr="00BD5824" w:rsidRDefault="000A2DC2" w:rsidP="002F308A">
                      <w:pPr>
                        <w:pStyle w:val="a4"/>
                        <w:ind w:firstLine="0"/>
                        <w:jc w:val="center"/>
                      </w:pPr>
                      <w:r w:rsidRPr="00BD5824">
                        <w:t>П</w:t>
                      </w:r>
                    </w:p>
                  </w:tc>
                  <w:tc>
                    <w:tcPr>
                      <w:tcW w:w="828" w:type="dxa"/>
                      <w:vAlign w:val="center"/>
                    </w:tcPr>
                    <w:p w:rsidR="000A2DC2" w:rsidRPr="00BD5824" w:rsidRDefault="000A2DC2" w:rsidP="002F308A">
                      <w:pPr>
                        <w:pStyle w:val="a4"/>
                        <w:ind w:firstLine="0"/>
                        <w:jc w:val="center"/>
                      </w:pPr>
                      <w:r>
                        <w:fldChar w:fldCharType="begin"/>
                      </w:r>
                      <w:r>
                        <w:instrText xml:space="preserve"> PAGE  </w:instrText>
                      </w:r>
                      <w:r>
                        <w:fldChar w:fldCharType="separate"/>
                      </w:r>
                      <w:r w:rsidRPr="00BD5824">
                        <w:rPr>
                          <w:noProof/>
                        </w:rPr>
                        <w:t>3</w:t>
                      </w:r>
                      <w:r>
                        <w:rPr>
                          <w:noProof/>
                        </w:rPr>
                        <w:fldChar w:fldCharType="end"/>
                      </w:r>
                    </w:p>
                  </w:tc>
                  <w:tc>
                    <w:tcPr>
                      <w:tcW w:w="851" w:type="dxa"/>
                      <w:vAlign w:val="center"/>
                    </w:tcPr>
                    <w:p w:rsidR="000A2DC2" w:rsidRPr="00BD5824" w:rsidRDefault="002233F9" w:rsidP="002F308A">
                      <w:pPr>
                        <w:pStyle w:val="a4"/>
                        <w:ind w:firstLine="0"/>
                        <w:jc w:val="center"/>
                      </w:pPr>
                      <w:r>
                        <w:fldChar w:fldCharType="begin"/>
                      </w:r>
                      <w:r>
                        <w:instrText xml:space="preserve"> NUMPAGES </w:instrText>
                      </w:r>
                      <w:r>
                        <w:fldChar w:fldCharType="separate"/>
                      </w:r>
                      <w:r w:rsidR="000A2DC2">
                        <w:rPr>
                          <w:noProof/>
                        </w:rPr>
                        <w:t>16</w:t>
                      </w:r>
                      <w:r>
                        <w:rPr>
                          <w:noProof/>
                        </w:rPr>
                        <w:fldChar w:fldCharType="end"/>
                      </w:r>
                    </w:p>
                  </w:tc>
                </w:tr>
                <w:tr w:rsidR="000A2DC2">
                  <w:trPr>
                    <w:gridAfter w:val="3"/>
                    <w:wAfter w:w="2410" w:type="dxa"/>
                    <w:cantSplit/>
                    <w:trHeight w:hRule="exact" w:val="284"/>
                  </w:trPr>
                  <w:tc>
                    <w:tcPr>
                      <w:tcW w:w="294" w:type="dxa"/>
                      <w:vMerge/>
                      <w:vAlign w:val="center"/>
                    </w:tcPr>
                    <w:p w:rsidR="000A2DC2" w:rsidRPr="00BD5824" w:rsidRDefault="000A2DC2" w:rsidP="002F308A">
                      <w:pPr>
                        <w:pStyle w:val="a4"/>
                        <w:ind w:firstLine="0"/>
                        <w:jc w:val="center"/>
                      </w:pPr>
                    </w:p>
                  </w:tc>
                  <w:tc>
                    <w:tcPr>
                      <w:tcW w:w="293" w:type="dxa"/>
                      <w:vMerge/>
                      <w:tcBorders>
                        <w:right w:val="single" w:sz="12" w:space="0" w:color="auto"/>
                      </w:tcBorders>
                      <w:vAlign w:val="center"/>
                    </w:tcPr>
                    <w:p w:rsidR="000A2DC2" w:rsidRPr="00BD5824" w:rsidRDefault="000A2DC2"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0A2DC2" w:rsidRPr="00BD5824" w:rsidRDefault="000A2DC2"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0A2DC2" w:rsidRPr="00BD5824" w:rsidRDefault="000A2DC2"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0A2DC2" w:rsidRPr="00BD5824" w:rsidRDefault="000A2DC2" w:rsidP="002F308A">
                      <w:pPr>
                        <w:pStyle w:val="a4"/>
                        <w:ind w:firstLine="0"/>
                        <w:jc w:val="left"/>
                      </w:pPr>
                    </w:p>
                  </w:tc>
                  <w:tc>
                    <w:tcPr>
                      <w:tcW w:w="567" w:type="dxa"/>
                      <w:tcBorders>
                        <w:top w:val="single" w:sz="6" w:space="0" w:color="auto"/>
                        <w:bottom w:val="single" w:sz="6" w:space="0" w:color="auto"/>
                      </w:tcBorders>
                      <w:vAlign w:val="center"/>
                    </w:tcPr>
                    <w:p w:rsidR="000A2DC2" w:rsidRPr="00BD5824" w:rsidRDefault="000A2DC2" w:rsidP="004A698C">
                      <w:pPr>
                        <w:pStyle w:val="a4"/>
                        <w:ind w:firstLine="0"/>
                        <w:rPr>
                          <w:spacing w:val="-20"/>
                        </w:rPr>
                      </w:pPr>
                      <w:r w:rsidRPr="00BD5824">
                        <w:rPr>
                          <w:spacing w:val="-20"/>
                        </w:rPr>
                        <w:t>03.10</w:t>
                      </w:r>
                    </w:p>
                  </w:tc>
                  <w:tc>
                    <w:tcPr>
                      <w:tcW w:w="4253" w:type="dxa"/>
                      <w:vMerge/>
                      <w:vAlign w:val="center"/>
                    </w:tcPr>
                    <w:p w:rsidR="000A2DC2" w:rsidRPr="00BD5824" w:rsidRDefault="000A2DC2" w:rsidP="00CC0BA9">
                      <w:pPr>
                        <w:pStyle w:val="a4"/>
                        <w:spacing w:line="192" w:lineRule="auto"/>
                        <w:ind w:firstLine="0"/>
                        <w:jc w:val="center"/>
                      </w:pPr>
                      <w:r w:rsidRPr="00BD5824">
                        <w:t>ООО «.»</w:t>
                      </w:r>
                      <w:r w:rsidRPr="00BD5824">
                        <w:br/>
                        <w:t>г. Краснодар</w:t>
                      </w:r>
                    </w:p>
                  </w:tc>
                </w:tr>
                <w:tr w:rsidR="000A2DC2" w:rsidRPr="0066770C">
                  <w:trPr>
                    <w:cantSplit/>
                    <w:trHeight w:hRule="exact" w:val="284"/>
                  </w:trPr>
                  <w:tc>
                    <w:tcPr>
                      <w:tcW w:w="294" w:type="dxa"/>
                      <w:vMerge/>
                      <w:vAlign w:val="center"/>
                    </w:tcPr>
                    <w:p w:rsidR="000A2DC2" w:rsidRPr="00BD5824" w:rsidRDefault="000A2DC2" w:rsidP="002F308A">
                      <w:pPr>
                        <w:pStyle w:val="a4"/>
                        <w:ind w:firstLine="0"/>
                        <w:jc w:val="center"/>
                        <w:rPr>
                          <w:noProof/>
                        </w:rPr>
                      </w:pPr>
                    </w:p>
                  </w:tc>
                  <w:tc>
                    <w:tcPr>
                      <w:tcW w:w="293" w:type="dxa"/>
                      <w:vMerge/>
                      <w:tcBorders>
                        <w:right w:val="single" w:sz="12" w:space="0" w:color="auto"/>
                      </w:tcBorders>
                      <w:vAlign w:val="center"/>
                    </w:tcPr>
                    <w:p w:rsidR="000A2DC2" w:rsidRPr="00BD5824" w:rsidRDefault="000A2DC2"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0A2DC2" w:rsidRPr="00BD5824" w:rsidRDefault="000A2DC2"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0A2DC2" w:rsidRPr="00BD5824" w:rsidRDefault="000A2DC2"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0A2DC2" w:rsidRPr="00BD5824" w:rsidRDefault="000A2DC2" w:rsidP="002F308A">
                      <w:pPr>
                        <w:pStyle w:val="a4"/>
                        <w:ind w:firstLine="0"/>
                        <w:jc w:val="left"/>
                        <w:rPr>
                          <w:noProof/>
                        </w:rPr>
                      </w:pPr>
                    </w:p>
                  </w:tc>
                  <w:tc>
                    <w:tcPr>
                      <w:tcW w:w="567" w:type="dxa"/>
                      <w:tcBorders>
                        <w:top w:val="single" w:sz="6" w:space="0" w:color="auto"/>
                        <w:bottom w:val="single" w:sz="6" w:space="0" w:color="auto"/>
                      </w:tcBorders>
                      <w:vAlign w:val="center"/>
                    </w:tcPr>
                    <w:p w:rsidR="000A2DC2" w:rsidRPr="00BD5824" w:rsidRDefault="000A2DC2" w:rsidP="002F308A">
                      <w:pPr>
                        <w:pStyle w:val="a4"/>
                        <w:ind w:firstLine="0"/>
                        <w:jc w:val="left"/>
                        <w:rPr>
                          <w:spacing w:val="-20"/>
                        </w:rPr>
                      </w:pPr>
                      <w:r w:rsidRPr="00BD5824">
                        <w:rPr>
                          <w:spacing w:val="-20"/>
                        </w:rPr>
                        <w:t>03.10</w:t>
                      </w:r>
                    </w:p>
                  </w:tc>
                  <w:tc>
                    <w:tcPr>
                      <w:tcW w:w="4253" w:type="dxa"/>
                      <w:vMerge/>
                      <w:vAlign w:val="center"/>
                    </w:tcPr>
                    <w:p w:rsidR="000A2DC2" w:rsidRPr="00BD5824" w:rsidRDefault="000A2DC2" w:rsidP="002F308A">
                      <w:pPr>
                        <w:pStyle w:val="a4"/>
                        <w:ind w:firstLine="0"/>
                        <w:jc w:val="center"/>
                      </w:pPr>
                    </w:p>
                  </w:tc>
                  <w:tc>
                    <w:tcPr>
                      <w:tcW w:w="2410" w:type="dxa"/>
                      <w:gridSpan w:val="3"/>
                      <w:vMerge/>
                      <w:vAlign w:val="center"/>
                    </w:tcPr>
                    <w:p w:rsidR="000A2DC2" w:rsidRPr="00BD5824" w:rsidRDefault="000A2DC2" w:rsidP="002F308A">
                      <w:pPr>
                        <w:pStyle w:val="a4"/>
                        <w:ind w:firstLine="0"/>
                        <w:jc w:val="center"/>
                        <w:rPr>
                          <w:iCs/>
                          <w:noProof/>
                          <w:spacing w:val="21"/>
                        </w:rPr>
                      </w:pPr>
                    </w:p>
                  </w:tc>
                </w:tr>
                <w:tr w:rsidR="000A2DC2" w:rsidRPr="0066770C">
                  <w:trPr>
                    <w:cantSplit/>
                    <w:trHeight w:hRule="exact" w:val="284"/>
                  </w:trPr>
                  <w:tc>
                    <w:tcPr>
                      <w:tcW w:w="294" w:type="dxa"/>
                      <w:vMerge/>
                      <w:vAlign w:val="center"/>
                    </w:tcPr>
                    <w:p w:rsidR="000A2DC2" w:rsidRPr="00BD5824" w:rsidRDefault="000A2DC2" w:rsidP="002F308A">
                      <w:pPr>
                        <w:pStyle w:val="a4"/>
                        <w:ind w:firstLine="0"/>
                        <w:jc w:val="center"/>
                      </w:pPr>
                    </w:p>
                  </w:tc>
                  <w:tc>
                    <w:tcPr>
                      <w:tcW w:w="293" w:type="dxa"/>
                      <w:vMerge/>
                      <w:tcBorders>
                        <w:right w:val="single" w:sz="12" w:space="0" w:color="auto"/>
                      </w:tcBorders>
                      <w:vAlign w:val="center"/>
                    </w:tcPr>
                    <w:p w:rsidR="000A2DC2" w:rsidRPr="00BD5824" w:rsidRDefault="000A2DC2"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0A2DC2" w:rsidRPr="00BD5824" w:rsidRDefault="000A2DC2"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0A2DC2" w:rsidRPr="00BD5824" w:rsidRDefault="000A2DC2"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0A2DC2" w:rsidRPr="00BD5824" w:rsidRDefault="000A2DC2" w:rsidP="002F308A">
                      <w:pPr>
                        <w:pStyle w:val="a4"/>
                        <w:ind w:firstLine="0"/>
                        <w:jc w:val="left"/>
                        <w:rPr>
                          <w:noProof/>
                        </w:rPr>
                      </w:pPr>
                    </w:p>
                  </w:tc>
                  <w:tc>
                    <w:tcPr>
                      <w:tcW w:w="567" w:type="dxa"/>
                      <w:tcBorders>
                        <w:top w:val="single" w:sz="6" w:space="0" w:color="auto"/>
                        <w:bottom w:val="single" w:sz="12" w:space="0" w:color="auto"/>
                      </w:tcBorders>
                      <w:vAlign w:val="center"/>
                    </w:tcPr>
                    <w:p w:rsidR="000A2DC2" w:rsidRPr="00BD5824" w:rsidRDefault="000A2DC2" w:rsidP="002F308A">
                      <w:pPr>
                        <w:pStyle w:val="a4"/>
                        <w:ind w:firstLine="0"/>
                        <w:jc w:val="left"/>
                        <w:rPr>
                          <w:noProof/>
                          <w:spacing w:val="-20"/>
                        </w:rPr>
                      </w:pPr>
                      <w:r w:rsidRPr="00BD5824">
                        <w:rPr>
                          <w:spacing w:val="-20"/>
                        </w:rPr>
                        <w:t>03.10</w:t>
                      </w:r>
                    </w:p>
                  </w:tc>
                  <w:tc>
                    <w:tcPr>
                      <w:tcW w:w="4253" w:type="dxa"/>
                      <w:vMerge/>
                      <w:vAlign w:val="center"/>
                    </w:tcPr>
                    <w:p w:rsidR="000A2DC2" w:rsidRPr="00BD5824" w:rsidRDefault="000A2DC2" w:rsidP="002F308A">
                      <w:pPr>
                        <w:pStyle w:val="a4"/>
                        <w:ind w:firstLine="0"/>
                        <w:jc w:val="center"/>
                      </w:pPr>
                    </w:p>
                  </w:tc>
                  <w:tc>
                    <w:tcPr>
                      <w:tcW w:w="2410" w:type="dxa"/>
                      <w:gridSpan w:val="3"/>
                      <w:vMerge/>
                      <w:vAlign w:val="center"/>
                    </w:tcPr>
                    <w:p w:rsidR="000A2DC2" w:rsidRPr="00BD5824" w:rsidRDefault="000A2DC2" w:rsidP="002F308A">
                      <w:pPr>
                        <w:pStyle w:val="a4"/>
                        <w:ind w:firstLine="0"/>
                        <w:jc w:val="center"/>
                      </w:pPr>
                    </w:p>
                  </w:tc>
                </w:tr>
              </w:tbl>
              <w:p w:rsidR="000A2DC2" w:rsidRPr="0066770C" w:rsidRDefault="000A2DC2" w:rsidP="002F308A">
                <w:pPr>
                  <w:ind w:firstLine="0"/>
                  <w:jc w:val="cente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5A3459"/>
    <w:multiLevelType w:val="hybridMultilevel"/>
    <w:tmpl w:val="3148F236"/>
    <w:lvl w:ilvl="0" w:tplc="9DAA17BA">
      <w:numFmt w:val="bullet"/>
      <w:lvlText w:val="-"/>
      <w:lvlJc w:val="left"/>
      <w:pPr>
        <w:tabs>
          <w:tab w:val="num" w:pos="1589"/>
        </w:tabs>
        <w:ind w:left="1589"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129"/>
        </w:tabs>
        <w:ind w:left="2129" w:hanging="360"/>
      </w:pPr>
      <w:rPr>
        <w:rFonts w:ascii="Courier New" w:hAnsi="Courier New" w:cs="Courier New" w:hint="default"/>
      </w:rPr>
    </w:lvl>
    <w:lvl w:ilvl="2" w:tplc="04190005" w:tentative="1">
      <w:start w:val="1"/>
      <w:numFmt w:val="bullet"/>
      <w:lvlText w:val=""/>
      <w:lvlJc w:val="left"/>
      <w:pPr>
        <w:tabs>
          <w:tab w:val="num" w:pos="2849"/>
        </w:tabs>
        <w:ind w:left="2849" w:hanging="360"/>
      </w:pPr>
      <w:rPr>
        <w:rFonts w:ascii="Wingdings" w:hAnsi="Wingdings" w:hint="default"/>
      </w:rPr>
    </w:lvl>
    <w:lvl w:ilvl="3" w:tplc="04190001" w:tentative="1">
      <w:start w:val="1"/>
      <w:numFmt w:val="bullet"/>
      <w:lvlText w:val=""/>
      <w:lvlJc w:val="left"/>
      <w:pPr>
        <w:tabs>
          <w:tab w:val="num" w:pos="3569"/>
        </w:tabs>
        <w:ind w:left="3569" w:hanging="360"/>
      </w:pPr>
      <w:rPr>
        <w:rFonts w:ascii="Symbol" w:hAnsi="Symbol" w:hint="default"/>
      </w:rPr>
    </w:lvl>
    <w:lvl w:ilvl="4" w:tplc="04190003" w:tentative="1">
      <w:start w:val="1"/>
      <w:numFmt w:val="bullet"/>
      <w:lvlText w:val="o"/>
      <w:lvlJc w:val="left"/>
      <w:pPr>
        <w:tabs>
          <w:tab w:val="num" w:pos="4289"/>
        </w:tabs>
        <w:ind w:left="4289" w:hanging="360"/>
      </w:pPr>
      <w:rPr>
        <w:rFonts w:ascii="Courier New" w:hAnsi="Courier New" w:cs="Courier New" w:hint="default"/>
      </w:rPr>
    </w:lvl>
    <w:lvl w:ilvl="5" w:tplc="04190005" w:tentative="1">
      <w:start w:val="1"/>
      <w:numFmt w:val="bullet"/>
      <w:lvlText w:val=""/>
      <w:lvlJc w:val="left"/>
      <w:pPr>
        <w:tabs>
          <w:tab w:val="num" w:pos="5009"/>
        </w:tabs>
        <w:ind w:left="5009" w:hanging="360"/>
      </w:pPr>
      <w:rPr>
        <w:rFonts w:ascii="Wingdings" w:hAnsi="Wingdings" w:hint="default"/>
      </w:rPr>
    </w:lvl>
    <w:lvl w:ilvl="6" w:tplc="04190001" w:tentative="1">
      <w:start w:val="1"/>
      <w:numFmt w:val="bullet"/>
      <w:lvlText w:val=""/>
      <w:lvlJc w:val="left"/>
      <w:pPr>
        <w:tabs>
          <w:tab w:val="num" w:pos="5729"/>
        </w:tabs>
        <w:ind w:left="5729" w:hanging="360"/>
      </w:pPr>
      <w:rPr>
        <w:rFonts w:ascii="Symbol" w:hAnsi="Symbol" w:hint="default"/>
      </w:rPr>
    </w:lvl>
    <w:lvl w:ilvl="7" w:tplc="04190003" w:tentative="1">
      <w:start w:val="1"/>
      <w:numFmt w:val="bullet"/>
      <w:lvlText w:val="o"/>
      <w:lvlJc w:val="left"/>
      <w:pPr>
        <w:tabs>
          <w:tab w:val="num" w:pos="6449"/>
        </w:tabs>
        <w:ind w:left="6449" w:hanging="360"/>
      </w:pPr>
      <w:rPr>
        <w:rFonts w:ascii="Courier New" w:hAnsi="Courier New" w:cs="Courier New" w:hint="default"/>
      </w:rPr>
    </w:lvl>
    <w:lvl w:ilvl="8" w:tplc="04190005" w:tentative="1">
      <w:start w:val="1"/>
      <w:numFmt w:val="bullet"/>
      <w:lvlText w:val=""/>
      <w:lvlJc w:val="left"/>
      <w:pPr>
        <w:tabs>
          <w:tab w:val="num" w:pos="7169"/>
        </w:tabs>
        <w:ind w:left="7169" w:hanging="360"/>
      </w:pPr>
      <w:rPr>
        <w:rFonts w:ascii="Wingdings" w:hAnsi="Wingdings" w:hint="default"/>
      </w:rPr>
    </w:lvl>
  </w:abstractNum>
  <w:abstractNum w:abstractNumId="3">
    <w:nsid w:val="0F2F3D42"/>
    <w:multiLevelType w:val="hybridMultilevel"/>
    <w:tmpl w:val="B5BEBC58"/>
    <w:lvl w:ilvl="0" w:tplc="E0FE2F90">
      <w:numFmt w:val="bullet"/>
      <w:lvlText w:val="-"/>
      <w:lvlJc w:val="left"/>
      <w:pPr>
        <w:tabs>
          <w:tab w:val="num" w:pos="567"/>
        </w:tabs>
        <w:ind w:left="567" w:firstLine="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54B15AA"/>
    <w:multiLevelType w:val="hybridMultilevel"/>
    <w:tmpl w:val="E0827026"/>
    <w:lvl w:ilvl="0" w:tplc="14FA0B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64F68"/>
    <w:multiLevelType w:val="hybridMultilevel"/>
    <w:tmpl w:val="2C32E798"/>
    <w:lvl w:ilvl="0" w:tplc="9DAA17BA">
      <w:numFmt w:val="bullet"/>
      <w:lvlText w:val="-"/>
      <w:lvlJc w:val="left"/>
      <w:pPr>
        <w:ind w:left="1145" w:hanging="360"/>
      </w:pPr>
      <w:rPr>
        <w:rFonts w:ascii="Times New Roman" w:eastAsia="Times New Roman" w:hAnsi="Times New Roman" w:cs="Times New Roman"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9B90668"/>
    <w:multiLevelType w:val="hybridMultilevel"/>
    <w:tmpl w:val="2B56D964"/>
    <w:lvl w:ilvl="0" w:tplc="BADCFE2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1BC100FB"/>
    <w:multiLevelType w:val="hybridMultilevel"/>
    <w:tmpl w:val="36220B66"/>
    <w:lvl w:ilvl="0" w:tplc="A8400EC4">
      <w:start w:val="1"/>
      <w:numFmt w:val="decimal"/>
      <w:pStyle w:val="a"/>
      <w:lvlText w:val="%1"/>
      <w:lvlJc w:val="left"/>
      <w:pPr>
        <w:ind w:left="786"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CA052FB"/>
    <w:multiLevelType w:val="hybridMultilevel"/>
    <w:tmpl w:val="F0209FBA"/>
    <w:lvl w:ilvl="0" w:tplc="E842D98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23095149"/>
    <w:multiLevelType w:val="hybridMultilevel"/>
    <w:tmpl w:val="CB3404E8"/>
    <w:lvl w:ilvl="0" w:tplc="BDB08FC4">
      <w:start w:val="12"/>
      <w:numFmt w:val="decimal"/>
      <w:lvlText w:val="%1."/>
      <w:lvlJc w:val="left"/>
      <w:pPr>
        <w:ind w:left="1643" w:hanging="360"/>
      </w:pPr>
      <w:rPr>
        <w:rFonts w:hint="default"/>
      </w:rPr>
    </w:lvl>
    <w:lvl w:ilvl="1" w:tplc="04190019" w:tentative="1">
      <w:start w:val="1"/>
      <w:numFmt w:val="lowerLetter"/>
      <w:lvlText w:val="%2."/>
      <w:lvlJc w:val="left"/>
      <w:pPr>
        <w:ind w:left="2363" w:hanging="360"/>
      </w:pPr>
    </w:lvl>
    <w:lvl w:ilvl="2" w:tplc="0419001B" w:tentative="1">
      <w:start w:val="1"/>
      <w:numFmt w:val="lowerRoman"/>
      <w:lvlText w:val="%3."/>
      <w:lvlJc w:val="right"/>
      <w:pPr>
        <w:ind w:left="3083" w:hanging="180"/>
      </w:pPr>
    </w:lvl>
    <w:lvl w:ilvl="3" w:tplc="0419000F" w:tentative="1">
      <w:start w:val="1"/>
      <w:numFmt w:val="decimal"/>
      <w:lvlText w:val="%4."/>
      <w:lvlJc w:val="left"/>
      <w:pPr>
        <w:ind w:left="3803" w:hanging="360"/>
      </w:pPr>
    </w:lvl>
    <w:lvl w:ilvl="4" w:tplc="04190019" w:tentative="1">
      <w:start w:val="1"/>
      <w:numFmt w:val="lowerLetter"/>
      <w:lvlText w:val="%5."/>
      <w:lvlJc w:val="left"/>
      <w:pPr>
        <w:ind w:left="4523" w:hanging="360"/>
      </w:pPr>
    </w:lvl>
    <w:lvl w:ilvl="5" w:tplc="0419001B" w:tentative="1">
      <w:start w:val="1"/>
      <w:numFmt w:val="lowerRoman"/>
      <w:lvlText w:val="%6."/>
      <w:lvlJc w:val="right"/>
      <w:pPr>
        <w:ind w:left="5243" w:hanging="180"/>
      </w:pPr>
    </w:lvl>
    <w:lvl w:ilvl="6" w:tplc="0419000F" w:tentative="1">
      <w:start w:val="1"/>
      <w:numFmt w:val="decimal"/>
      <w:lvlText w:val="%7."/>
      <w:lvlJc w:val="left"/>
      <w:pPr>
        <w:ind w:left="5963" w:hanging="360"/>
      </w:pPr>
    </w:lvl>
    <w:lvl w:ilvl="7" w:tplc="04190019" w:tentative="1">
      <w:start w:val="1"/>
      <w:numFmt w:val="lowerLetter"/>
      <w:lvlText w:val="%8."/>
      <w:lvlJc w:val="left"/>
      <w:pPr>
        <w:ind w:left="6683" w:hanging="360"/>
      </w:pPr>
    </w:lvl>
    <w:lvl w:ilvl="8" w:tplc="0419001B" w:tentative="1">
      <w:start w:val="1"/>
      <w:numFmt w:val="lowerRoman"/>
      <w:lvlText w:val="%9."/>
      <w:lvlJc w:val="right"/>
      <w:pPr>
        <w:ind w:left="7403" w:hanging="180"/>
      </w:pPr>
    </w:lvl>
  </w:abstractNum>
  <w:abstractNum w:abstractNumId="10">
    <w:nsid w:val="24D06BC0"/>
    <w:multiLevelType w:val="multilevel"/>
    <w:tmpl w:val="9170E97A"/>
    <w:lvl w:ilvl="0">
      <w:start w:val="1"/>
      <w:numFmt w:val="decimal"/>
      <w:lvlText w:val="%1."/>
      <w:lvlJc w:val="left"/>
      <w:pPr>
        <w:ind w:left="786" w:hanging="360"/>
      </w:pPr>
      <w:rPr>
        <w:rFonts w:hint="default"/>
      </w:rPr>
    </w:lvl>
    <w:lvl w:ilvl="1">
      <w:start w:val="10"/>
      <w:numFmt w:val="decimal"/>
      <w:isLgl/>
      <w:lvlText w:val="%1.%2"/>
      <w:lvlJc w:val="left"/>
      <w:pPr>
        <w:ind w:left="1380" w:hanging="55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5880" w:hanging="1800"/>
      </w:pPr>
      <w:rPr>
        <w:rFonts w:hint="default"/>
      </w:rPr>
    </w:lvl>
  </w:abstractNum>
  <w:abstractNum w:abstractNumId="11">
    <w:nsid w:val="25D5183A"/>
    <w:multiLevelType w:val="hybridMultilevel"/>
    <w:tmpl w:val="3878A178"/>
    <w:lvl w:ilvl="0" w:tplc="A6BC19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AD45459"/>
    <w:multiLevelType w:val="hybridMultilevel"/>
    <w:tmpl w:val="9C143A2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AB1AA5"/>
    <w:multiLevelType w:val="hybridMultilevel"/>
    <w:tmpl w:val="9C143A2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B43B9D"/>
    <w:multiLevelType w:val="hybridMultilevel"/>
    <w:tmpl w:val="E7622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43733"/>
    <w:multiLevelType w:val="multilevel"/>
    <w:tmpl w:val="B704B3A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C717039"/>
    <w:multiLevelType w:val="hybridMultilevel"/>
    <w:tmpl w:val="3766C2F6"/>
    <w:lvl w:ilvl="0" w:tplc="E09A1A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DB63A90"/>
    <w:multiLevelType w:val="multilevel"/>
    <w:tmpl w:val="DDD27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9C70BD"/>
    <w:multiLevelType w:val="multilevel"/>
    <w:tmpl w:val="97AC3FB0"/>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BE0F83"/>
    <w:multiLevelType w:val="hybridMultilevel"/>
    <w:tmpl w:val="61602856"/>
    <w:lvl w:ilvl="0" w:tplc="F9A6162A">
      <w:start w:val="1"/>
      <w:numFmt w:val="decimal"/>
      <w:lvlText w:val="%1."/>
      <w:lvlJc w:val="center"/>
      <w:pPr>
        <w:tabs>
          <w:tab w:val="num" w:pos="2831"/>
        </w:tabs>
        <w:ind w:left="1980" w:firstLine="567"/>
      </w:pPr>
      <w:rPr>
        <w:rFonts w:ascii="Times New Roman" w:hAnsi="Times New Roman" w:cs="Times New Roman" w:hint="default"/>
        <w:b w:val="0"/>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0">
    <w:nsid w:val="4FF2467A"/>
    <w:multiLevelType w:val="hybridMultilevel"/>
    <w:tmpl w:val="114CFC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5E921F9"/>
    <w:multiLevelType w:val="hybridMultilevel"/>
    <w:tmpl w:val="19785A2E"/>
    <w:lvl w:ilvl="0" w:tplc="06ECF16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D7631B"/>
    <w:multiLevelType w:val="multilevel"/>
    <w:tmpl w:val="0419001F"/>
    <w:styleLink w:va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E871190"/>
    <w:multiLevelType w:val="hybridMultilevel"/>
    <w:tmpl w:val="9C143A20"/>
    <w:lvl w:ilvl="0" w:tplc="941C8064">
      <w:start w:val="1"/>
      <w:numFmt w:val="decimal"/>
      <w:lvlText w:val="%1."/>
      <w:lvlJc w:val="left"/>
      <w:pPr>
        <w:ind w:left="1287"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F8D3B9E"/>
    <w:multiLevelType w:val="hybridMultilevel"/>
    <w:tmpl w:val="BBF4F950"/>
    <w:lvl w:ilvl="0" w:tplc="941C8064">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74B64317"/>
    <w:multiLevelType w:val="multilevel"/>
    <w:tmpl w:val="7C984E42"/>
    <w:lvl w:ilvl="0">
      <w:start w:val="1"/>
      <w:numFmt w:val="decimal"/>
      <w:pStyle w:val="10"/>
      <w:lvlText w:val="%1"/>
      <w:lvlJc w:val="left"/>
      <w:pPr>
        <w:ind w:left="2276" w:hanging="432"/>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
      <w:lvlText w:val="%1.%2"/>
      <w:lvlJc w:val="left"/>
      <w:pPr>
        <w:ind w:left="1569"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ind w:left="1713" w:hanging="72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ind w:left="1857" w:hanging="864"/>
      </w:pPr>
    </w:lvl>
    <w:lvl w:ilvl="4">
      <w:start w:val="1"/>
      <w:numFmt w:val="decimal"/>
      <w:pStyle w:val="5"/>
      <w:lvlText w:val="%1.%2.%3.%4.%5"/>
      <w:lvlJc w:val="left"/>
      <w:pPr>
        <w:ind w:left="2001" w:hanging="1008"/>
      </w:pPr>
    </w:lvl>
    <w:lvl w:ilvl="5">
      <w:start w:val="1"/>
      <w:numFmt w:val="decimal"/>
      <w:pStyle w:val="6"/>
      <w:lvlText w:val="%1.%2.%3.%4.%5.%6"/>
      <w:lvlJc w:val="left"/>
      <w:pPr>
        <w:ind w:left="2145" w:hanging="1152"/>
      </w:pPr>
    </w:lvl>
    <w:lvl w:ilvl="6">
      <w:start w:val="1"/>
      <w:numFmt w:val="decimal"/>
      <w:pStyle w:val="7"/>
      <w:lvlText w:val="%1.%2.%3.%4.%5.%6.%7"/>
      <w:lvlJc w:val="left"/>
      <w:pPr>
        <w:ind w:left="2289" w:hanging="1296"/>
      </w:pPr>
    </w:lvl>
    <w:lvl w:ilvl="7">
      <w:start w:val="1"/>
      <w:numFmt w:val="decimal"/>
      <w:pStyle w:val="8"/>
      <w:lvlText w:val="%1.%2.%3.%4.%5.%6.%7.%8"/>
      <w:lvlJc w:val="left"/>
      <w:pPr>
        <w:ind w:left="2433" w:hanging="1440"/>
      </w:pPr>
    </w:lvl>
    <w:lvl w:ilvl="8">
      <w:start w:val="1"/>
      <w:numFmt w:val="decimal"/>
      <w:pStyle w:val="9"/>
      <w:lvlText w:val="%1.%2.%3.%4.%5.%6.%7.%8.%9"/>
      <w:lvlJc w:val="left"/>
      <w:pPr>
        <w:ind w:left="2577" w:hanging="1584"/>
      </w:pPr>
    </w:lvl>
  </w:abstractNum>
  <w:abstractNum w:abstractNumId="26">
    <w:nsid w:val="789B1CAF"/>
    <w:multiLevelType w:val="multilevel"/>
    <w:tmpl w:val="4D5C42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C510774"/>
    <w:multiLevelType w:val="hybridMultilevel"/>
    <w:tmpl w:val="D5DCD476"/>
    <w:lvl w:ilvl="0" w:tplc="FFFFFFFF">
      <w:start w:val="1"/>
      <w:numFmt w:val="bullet"/>
      <w:pStyle w:val="IG"/>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2"/>
  </w:num>
  <w:num w:numId="2">
    <w:abstractNumId w:val="25"/>
  </w:num>
  <w:num w:numId="3">
    <w:abstractNumId w:val="7"/>
  </w:num>
  <w:num w:numId="4">
    <w:abstractNumId w:val="12"/>
  </w:num>
  <w:num w:numId="5">
    <w:abstractNumId w:val="2"/>
  </w:num>
  <w:num w:numId="6">
    <w:abstractNumId w:val="19"/>
  </w:num>
  <w:num w:numId="7">
    <w:abstractNumId w:val="13"/>
  </w:num>
  <w:num w:numId="8">
    <w:abstractNumId w:val="23"/>
  </w:num>
  <w:num w:numId="9">
    <w:abstractNumId w:val="8"/>
  </w:num>
  <w:num w:numId="10">
    <w:abstractNumId w:val="4"/>
  </w:num>
  <w:num w:numId="11">
    <w:abstractNumId w:val="24"/>
  </w:num>
  <w:num w:numId="12">
    <w:abstractNumId w:val="21"/>
  </w:num>
  <w:num w:numId="13">
    <w:abstractNumId w:val="16"/>
  </w:num>
  <w:num w:numId="14">
    <w:abstractNumId w:val="5"/>
  </w:num>
  <w:num w:numId="15">
    <w:abstractNumId w:val="6"/>
  </w:num>
  <w:num w:numId="16">
    <w:abstractNumId w:val="7"/>
  </w:num>
  <w:num w:numId="17">
    <w:abstractNumId w:val="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7"/>
  </w:num>
  <w:num w:numId="21">
    <w:abstractNumId w:val="9"/>
  </w:num>
  <w:num w:numId="22">
    <w:abstractNumId w:val="10"/>
  </w:num>
  <w:num w:numId="23">
    <w:abstractNumId w:val="14"/>
  </w:num>
  <w:num w:numId="24">
    <w:abstractNumId w:val="3"/>
  </w:num>
  <w:num w:numId="25">
    <w:abstractNumId w:val="27"/>
  </w:num>
  <w:num w:numId="26">
    <w:abstractNumId w:val="20"/>
  </w:num>
  <w:num w:numId="27">
    <w:abstractNumId w:val="0"/>
  </w:num>
  <w:num w:numId="28">
    <w:abstractNumId w:val="17"/>
  </w:num>
  <w:num w:numId="29">
    <w:abstractNumId w:val="11"/>
  </w:num>
  <w:num w:numId="30">
    <w:abstractNumId w:val="15"/>
  </w:num>
  <w:num w:numId="31">
    <w:abstractNumId w:val="18"/>
  </w:num>
  <w:num w:numId="3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20"/>
  <w:displayHorizontalDrawingGridEvery w:val="0"/>
  <w:displayVerticalDrawingGridEvery w:val="0"/>
  <w:noPunctuationKerning/>
  <w:characterSpacingControl w:val="doNotCompress"/>
  <w:hdrShapeDefaults>
    <o:shapedefaults v:ext="edit" spidmax="21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3E22"/>
    <w:rsid w:val="0000182E"/>
    <w:rsid w:val="00002B7B"/>
    <w:rsid w:val="00002CAF"/>
    <w:rsid w:val="00004F4C"/>
    <w:rsid w:val="00005F9E"/>
    <w:rsid w:val="000061DF"/>
    <w:rsid w:val="000069EE"/>
    <w:rsid w:val="00011586"/>
    <w:rsid w:val="00011BBF"/>
    <w:rsid w:val="00013E5F"/>
    <w:rsid w:val="00015969"/>
    <w:rsid w:val="0002048D"/>
    <w:rsid w:val="000206B7"/>
    <w:rsid w:val="00021AA8"/>
    <w:rsid w:val="00025D1C"/>
    <w:rsid w:val="00031980"/>
    <w:rsid w:val="0003288C"/>
    <w:rsid w:val="0003690E"/>
    <w:rsid w:val="00037BB3"/>
    <w:rsid w:val="00041D45"/>
    <w:rsid w:val="00042497"/>
    <w:rsid w:val="00042933"/>
    <w:rsid w:val="000435B2"/>
    <w:rsid w:val="0004360B"/>
    <w:rsid w:val="000442E0"/>
    <w:rsid w:val="00045AE1"/>
    <w:rsid w:val="0004712C"/>
    <w:rsid w:val="000512C4"/>
    <w:rsid w:val="00051E4D"/>
    <w:rsid w:val="00051FB6"/>
    <w:rsid w:val="00052990"/>
    <w:rsid w:val="00052AB1"/>
    <w:rsid w:val="00052C54"/>
    <w:rsid w:val="0005473D"/>
    <w:rsid w:val="000553F1"/>
    <w:rsid w:val="000572CD"/>
    <w:rsid w:val="000574D3"/>
    <w:rsid w:val="0006054B"/>
    <w:rsid w:val="00061487"/>
    <w:rsid w:val="0006152D"/>
    <w:rsid w:val="0006164F"/>
    <w:rsid w:val="000622D0"/>
    <w:rsid w:val="00064854"/>
    <w:rsid w:val="000650D4"/>
    <w:rsid w:val="000653F3"/>
    <w:rsid w:val="00065C8F"/>
    <w:rsid w:val="00067C60"/>
    <w:rsid w:val="00072736"/>
    <w:rsid w:val="00075420"/>
    <w:rsid w:val="00076ABF"/>
    <w:rsid w:val="000773BD"/>
    <w:rsid w:val="000803E7"/>
    <w:rsid w:val="000816CF"/>
    <w:rsid w:val="000837FF"/>
    <w:rsid w:val="000842CC"/>
    <w:rsid w:val="00085EBB"/>
    <w:rsid w:val="000860FC"/>
    <w:rsid w:val="0009069C"/>
    <w:rsid w:val="00091582"/>
    <w:rsid w:val="00093111"/>
    <w:rsid w:val="000934AD"/>
    <w:rsid w:val="00097E20"/>
    <w:rsid w:val="000A1588"/>
    <w:rsid w:val="000A1BCE"/>
    <w:rsid w:val="000A1E16"/>
    <w:rsid w:val="000A2786"/>
    <w:rsid w:val="000A2DC2"/>
    <w:rsid w:val="000A4293"/>
    <w:rsid w:val="000A547D"/>
    <w:rsid w:val="000A6661"/>
    <w:rsid w:val="000A6CC1"/>
    <w:rsid w:val="000A7819"/>
    <w:rsid w:val="000A785E"/>
    <w:rsid w:val="000B41C9"/>
    <w:rsid w:val="000B68C4"/>
    <w:rsid w:val="000B7B35"/>
    <w:rsid w:val="000C0A75"/>
    <w:rsid w:val="000C2819"/>
    <w:rsid w:val="000C3182"/>
    <w:rsid w:val="000C355D"/>
    <w:rsid w:val="000C3B67"/>
    <w:rsid w:val="000C3EBC"/>
    <w:rsid w:val="000C44D9"/>
    <w:rsid w:val="000C4867"/>
    <w:rsid w:val="000D0FDC"/>
    <w:rsid w:val="000D1046"/>
    <w:rsid w:val="000D136C"/>
    <w:rsid w:val="000D179D"/>
    <w:rsid w:val="000D34A7"/>
    <w:rsid w:val="000D52EA"/>
    <w:rsid w:val="000D5849"/>
    <w:rsid w:val="000D5A0A"/>
    <w:rsid w:val="000D611A"/>
    <w:rsid w:val="000D6CF9"/>
    <w:rsid w:val="000D6D34"/>
    <w:rsid w:val="000E0414"/>
    <w:rsid w:val="000E59E2"/>
    <w:rsid w:val="000F0546"/>
    <w:rsid w:val="000F1A29"/>
    <w:rsid w:val="000F369D"/>
    <w:rsid w:val="000F655A"/>
    <w:rsid w:val="000F7EE3"/>
    <w:rsid w:val="00100C34"/>
    <w:rsid w:val="00102852"/>
    <w:rsid w:val="0010625B"/>
    <w:rsid w:val="00106CD0"/>
    <w:rsid w:val="00110CB4"/>
    <w:rsid w:val="00111D01"/>
    <w:rsid w:val="00113BF9"/>
    <w:rsid w:val="00114CFF"/>
    <w:rsid w:val="001153E6"/>
    <w:rsid w:val="00115AD6"/>
    <w:rsid w:val="00115F1A"/>
    <w:rsid w:val="0011775E"/>
    <w:rsid w:val="00117CC0"/>
    <w:rsid w:val="001208EC"/>
    <w:rsid w:val="00122FF3"/>
    <w:rsid w:val="00123568"/>
    <w:rsid w:val="001238A7"/>
    <w:rsid w:val="00125085"/>
    <w:rsid w:val="0012599B"/>
    <w:rsid w:val="001261C3"/>
    <w:rsid w:val="00130FA1"/>
    <w:rsid w:val="00131E89"/>
    <w:rsid w:val="00132514"/>
    <w:rsid w:val="001339F1"/>
    <w:rsid w:val="001377AC"/>
    <w:rsid w:val="0014044B"/>
    <w:rsid w:val="00141D36"/>
    <w:rsid w:val="00141F8C"/>
    <w:rsid w:val="00144F83"/>
    <w:rsid w:val="00150426"/>
    <w:rsid w:val="00150EC5"/>
    <w:rsid w:val="0015204D"/>
    <w:rsid w:val="00152638"/>
    <w:rsid w:val="0015469F"/>
    <w:rsid w:val="00157046"/>
    <w:rsid w:val="001578D9"/>
    <w:rsid w:val="00157B3E"/>
    <w:rsid w:val="00161D25"/>
    <w:rsid w:val="00161FA6"/>
    <w:rsid w:val="001639FA"/>
    <w:rsid w:val="0016409A"/>
    <w:rsid w:val="00164927"/>
    <w:rsid w:val="00166565"/>
    <w:rsid w:val="00167422"/>
    <w:rsid w:val="001708AD"/>
    <w:rsid w:val="00171EC3"/>
    <w:rsid w:val="00172109"/>
    <w:rsid w:val="0017274C"/>
    <w:rsid w:val="00172A19"/>
    <w:rsid w:val="001758D6"/>
    <w:rsid w:val="00175A6E"/>
    <w:rsid w:val="001760A0"/>
    <w:rsid w:val="0017695E"/>
    <w:rsid w:val="00176BE6"/>
    <w:rsid w:val="0017704F"/>
    <w:rsid w:val="00177C5A"/>
    <w:rsid w:val="00180501"/>
    <w:rsid w:val="001841C9"/>
    <w:rsid w:val="001855FA"/>
    <w:rsid w:val="00185687"/>
    <w:rsid w:val="001869F6"/>
    <w:rsid w:val="0018770F"/>
    <w:rsid w:val="0019005E"/>
    <w:rsid w:val="0019064E"/>
    <w:rsid w:val="00190CF9"/>
    <w:rsid w:val="00190F9C"/>
    <w:rsid w:val="00191A28"/>
    <w:rsid w:val="00191BFC"/>
    <w:rsid w:val="00192CEF"/>
    <w:rsid w:val="00192EBA"/>
    <w:rsid w:val="001944D3"/>
    <w:rsid w:val="00194C9F"/>
    <w:rsid w:val="00196134"/>
    <w:rsid w:val="001969C1"/>
    <w:rsid w:val="001975B6"/>
    <w:rsid w:val="001A1B95"/>
    <w:rsid w:val="001A206A"/>
    <w:rsid w:val="001A4991"/>
    <w:rsid w:val="001A5886"/>
    <w:rsid w:val="001A60C4"/>
    <w:rsid w:val="001A640B"/>
    <w:rsid w:val="001B2D29"/>
    <w:rsid w:val="001B5A7A"/>
    <w:rsid w:val="001B5AA2"/>
    <w:rsid w:val="001C48F0"/>
    <w:rsid w:val="001C6CBD"/>
    <w:rsid w:val="001D0711"/>
    <w:rsid w:val="001D090E"/>
    <w:rsid w:val="001D1D70"/>
    <w:rsid w:val="001D4D09"/>
    <w:rsid w:val="001D5B42"/>
    <w:rsid w:val="001D6DCB"/>
    <w:rsid w:val="001D735C"/>
    <w:rsid w:val="001D7D59"/>
    <w:rsid w:val="001D7EC6"/>
    <w:rsid w:val="001E06D1"/>
    <w:rsid w:val="001E0CCE"/>
    <w:rsid w:val="001E1D6E"/>
    <w:rsid w:val="001E1F36"/>
    <w:rsid w:val="001E582D"/>
    <w:rsid w:val="001E694D"/>
    <w:rsid w:val="001F149E"/>
    <w:rsid w:val="001F216B"/>
    <w:rsid w:val="001F2A63"/>
    <w:rsid w:val="001F5F68"/>
    <w:rsid w:val="001F6872"/>
    <w:rsid w:val="001F7078"/>
    <w:rsid w:val="001F7E5E"/>
    <w:rsid w:val="00201313"/>
    <w:rsid w:val="002025F2"/>
    <w:rsid w:val="0020336D"/>
    <w:rsid w:val="00203AE6"/>
    <w:rsid w:val="002050D9"/>
    <w:rsid w:val="002052B6"/>
    <w:rsid w:val="002068A3"/>
    <w:rsid w:val="00206FC4"/>
    <w:rsid w:val="002072DF"/>
    <w:rsid w:val="002072F1"/>
    <w:rsid w:val="00211B20"/>
    <w:rsid w:val="00212574"/>
    <w:rsid w:val="00214433"/>
    <w:rsid w:val="00215EA6"/>
    <w:rsid w:val="0021631A"/>
    <w:rsid w:val="00216FEB"/>
    <w:rsid w:val="002179BC"/>
    <w:rsid w:val="002217D0"/>
    <w:rsid w:val="002233F9"/>
    <w:rsid w:val="00223FEA"/>
    <w:rsid w:val="00224214"/>
    <w:rsid w:val="00227791"/>
    <w:rsid w:val="002330F6"/>
    <w:rsid w:val="00235A20"/>
    <w:rsid w:val="002418C9"/>
    <w:rsid w:val="00242B1B"/>
    <w:rsid w:val="00242BB5"/>
    <w:rsid w:val="00242CED"/>
    <w:rsid w:val="00242F90"/>
    <w:rsid w:val="00244ABB"/>
    <w:rsid w:val="00245A39"/>
    <w:rsid w:val="00246B9F"/>
    <w:rsid w:val="00250F44"/>
    <w:rsid w:val="00251DAC"/>
    <w:rsid w:val="00254A18"/>
    <w:rsid w:val="00256679"/>
    <w:rsid w:val="002569A3"/>
    <w:rsid w:val="00256E6B"/>
    <w:rsid w:val="00256F62"/>
    <w:rsid w:val="002571CB"/>
    <w:rsid w:val="0025735B"/>
    <w:rsid w:val="00263940"/>
    <w:rsid w:val="00265353"/>
    <w:rsid w:val="00265DE2"/>
    <w:rsid w:val="00266DBB"/>
    <w:rsid w:val="002674DE"/>
    <w:rsid w:val="00271873"/>
    <w:rsid w:val="00272073"/>
    <w:rsid w:val="002726D9"/>
    <w:rsid w:val="002727D8"/>
    <w:rsid w:val="00272F12"/>
    <w:rsid w:val="0027448E"/>
    <w:rsid w:val="0027514F"/>
    <w:rsid w:val="00276281"/>
    <w:rsid w:val="00277E83"/>
    <w:rsid w:val="0028018B"/>
    <w:rsid w:val="0028259B"/>
    <w:rsid w:val="0028376E"/>
    <w:rsid w:val="00283CC4"/>
    <w:rsid w:val="00285FB8"/>
    <w:rsid w:val="002918A0"/>
    <w:rsid w:val="002923B6"/>
    <w:rsid w:val="00292977"/>
    <w:rsid w:val="00293A2D"/>
    <w:rsid w:val="00297839"/>
    <w:rsid w:val="002A18AF"/>
    <w:rsid w:val="002A2EFA"/>
    <w:rsid w:val="002A6167"/>
    <w:rsid w:val="002A69D0"/>
    <w:rsid w:val="002B0534"/>
    <w:rsid w:val="002B2869"/>
    <w:rsid w:val="002B2F50"/>
    <w:rsid w:val="002B31FD"/>
    <w:rsid w:val="002B3F14"/>
    <w:rsid w:val="002B4CFE"/>
    <w:rsid w:val="002B7C2F"/>
    <w:rsid w:val="002B7D7C"/>
    <w:rsid w:val="002C13CE"/>
    <w:rsid w:val="002C4D31"/>
    <w:rsid w:val="002C5080"/>
    <w:rsid w:val="002C6AF4"/>
    <w:rsid w:val="002D1212"/>
    <w:rsid w:val="002D285C"/>
    <w:rsid w:val="002D5DE2"/>
    <w:rsid w:val="002E3085"/>
    <w:rsid w:val="002E52BD"/>
    <w:rsid w:val="002E5342"/>
    <w:rsid w:val="002E5B84"/>
    <w:rsid w:val="002E5E2C"/>
    <w:rsid w:val="002E6767"/>
    <w:rsid w:val="002F2150"/>
    <w:rsid w:val="002F308A"/>
    <w:rsid w:val="002F40F9"/>
    <w:rsid w:val="003015A8"/>
    <w:rsid w:val="003016CB"/>
    <w:rsid w:val="003016FE"/>
    <w:rsid w:val="00305121"/>
    <w:rsid w:val="00305711"/>
    <w:rsid w:val="00306539"/>
    <w:rsid w:val="00306859"/>
    <w:rsid w:val="0031062C"/>
    <w:rsid w:val="00311323"/>
    <w:rsid w:val="003134FA"/>
    <w:rsid w:val="00315746"/>
    <w:rsid w:val="0031590A"/>
    <w:rsid w:val="00315CCE"/>
    <w:rsid w:val="00315EE7"/>
    <w:rsid w:val="00315FCB"/>
    <w:rsid w:val="00316310"/>
    <w:rsid w:val="0031770B"/>
    <w:rsid w:val="00320AB6"/>
    <w:rsid w:val="00320C78"/>
    <w:rsid w:val="00322D21"/>
    <w:rsid w:val="00323740"/>
    <w:rsid w:val="003243C3"/>
    <w:rsid w:val="00325570"/>
    <w:rsid w:val="003255CB"/>
    <w:rsid w:val="0032582C"/>
    <w:rsid w:val="003305C9"/>
    <w:rsid w:val="00331050"/>
    <w:rsid w:val="003315E2"/>
    <w:rsid w:val="00334E05"/>
    <w:rsid w:val="003360B5"/>
    <w:rsid w:val="003377C8"/>
    <w:rsid w:val="00340A05"/>
    <w:rsid w:val="00340E6C"/>
    <w:rsid w:val="00344400"/>
    <w:rsid w:val="00350181"/>
    <w:rsid w:val="00351168"/>
    <w:rsid w:val="00351E68"/>
    <w:rsid w:val="0035511A"/>
    <w:rsid w:val="0035639B"/>
    <w:rsid w:val="0035710A"/>
    <w:rsid w:val="00360922"/>
    <w:rsid w:val="003614D8"/>
    <w:rsid w:val="003623B7"/>
    <w:rsid w:val="00363938"/>
    <w:rsid w:val="00364EE2"/>
    <w:rsid w:val="00376121"/>
    <w:rsid w:val="00377BBA"/>
    <w:rsid w:val="0038126A"/>
    <w:rsid w:val="00383B2D"/>
    <w:rsid w:val="00383C23"/>
    <w:rsid w:val="003852EF"/>
    <w:rsid w:val="00390D60"/>
    <w:rsid w:val="00391081"/>
    <w:rsid w:val="0039290E"/>
    <w:rsid w:val="003930AE"/>
    <w:rsid w:val="0039389D"/>
    <w:rsid w:val="003946E9"/>
    <w:rsid w:val="003954F1"/>
    <w:rsid w:val="00395918"/>
    <w:rsid w:val="00396950"/>
    <w:rsid w:val="00397764"/>
    <w:rsid w:val="003A1C25"/>
    <w:rsid w:val="003A1E6E"/>
    <w:rsid w:val="003A234C"/>
    <w:rsid w:val="003A49BB"/>
    <w:rsid w:val="003A4B2E"/>
    <w:rsid w:val="003A5BEF"/>
    <w:rsid w:val="003A6CFC"/>
    <w:rsid w:val="003A6D55"/>
    <w:rsid w:val="003B0517"/>
    <w:rsid w:val="003B54C5"/>
    <w:rsid w:val="003B66C4"/>
    <w:rsid w:val="003C0087"/>
    <w:rsid w:val="003C195D"/>
    <w:rsid w:val="003C25A8"/>
    <w:rsid w:val="003C2831"/>
    <w:rsid w:val="003C2BB2"/>
    <w:rsid w:val="003C47FC"/>
    <w:rsid w:val="003C5A6E"/>
    <w:rsid w:val="003C6ABC"/>
    <w:rsid w:val="003C7472"/>
    <w:rsid w:val="003D011A"/>
    <w:rsid w:val="003E10AC"/>
    <w:rsid w:val="003E488A"/>
    <w:rsid w:val="003E4A66"/>
    <w:rsid w:val="003E7F8F"/>
    <w:rsid w:val="003F004C"/>
    <w:rsid w:val="003F2CF2"/>
    <w:rsid w:val="003F4141"/>
    <w:rsid w:val="003F48A0"/>
    <w:rsid w:val="003F510F"/>
    <w:rsid w:val="003F5199"/>
    <w:rsid w:val="00400959"/>
    <w:rsid w:val="00400BD1"/>
    <w:rsid w:val="00401285"/>
    <w:rsid w:val="00402ADB"/>
    <w:rsid w:val="004034DB"/>
    <w:rsid w:val="00404369"/>
    <w:rsid w:val="00405C9D"/>
    <w:rsid w:val="00406233"/>
    <w:rsid w:val="00406A8F"/>
    <w:rsid w:val="00407215"/>
    <w:rsid w:val="004100D9"/>
    <w:rsid w:val="004133CC"/>
    <w:rsid w:val="0041452F"/>
    <w:rsid w:val="0041701C"/>
    <w:rsid w:val="00421EAE"/>
    <w:rsid w:val="004249A0"/>
    <w:rsid w:val="00425FCE"/>
    <w:rsid w:val="0042677A"/>
    <w:rsid w:val="004269D8"/>
    <w:rsid w:val="00431280"/>
    <w:rsid w:val="00431527"/>
    <w:rsid w:val="00431865"/>
    <w:rsid w:val="00431AD8"/>
    <w:rsid w:val="00433713"/>
    <w:rsid w:val="00434965"/>
    <w:rsid w:val="004359A6"/>
    <w:rsid w:val="00436167"/>
    <w:rsid w:val="00436A5B"/>
    <w:rsid w:val="00437EF2"/>
    <w:rsid w:val="004405EE"/>
    <w:rsid w:val="00445268"/>
    <w:rsid w:val="00446BC5"/>
    <w:rsid w:val="00446FDC"/>
    <w:rsid w:val="004518A9"/>
    <w:rsid w:val="0045219C"/>
    <w:rsid w:val="00453715"/>
    <w:rsid w:val="00457C46"/>
    <w:rsid w:val="00460AAD"/>
    <w:rsid w:val="00460F18"/>
    <w:rsid w:val="00462CF5"/>
    <w:rsid w:val="0046313F"/>
    <w:rsid w:val="00463266"/>
    <w:rsid w:val="00464300"/>
    <w:rsid w:val="00464E6E"/>
    <w:rsid w:val="00465C9D"/>
    <w:rsid w:val="0046600E"/>
    <w:rsid w:val="00467115"/>
    <w:rsid w:val="0046768A"/>
    <w:rsid w:val="00470AC6"/>
    <w:rsid w:val="00472389"/>
    <w:rsid w:val="00474541"/>
    <w:rsid w:val="00477F5B"/>
    <w:rsid w:val="0048086D"/>
    <w:rsid w:val="00480BB0"/>
    <w:rsid w:val="00481C45"/>
    <w:rsid w:val="0048252B"/>
    <w:rsid w:val="00483608"/>
    <w:rsid w:val="00483B9F"/>
    <w:rsid w:val="00485A70"/>
    <w:rsid w:val="00485B26"/>
    <w:rsid w:val="00485E3D"/>
    <w:rsid w:val="004860FA"/>
    <w:rsid w:val="0048658A"/>
    <w:rsid w:val="00492666"/>
    <w:rsid w:val="0049317A"/>
    <w:rsid w:val="004975EA"/>
    <w:rsid w:val="004A001D"/>
    <w:rsid w:val="004A0235"/>
    <w:rsid w:val="004A313C"/>
    <w:rsid w:val="004A42C4"/>
    <w:rsid w:val="004A583C"/>
    <w:rsid w:val="004A698C"/>
    <w:rsid w:val="004B2181"/>
    <w:rsid w:val="004B2D17"/>
    <w:rsid w:val="004B4C2A"/>
    <w:rsid w:val="004B5400"/>
    <w:rsid w:val="004B5463"/>
    <w:rsid w:val="004B588D"/>
    <w:rsid w:val="004B697F"/>
    <w:rsid w:val="004C3BBB"/>
    <w:rsid w:val="004C563F"/>
    <w:rsid w:val="004D7D40"/>
    <w:rsid w:val="004E0B7B"/>
    <w:rsid w:val="004E128F"/>
    <w:rsid w:val="004E22C6"/>
    <w:rsid w:val="004E325D"/>
    <w:rsid w:val="004E3A6D"/>
    <w:rsid w:val="004E42C1"/>
    <w:rsid w:val="004E6300"/>
    <w:rsid w:val="004F05BB"/>
    <w:rsid w:val="004F1D06"/>
    <w:rsid w:val="004F42CF"/>
    <w:rsid w:val="004F4B99"/>
    <w:rsid w:val="004F4BF6"/>
    <w:rsid w:val="004F56AE"/>
    <w:rsid w:val="004F5D82"/>
    <w:rsid w:val="00501283"/>
    <w:rsid w:val="00501644"/>
    <w:rsid w:val="00504F10"/>
    <w:rsid w:val="00506457"/>
    <w:rsid w:val="00507C3C"/>
    <w:rsid w:val="00507D9B"/>
    <w:rsid w:val="00507FB0"/>
    <w:rsid w:val="005116AD"/>
    <w:rsid w:val="00513551"/>
    <w:rsid w:val="0051415C"/>
    <w:rsid w:val="00514756"/>
    <w:rsid w:val="00515092"/>
    <w:rsid w:val="00515175"/>
    <w:rsid w:val="005153F1"/>
    <w:rsid w:val="00516062"/>
    <w:rsid w:val="00517580"/>
    <w:rsid w:val="005235B2"/>
    <w:rsid w:val="00523AD1"/>
    <w:rsid w:val="00525DF0"/>
    <w:rsid w:val="00527132"/>
    <w:rsid w:val="00527380"/>
    <w:rsid w:val="00531C2B"/>
    <w:rsid w:val="005325FB"/>
    <w:rsid w:val="00533ABF"/>
    <w:rsid w:val="005346D1"/>
    <w:rsid w:val="00534866"/>
    <w:rsid w:val="005367F6"/>
    <w:rsid w:val="005369BB"/>
    <w:rsid w:val="00537AE5"/>
    <w:rsid w:val="00540B20"/>
    <w:rsid w:val="00541523"/>
    <w:rsid w:val="005418C2"/>
    <w:rsid w:val="00542560"/>
    <w:rsid w:val="00543E36"/>
    <w:rsid w:val="005442D5"/>
    <w:rsid w:val="0054720A"/>
    <w:rsid w:val="00550053"/>
    <w:rsid w:val="00551668"/>
    <w:rsid w:val="005517D8"/>
    <w:rsid w:val="00554230"/>
    <w:rsid w:val="0055582C"/>
    <w:rsid w:val="00556C9B"/>
    <w:rsid w:val="00560265"/>
    <w:rsid w:val="005610FF"/>
    <w:rsid w:val="00561D18"/>
    <w:rsid w:val="00561D73"/>
    <w:rsid w:val="0056515B"/>
    <w:rsid w:val="0056547F"/>
    <w:rsid w:val="005664BD"/>
    <w:rsid w:val="005674A5"/>
    <w:rsid w:val="00571423"/>
    <w:rsid w:val="00571EE4"/>
    <w:rsid w:val="0057382B"/>
    <w:rsid w:val="00573C69"/>
    <w:rsid w:val="005744DE"/>
    <w:rsid w:val="00575209"/>
    <w:rsid w:val="00580C84"/>
    <w:rsid w:val="005828C8"/>
    <w:rsid w:val="00582D7B"/>
    <w:rsid w:val="00583844"/>
    <w:rsid w:val="0058485B"/>
    <w:rsid w:val="00590A2E"/>
    <w:rsid w:val="00591241"/>
    <w:rsid w:val="005915FC"/>
    <w:rsid w:val="00591911"/>
    <w:rsid w:val="00592D9D"/>
    <w:rsid w:val="00594360"/>
    <w:rsid w:val="00595C6D"/>
    <w:rsid w:val="00597B40"/>
    <w:rsid w:val="005A06E3"/>
    <w:rsid w:val="005A0E85"/>
    <w:rsid w:val="005A1438"/>
    <w:rsid w:val="005A4906"/>
    <w:rsid w:val="005A4DF7"/>
    <w:rsid w:val="005A7D8D"/>
    <w:rsid w:val="005B01B7"/>
    <w:rsid w:val="005B03DE"/>
    <w:rsid w:val="005B113A"/>
    <w:rsid w:val="005B3A0D"/>
    <w:rsid w:val="005B3A77"/>
    <w:rsid w:val="005B678A"/>
    <w:rsid w:val="005B695B"/>
    <w:rsid w:val="005C0C23"/>
    <w:rsid w:val="005C1004"/>
    <w:rsid w:val="005C3E4B"/>
    <w:rsid w:val="005C4AC7"/>
    <w:rsid w:val="005C501B"/>
    <w:rsid w:val="005C60F4"/>
    <w:rsid w:val="005C6D86"/>
    <w:rsid w:val="005C6FA1"/>
    <w:rsid w:val="005C781C"/>
    <w:rsid w:val="005D12CA"/>
    <w:rsid w:val="005D12ED"/>
    <w:rsid w:val="005D4190"/>
    <w:rsid w:val="005D42F6"/>
    <w:rsid w:val="005D639C"/>
    <w:rsid w:val="005D6978"/>
    <w:rsid w:val="005D6B68"/>
    <w:rsid w:val="005E02F8"/>
    <w:rsid w:val="005E2562"/>
    <w:rsid w:val="005E6AF7"/>
    <w:rsid w:val="005E78D8"/>
    <w:rsid w:val="005E7B10"/>
    <w:rsid w:val="005F395B"/>
    <w:rsid w:val="005F403C"/>
    <w:rsid w:val="005F5B4E"/>
    <w:rsid w:val="005F7626"/>
    <w:rsid w:val="005F7D29"/>
    <w:rsid w:val="00600466"/>
    <w:rsid w:val="00600C38"/>
    <w:rsid w:val="006010C8"/>
    <w:rsid w:val="00601E0D"/>
    <w:rsid w:val="00601ED8"/>
    <w:rsid w:val="00603717"/>
    <w:rsid w:val="006059E3"/>
    <w:rsid w:val="006077BF"/>
    <w:rsid w:val="00612CA2"/>
    <w:rsid w:val="0061404E"/>
    <w:rsid w:val="00615F8C"/>
    <w:rsid w:val="006165A7"/>
    <w:rsid w:val="006174C6"/>
    <w:rsid w:val="00617ED7"/>
    <w:rsid w:val="006229BB"/>
    <w:rsid w:val="006254AF"/>
    <w:rsid w:val="006262A1"/>
    <w:rsid w:val="006271ED"/>
    <w:rsid w:val="006322B7"/>
    <w:rsid w:val="00632E80"/>
    <w:rsid w:val="00634FB1"/>
    <w:rsid w:val="006355F2"/>
    <w:rsid w:val="0063639E"/>
    <w:rsid w:val="00640B68"/>
    <w:rsid w:val="00644ED6"/>
    <w:rsid w:val="0064507C"/>
    <w:rsid w:val="00646B77"/>
    <w:rsid w:val="00646C5F"/>
    <w:rsid w:val="00650643"/>
    <w:rsid w:val="00651097"/>
    <w:rsid w:val="006517E8"/>
    <w:rsid w:val="006521C8"/>
    <w:rsid w:val="00652F36"/>
    <w:rsid w:val="006563C2"/>
    <w:rsid w:val="0065652C"/>
    <w:rsid w:val="006573FD"/>
    <w:rsid w:val="0065741A"/>
    <w:rsid w:val="0066194C"/>
    <w:rsid w:val="00664F27"/>
    <w:rsid w:val="00665E7C"/>
    <w:rsid w:val="00666DD8"/>
    <w:rsid w:val="0066770C"/>
    <w:rsid w:val="00667A56"/>
    <w:rsid w:val="00675B0A"/>
    <w:rsid w:val="00675FA1"/>
    <w:rsid w:val="00676014"/>
    <w:rsid w:val="0067755E"/>
    <w:rsid w:val="00677A8F"/>
    <w:rsid w:val="00677C25"/>
    <w:rsid w:val="00680E9C"/>
    <w:rsid w:val="0068531B"/>
    <w:rsid w:val="00685F40"/>
    <w:rsid w:val="00687239"/>
    <w:rsid w:val="00687B28"/>
    <w:rsid w:val="00692776"/>
    <w:rsid w:val="00695CAA"/>
    <w:rsid w:val="006A7690"/>
    <w:rsid w:val="006B1908"/>
    <w:rsid w:val="006B3C8E"/>
    <w:rsid w:val="006B44C8"/>
    <w:rsid w:val="006B4704"/>
    <w:rsid w:val="006B5D1C"/>
    <w:rsid w:val="006C1AC3"/>
    <w:rsid w:val="006C2709"/>
    <w:rsid w:val="006C430A"/>
    <w:rsid w:val="006C433C"/>
    <w:rsid w:val="006C441C"/>
    <w:rsid w:val="006D2081"/>
    <w:rsid w:val="006D3C10"/>
    <w:rsid w:val="006D65C3"/>
    <w:rsid w:val="006D6CF7"/>
    <w:rsid w:val="006E24F4"/>
    <w:rsid w:val="006E28DC"/>
    <w:rsid w:val="006E36FF"/>
    <w:rsid w:val="006E507F"/>
    <w:rsid w:val="006E630A"/>
    <w:rsid w:val="006F10AE"/>
    <w:rsid w:val="006F11DD"/>
    <w:rsid w:val="006F14C7"/>
    <w:rsid w:val="006F1A9F"/>
    <w:rsid w:val="006F1F4F"/>
    <w:rsid w:val="006F5700"/>
    <w:rsid w:val="006F5CB9"/>
    <w:rsid w:val="006F64E8"/>
    <w:rsid w:val="006F6FEA"/>
    <w:rsid w:val="00700FF8"/>
    <w:rsid w:val="00701EBA"/>
    <w:rsid w:val="00702092"/>
    <w:rsid w:val="00702123"/>
    <w:rsid w:val="007047F9"/>
    <w:rsid w:val="007076DF"/>
    <w:rsid w:val="007125AA"/>
    <w:rsid w:val="00713597"/>
    <w:rsid w:val="00713B20"/>
    <w:rsid w:val="00716B3F"/>
    <w:rsid w:val="00721512"/>
    <w:rsid w:val="00722D27"/>
    <w:rsid w:val="00726F27"/>
    <w:rsid w:val="0072705C"/>
    <w:rsid w:val="00727635"/>
    <w:rsid w:val="00727ECB"/>
    <w:rsid w:val="0073015A"/>
    <w:rsid w:val="007307D5"/>
    <w:rsid w:val="00731EB5"/>
    <w:rsid w:val="007332B3"/>
    <w:rsid w:val="00735B6D"/>
    <w:rsid w:val="00741436"/>
    <w:rsid w:val="007416E6"/>
    <w:rsid w:val="00741748"/>
    <w:rsid w:val="007448E3"/>
    <w:rsid w:val="0074521A"/>
    <w:rsid w:val="007455DA"/>
    <w:rsid w:val="00745655"/>
    <w:rsid w:val="00745E0A"/>
    <w:rsid w:val="0075042D"/>
    <w:rsid w:val="00753627"/>
    <w:rsid w:val="00753C3F"/>
    <w:rsid w:val="00753F42"/>
    <w:rsid w:val="00755848"/>
    <w:rsid w:val="0075704C"/>
    <w:rsid w:val="00761E59"/>
    <w:rsid w:val="00762828"/>
    <w:rsid w:val="007632A4"/>
    <w:rsid w:val="00763493"/>
    <w:rsid w:val="00763E16"/>
    <w:rsid w:val="00763F87"/>
    <w:rsid w:val="00764097"/>
    <w:rsid w:val="0076433A"/>
    <w:rsid w:val="007659FE"/>
    <w:rsid w:val="00766729"/>
    <w:rsid w:val="007670EE"/>
    <w:rsid w:val="007676C6"/>
    <w:rsid w:val="00770EAD"/>
    <w:rsid w:val="0077278F"/>
    <w:rsid w:val="00774E8B"/>
    <w:rsid w:val="007751E4"/>
    <w:rsid w:val="00775CAA"/>
    <w:rsid w:val="007769CB"/>
    <w:rsid w:val="00776E0D"/>
    <w:rsid w:val="00777905"/>
    <w:rsid w:val="00780599"/>
    <w:rsid w:val="00781A54"/>
    <w:rsid w:val="00782BD3"/>
    <w:rsid w:val="00784011"/>
    <w:rsid w:val="007850ED"/>
    <w:rsid w:val="00785486"/>
    <w:rsid w:val="00785702"/>
    <w:rsid w:val="00785869"/>
    <w:rsid w:val="00785BB7"/>
    <w:rsid w:val="0078777F"/>
    <w:rsid w:val="00791285"/>
    <w:rsid w:val="00791550"/>
    <w:rsid w:val="007947D3"/>
    <w:rsid w:val="00794F6B"/>
    <w:rsid w:val="0079600B"/>
    <w:rsid w:val="00796FF3"/>
    <w:rsid w:val="007A10B7"/>
    <w:rsid w:val="007A1D5E"/>
    <w:rsid w:val="007A1F23"/>
    <w:rsid w:val="007A3581"/>
    <w:rsid w:val="007A7F30"/>
    <w:rsid w:val="007B3362"/>
    <w:rsid w:val="007B46FD"/>
    <w:rsid w:val="007B486C"/>
    <w:rsid w:val="007B4897"/>
    <w:rsid w:val="007B59E0"/>
    <w:rsid w:val="007B63E4"/>
    <w:rsid w:val="007B6451"/>
    <w:rsid w:val="007C17AF"/>
    <w:rsid w:val="007C22FD"/>
    <w:rsid w:val="007C29BF"/>
    <w:rsid w:val="007C3319"/>
    <w:rsid w:val="007C4F9E"/>
    <w:rsid w:val="007C57D2"/>
    <w:rsid w:val="007C5BA3"/>
    <w:rsid w:val="007C5D6A"/>
    <w:rsid w:val="007C6736"/>
    <w:rsid w:val="007C68D2"/>
    <w:rsid w:val="007C7068"/>
    <w:rsid w:val="007D0056"/>
    <w:rsid w:val="007D10C4"/>
    <w:rsid w:val="007D187D"/>
    <w:rsid w:val="007D3773"/>
    <w:rsid w:val="007D405B"/>
    <w:rsid w:val="007D69D3"/>
    <w:rsid w:val="007E03D8"/>
    <w:rsid w:val="007E05C3"/>
    <w:rsid w:val="007E12C6"/>
    <w:rsid w:val="007E2235"/>
    <w:rsid w:val="007E237C"/>
    <w:rsid w:val="007E3226"/>
    <w:rsid w:val="007E3B98"/>
    <w:rsid w:val="007E4EFE"/>
    <w:rsid w:val="007E748A"/>
    <w:rsid w:val="007E7F3F"/>
    <w:rsid w:val="007F0BE5"/>
    <w:rsid w:val="007F2822"/>
    <w:rsid w:val="007F6558"/>
    <w:rsid w:val="007F70FB"/>
    <w:rsid w:val="007F719A"/>
    <w:rsid w:val="00801279"/>
    <w:rsid w:val="00801B0A"/>
    <w:rsid w:val="00804432"/>
    <w:rsid w:val="008046EA"/>
    <w:rsid w:val="00804AF8"/>
    <w:rsid w:val="00807A91"/>
    <w:rsid w:val="00813336"/>
    <w:rsid w:val="008178FB"/>
    <w:rsid w:val="0082041E"/>
    <w:rsid w:val="00821142"/>
    <w:rsid w:val="00822C8F"/>
    <w:rsid w:val="00823C7B"/>
    <w:rsid w:val="00823E11"/>
    <w:rsid w:val="008335AC"/>
    <w:rsid w:val="0083360A"/>
    <w:rsid w:val="00835740"/>
    <w:rsid w:val="00842D23"/>
    <w:rsid w:val="008473D1"/>
    <w:rsid w:val="00847D96"/>
    <w:rsid w:val="0085271C"/>
    <w:rsid w:val="00854286"/>
    <w:rsid w:val="008544B0"/>
    <w:rsid w:val="00855987"/>
    <w:rsid w:val="00856083"/>
    <w:rsid w:val="00857858"/>
    <w:rsid w:val="00860A90"/>
    <w:rsid w:val="008617CD"/>
    <w:rsid w:val="00862B34"/>
    <w:rsid w:val="0086346E"/>
    <w:rsid w:val="00863A17"/>
    <w:rsid w:val="00864011"/>
    <w:rsid w:val="00865457"/>
    <w:rsid w:val="00866B9E"/>
    <w:rsid w:val="008703D9"/>
    <w:rsid w:val="008732B5"/>
    <w:rsid w:val="00873965"/>
    <w:rsid w:val="00874C39"/>
    <w:rsid w:val="00876987"/>
    <w:rsid w:val="00877D0F"/>
    <w:rsid w:val="00880AA1"/>
    <w:rsid w:val="008814F6"/>
    <w:rsid w:val="0088317D"/>
    <w:rsid w:val="00884345"/>
    <w:rsid w:val="008849CE"/>
    <w:rsid w:val="008850E7"/>
    <w:rsid w:val="0088526D"/>
    <w:rsid w:val="0088656D"/>
    <w:rsid w:val="008877A9"/>
    <w:rsid w:val="00887999"/>
    <w:rsid w:val="00890771"/>
    <w:rsid w:val="0089396F"/>
    <w:rsid w:val="00897066"/>
    <w:rsid w:val="008A146C"/>
    <w:rsid w:val="008A51DF"/>
    <w:rsid w:val="008A6824"/>
    <w:rsid w:val="008A7E20"/>
    <w:rsid w:val="008B12F6"/>
    <w:rsid w:val="008B2355"/>
    <w:rsid w:val="008B2D5E"/>
    <w:rsid w:val="008B5389"/>
    <w:rsid w:val="008B5CDB"/>
    <w:rsid w:val="008B5D8E"/>
    <w:rsid w:val="008C0B25"/>
    <w:rsid w:val="008C33F1"/>
    <w:rsid w:val="008C3D65"/>
    <w:rsid w:val="008C4476"/>
    <w:rsid w:val="008C4960"/>
    <w:rsid w:val="008C618B"/>
    <w:rsid w:val="008C656E"/>
    <w:rsid w:val="008C68BC"/>
    <w:rsid w:val="008C6FC9"/>
    <w:rsid w:val="008D0400"/>
    <w:rsid w:val="008D0501"/>
    <w:rsid w:val="008D0861"/>
    <w:rsid w:val="008D0B2C"/>
    <w:rsid w:val="008D0E87"/>
    <w:rsid w:val="008D1434"/>
    <w:rsid w:val="008D14C7"/>
    <w:rsid w:val="008D1E98"/>
    <w:rsid w:val="008D242C"/>
    <w:rsid w:val="008D2C23"/>
    <w:rsid w:val="008D3468"/>
    <w:rsid w:val="008D3F5A"/>
    <w:rsid w:val="008D4044"/>
    <w:rsid w:val="008D4074"/>
    <w:rsid w:val="008D5841"/>
    <w:rsid w:val="008D7601"/>
    <w:rsid w:val="008E1256"/>
    <w:rsid w:val="008E3ACB"/>
    <w:rsid w:val="008E6916"/>
    <w:rsid w:val="008E7782"/>
    <w:rsid w:val="008E79D7"/>
    <w:rsid w:val="008E7A08"/>
    <w:rsid w:val="008F38B3"/>
    <w:rsid w:val="008F3D03"/>
    <w:rsid w:val="008F4F2D"/>
    <w:rsid w:val="008F61EF"/>
    <w:rsid w:val="008F7189"/>
    <w:rsid w:val="008F77BD"/>
    <w:rsid w:val="00901DDE"/>
    <w:rsid w:val="00904468"/>
    <w:rsid w:val="00904D6B"/>
    <w:rsid w:val="00905D9C"/>
    <w:rsid w:val="00906E13"/>
    <w:rsid w:val="00906F0C"/>
    <w:rsid w:val="00911F17"/>
    <w:rsid w:val="009120E5"/>
    <w:rsid w:val="00913D8B"/>
    <w:rsid w:val="00915191"/>
    <w:rsid w:val="009161F9"/>
    <w:rsid w:val="009162CB"/>
    <w:rsid w:val="009171CF"/>
    <w:rsid w:val="0092000A"/>
    <w:rsid w:val="009213A3"/>
    <w:rsid w:val="00921513"/>
    <w:rsid w:val="00921E7B"/>
    <w:rsid w:val="00922816"/>
    <w:rsid w:val="00922D59"/>
    <w:rsid w:val="00924ACC"/>
    <w:rsid w:val="009257D4"/>
    <w:rsid w:val="00926AED"/>
    <w:rsid w:val="009270BA"/>
    <w:rsid w:val="0093072D"/>
    <w:rsid w:val="0093100D"/>
    <w:rsid w:val="00931185"/>
    <w:rsid w:val="00932361"/>
    <w:rsid w:val="00933128"/>
    <w:rsid w:val="00936312"/>
    <w:rsid w:val="009364E8"/>
    <w:rsid w:val="00937A9F"/>
    <w:rsid w:val="00937D20"/>
    <w:rsid w:val="00937DDE"/>
    <w:rsid w:val="00937FBE"/>
    <w:rsid w:val="00943A89"/>
    <w:rsid w:val="00943C42"/>
    <w:rsid w:val="00944BB6"/>
    <w:rsid w:val="00944BD0"/>
    <w:rsid w:val="009450E7"/>
    <w:rsid w:val="00946AE0"/>
    <w:rsid w:val="009517BE"/>
    <w:rsid w:val="00951901"/>
    <w:rsid w:val="00953A09"/>
    <w:rsid w:val="009547D2"/>
    <w:rsid w:val="00955DB4"/>
    <w:rsid w:val="00956949"/>
    <w:rsid w:val="0095717F"/>
    <w:rsid w:val="00957B56"/>
    <w:rsid w:val="009638EC"/>
    <w:rsid w:val="00964AAA"/>
    <w:rsid w:val="00965774"/>
    <w:rsid w:val="009659F4"/>
    <w:rsid w:val="009667D9"/>
    <w:rsid w:val="00970C20"/>
    <w:rsid w:val="00972EE7"/>
    <w:rsid w:val="00973026"/>
    <w:rsid w:val="009736DC"/>
    <w:rsid w:val="00973BB2"/>
    <w:rsid w:val="00974185"/>
    <w:rsid w:val="009745A0"/>
    <w:rsid w:val="009746E8"/>
    <w:rsid w:val="00974B17"/>
    <w:rsid w:val="00974EBC"/>
    <w:rsid w:val="00981A75"/>
    <w:rsid w:val="009836FD"/>
    <w:rsid w:val="00984354"/>
    <w:rsid w:val="009848D5"/>
    <w:rsid w:val="009849F5"/>
    <w:rsid w:val="00985A31"/>
    <w:rsid w:val="00986AD4"/>
    <w:rsid w:val="00987C87"/>
    <w:rsid w:val="00987D12"/>
    <w:rsid w:val="00994B6B"/>
    <w:rsid w:val="00995139"/>
    <w:rsid w:val="0099582B"/>
    <w:rsid w:val="00997014"/>
    <w:rsid w:val="00997B37"/>
    <w:rsid w:val="009A11CC"/>
    <w:rsid w:val="009A12A1"/>
    <w:rsid w:val="009A3049"/>
    <w:rsid w:val="009A36A5"/>
    <w:rsid w:val="009A5A55"/>
    <w:rsid w:val="009A5E3C"/>
    <w:rsid w:val="009A609E"/>
    <w:rsid w:val="009A6D1B"/>
    <w:rsid w:val="009B0563"/>
    <w:rsid w:val="009B0BAA"/>
    <w:rsid w:val="009B18FC"/>
    <w:rsid w:val="009B2622"/>
    <w:rsid w:val="009B6101"/>
    <w:rsid w:val="009C2BF9"/>
    <w:rsid w:val="009C34C4"/>
    <w:rsid w:val="009C4456"/>
    <w:rsid w:val="009C4776"/>
    <w:rsid w:val="009C4E6C"/>
    <w:rsid w:val="009C5485"/>
    <w:rsid w:val="009D1015"/>
    <w:rsid w:val="009D2408"/>
    <w:rsid w:val="009D44F3"/>
    <w:rsid w:val="009D4A3D"/>
    <w:rsid w:val="009D5AE0"/>
    <w:rsid w:val="009D70AF"/>
    <w:rsid w:val="009E0E36"/>
    <w:rsid w:val="009E15F6"/>
    <w:rsid w:val="009E253C"/>
    <w:rsid w:val="009E702F"/>
    <w:rsid w:val="009F0DB8"/>
    <w:rsid w:val="009F1475"/>
    <w:rsid w:val="009F1BC5"/>
    <w:rsid w:val="009F336D"/>
    <w:rsid w:val="009F365B"/>
    <w:rsid w:val="009F4767"/>
    <w:rsid w:val="009F4B37"/>
    <w:rsid w:val="009F54B3"/>
    <w:rsid w:val="009F6595"/>
    <w:rsid w:val="00A000F3"/>
    <w:rsid w:val="00A00213"/>
    <w:rsid w:val="00A008BC"/>
    <w:rsid w:val="00A00EF1"/>
    <w:rsid w:val="00A01D6B"/>
    <w:rsid w:val="00A02377"/>
    <w:rsid w:val="00A029BF"/>
    <w:rsid w:val="00A03A6A"/>
    <w:rsid w:val="00A0517B"/>
    <w:rsid w:val="00A060FF"/>
    <w:rsid w:val="00A06669"/>
    <w:rsid w:val="00A06D08"/>
    <w:rsid w:val="00A1001A"/>
    <w:rsid w:val="00A10E7D"/>
    <w:rsid w:val="00A124C8"/>
    <w:rsid w:val="00A141CB"/>
    <w:rsid w:val="00A14407"/>
    <w:rsid w:val="00A203C4"/>
    <w:rsid w:val="00A20714"/>
    <w:rsid w:val="00A2251F"/>
    <w:rsid w:val="00A225C9"/>
    <w:rsid w:val="00A25C1E"/>
    <w:rsid w:val="00A326EB"/>
    <w:rsid w:val="00A32CBD"/>
    <w:rsid w:val="00A33331"/>
    <w:rsid w:val="00A344AB"/>
    <w:rsid w:val="00A3472A"/>
    <w:rsid w:val="00A36BAD"/>
    <w:rsid w:val="00A37142"/>
    <w:rsid w:val="00A409D8"/>
    <w:rsid w:val="00A40E88"/>
    <w:rsid w:val="00A41789"/>
    <w:rsid w:val="00A41943"/>
    <w:rsid w:val="00A42895"/>
    <w:rsid w:val="00A433F9"/>
    <w:rsid w:val="00A44072"/>
    <w:rsid w:val="00A452CF"/>
    <w:rsid w:val="00A47041"/>
    <w:rsid w:val="00A47676"/>
    <w:rsid w:val="00A50A77"/>
    <w:rsid w:val="00A51527"/>
    <w:rsid w:val="00A53B1B"/>
    <w:rsid w:val="00A54E9B"/>
    <w:rsid w:val="00A5519E"/>
    <w:rsid w:val="00A553FA"/>
    <w:rsid w:val="00A5624E"/>
    <w:rsid w:val="00A60820"/>
    <w:rsid w:val="00A64599"/>
    <w:rsid w:val="00A64E56"/>
    <w:rsid w:val="00A65146"/>
    <w:rsid w:val="00A66869"/>
    <w:rsid w:val="00A669C7"/>
    <w:rsid w:val="00A7192D"/>
    <w:rsid w:val="00A75FD9"/>
    <w:rsid w:val="00A76031"/>
    <w:rsid w:val="00A77113"/>
    <w:rsid w:val="00A772D2"/>
    <w:rsid w:val="00A80819"/>
    <w:rsid w:val="00A80C91"/>
    <w:rsid w:val="00A815C1"/>
    <w:rsid w:val="00A830A5"/>
    <w:rsid w:val="00A8361C"/>
    <w:rsid w:val="00A857F8"/>
    <w:rsid w:val="00A8646C"/>
    <w:rsid w:val="00A87AC0"/>
    <w:rsid w:val="00A906A2"/>
    <w:rsid w:val="00A91031"/>
    <w:rsid w:val="00A94879"/>
    <w:rsid w:val="00A95209"/>
    <w:rsid w:val="00A9520C"/>
    <w:rsid w:val="00A9528B"/>
    <w:rsid w:val="00A9644C"/>
    <w:rsid w:val="00A97522"/>
    <w:rsid w:val="00A97C5A"/>
    <w:rsid w:val="00A97E6A"/>
    <w:rsid w:val="00AA0866"/>
    <w:rsid w:val="00AA0E20"/>
    <w:rsid w:val="00AA0E3C"/>
    <w:rsid w:val="00AA4F1B"/>
    <w:rsid w:val="00AA544A"/>
    <w:rsid w:val="00AA5B00"/>
    <w:rsid w:val="00AB1002"/>
    <w:rsid w:val="00AB5E1D"/>
    <w:rsid w:val="00AB6065"/>
    <w:rsid w:val="00AB6D99"/>
    <w:rsid w:val="00AC0052"/>
    <w:rsid w:val="00AC0F12"/>
    <w:rsid w:val="00AC3338"/>
    <w:rsid w:val="00AC3BEE"/>
    <w:rsid w:val="00AC45F3"/>
    <w:rsid w:val="00AC48C5"/>
    <w:rsid w:val="00AC584E"/>
    <w:rsid w:val="00AC5D11"/>
    <w:rsid w:val="00AD12B5"/>
    <w:rsid w:val="00AD2CCF"/>
    <w:rsid w:val="00AD5223"/>
    <w:rsid w:val="00AD5C85"/>
    <w:rsid w:val="00AE0058"/>
    <w:rsid w:val="00AE0921"/>
    <w:rsid w:val="00AE0D29"/>
    <w:rsid w:val="00AE1628"/>
    <w:rsid w:val="00AE36BA"/>
    <w:rsid w:val="00AE3987"/>
    <w:rsid w:val="00AE4F94"/>
    <w:rsid w:val="00AE667C"/>
    <w:rsid w:val="00AE6C7B"/>
    <w:rsid w:val="00AF0E26"/>
    <w:rsid w:val="00AF134B"/>
    <w:rsid w:val="00AF1A25"/>
    <w:rsid w:val="00AF1E90"/>
    <w:rsid w:val="00AF1E95"/>
    <w:rsid w:val="00AF3EAC"/>
    <w:rsid w:val="00AF4A79"/>
    <w:rsid w:val="00AF6463"/>
    <w:rsid w:val="00AF673C"/>
    <w:rsid w:val="00AF6842"/>
    <w:rsid w:val="00AF6946"/>
    <w:rsid w:val="00AF711B"/>
    <w:rsid w:val="00AF714A"/>
    <w:rsid w:val="00AF7B58"/>
    <w:rsid w:val="00B00F23"/>
    <w:rsid w:val="00B02162"/>
    <w:rsid w:val="00B02A2B"/>
    <w:rsid w:val="00B04087"/>
    <w:rsid w:val="00B0485C"/>
    <w:rsid w:val="00B0762A"/>
    <w:rsid w:val="00B11713"/>
    <w:rsid w:val="00B1191F"/>
    <w:rsid w:val="00B11957"/>
    <w:rsid w:val="00B119D3"/>
    <w:rsid w:val="00B13210"/>
    <w:rsid w:val="00B151E0"/>
    <w:rsid w:val="00B164B1"/>
    <w:rsid w:val="00B169ED"/>
    <w:rsid w:val="00B17C60"/>
    <w:rsid w:val="00B17DD2"/>
    <w:rsid w:val="00B20824"/>
    <w:rsid w:val="00B2439F"/>
    <w:rsid w:val="00B26914"/>
    <w:rsid w:val="00B26C13"/>
    <w:rsid w:val="00B30380"/>
    <w:rsid w:val="00B306E2"/>
    <w:rsid w:val="00B32574"/>
    <w:rsid w:val="00B330EF"/>
    <w:rsid w:val="00B33211"/>
    <w:rsid w:val="00B33AA0"/>
    <w:rsid w:val="00B34A9C"/>
    <w:rsid w:val="00B35BEE"/>
    <w:rsid w:val="00B36C28"/>
    <w:rsid w:val="00B37777"/>
    <w:rsid w:val="00B40190"/>
    <w:rsid w:val="00B403EF"/>
    <w:rsid w:val="00B40DC3"/>
    <w:rsid w:val="00B40E13"/>
    <w:rsid w:val="00B4166D"/>
    <w:rsid w:val="00B4318C"/>
    <w:rsid w:val="00B4499C"/>
    <w:rsid w:val="00B455FD"/>
    <w:rsid w:val="00B47043"/>
    <w:rsid w:val="00B478E7"/>
    <w:rsid w:val="00B51FD8"/>
    <w:rsid w:val="00B531CC"/>
    <w:rsid w:val="00B5393F"/>
    <w:rsid w:val="00B546DA"/>
    <w:rsid w:val="00B57A67"/>
    <w:rsid w:val="00B604EB"/>
    <w:rsid w:val="00B62CEA"/>
    <w:rsid w:val="00B63838"/>
    <w:rsid w:val="00B6705D"/>
    <w:rsid w:val="00B70FF4"/>
    <w:rsid w:val="00B71F4F"/>
    <w:rsid w:val="00B71F74"/>
    <w:rsid w:val="00B72166"/>
    <w:rsid w:val="00B736A1"/>
    <w:rsid w:val="00B73893"/>
    <w:rsid w:val="00B7469B"/>
    <w:rsid w:val="00B74D86"/>
    <w:rsid w:val="00B74E2C"/>
    <w:rsid w:val="00B75695"/>
    <w:rsid w:val="00B765B7"/>
    <w:rsid w:val="00B76B3E"/>
    <w:rsid w:val="00B77C83"/>
    <w:rsid w:val="00B80A62"/>
    <w:rsid w:val="00B81A04"/>
    <w:rsid w:val="00B8356E"/>
    <w:rsid w:val="00B83738"/>
    <w:rsid w:val="00B83AB1"/>
    <w:rsid w:val="00B84616"/>
    <w:rsid w:val="00B847F7"/>
    <w:rsid w:val="00B84EEA"/>
    <w:rsid w:val="00B85B85"/>
    <w:rsid w:val="00B91517"/>
    <w:rsid w:val="00B91EE4"/>
    <w:rsid w:val="00B92DC9"/>
    <w:rsid w:val="00B943A4"/>
    <w:rsid w:val="00BA079B"/>
    <w:rsid w:val="00BA0917"/>
    <w:rsid w:val="00BA11B4"/>
    <w:rsid w:val="00BA294A"/>
    <w:rsid w:val="00BA4446"/>
    <w:rsid w:val="00BA45D7"/>
    <w:rsid w:val="00BA5AF3"/>
    <w:rsid w:val="00BA6C94"/>
    <w:rsid w:val="00BA737A"/>
    <w:rsid w:val="00BA7601"/>
    <w:rsid w:val="00BB14B4"/>
    <w:rsid w:val="00BB2366"/>
    <w:rsid w:val="00BB3DF2"/>
    <w:rsid w:val="00BB4A38"/>
    <w:rsid w:val="00BB4B24"/>
    <w:rsid w:val="00BB54C5"/>
    <w:rsid w:val="00BB5E2C"/>
    <w:rsid w:val="00BB64BA"/>
    <w:rsid w:val="00BB7415"/>
    <w:rsid w:val="00BC1069"/>
    <w:rsid w:val="00BC33A3"/>
    <w:rsid w:val="00BC3518"/>
    <w:rsid w:val="00BC443B"/>
    <w:rsid w:val="00BC4BC2"/>
    <w:rsid w:val="00BC4F8F"/>
    <w:rsid w:val="00BC7D41"/>
    <w:rsid w:val="00BD050C"/>
    <w:rsid w:val="00BD0D8A"/>
    <w:rsid w:val="00BD3F6B"/>
    <w:rsid w:val="00BD4550"/>
    <w:rsid w:val="00BD5084"/>
    <w:rsid w:val="00BD53B5"/>
    <w:rsid w:val="00BD5824"/>
    <w:rsid w:val="00BE127D"/>
    <w:rsid w:val="00BE302C"/>
    <w:rsid w:val="00BE47F7"/>
    <w:rsid w:val="00BF0578"/>
    <w:rsid w:val="00BF0A9E"/>
    <w:rsid w:val="00BF0B4A"/>
    <w:rsid w:val="00BF2386"/>
    <w:rsid w:val="00BF2EEA"/>
    <w:rsid w:val="00BF3872"/>
    <w:rsid w:val="00BF50D6"/>
    <w:rsid w:val="00BF7420"/>
    <w:rsid w:val="00BF755B"/>
    <w:rsid w:val="00C00FA4"/>
    <w:rsid w:val="00C015AC"/>
    <w:rsid w:val="00C05E0F"/>
    <w:rsid w:val="00C064F7"/>
    <w:rsid w:val="00C12AE9"/>
    <w:rsid w:val="00C13DA9"/>
    <w:rsid w:val="00C16DD3"/>
    <w:rsid w:val="00C2001B"/>
    <w:rsid w:val="00C2042C"/>
    <w:rsid w:val="00C21FD7"/>
    <w:rsid w:val="00C24762"/>
    <w:rsid w:val="00C2516E"/>
    <w:rsid w:val="00C26D1F"/>
    <w:rsid w:val="00C27D99"/>
    <w:rsid w:val="00C31F0A"/>
    <w:rsid w:val="00C3235C"/>
    <w:rsid w:val="00C3280B"/>
    <w:rsid w:val="00C32E33"/>
    <w:rsid w:val="00C33CEC"/>
    <w:rsid w:val="00C34944"/>
    <w:rsid w:val="00C35D38"/>
    <w:rsid w:val="00C362E0"/>
    <w:rsid w:val="00C3676B"/>
    <w:rsid w:val="00C4039B"/>
    <w:rsid w:val="00C40695"/>
    <w:rsid w:val="00C41A10"/>
    <w:rsid w:val="00C4282C"/>
    <w:rsid w:val="00C447D3"/>
    <w:rsid w:val="00C44CC5"/>
    <w:rsid w:val="00C473B9"/>
    <w:rsid w:val="00C50181"/>
    <w:rsid w:val="00C50749"/>
    <w:rsid w:val="00C50815"/>
    <w:rsid w:val="00C50972"/>
    <w:rsid w:val="00C52BEC"/>
    <w:rsid w:val="00C52C8D"/>
    <w:rsid w:val="00C53A67"/>
    <w:rsid w:val="00C53E6F"/>
    <w:rsid w:val="00C5519F"/>
    <w:rsid w:val="00C5587B"/>
    <w:rsid w:val="00C57233"/>
    <w:rsid w:val="00C579F6"/>
    <w:rsid w:val="00C604D7"/>
    <w:rsid w:val="00C60E0F"/>
    <w:rsid w:val="00C61DF6"/>
    <w:rsid w:val="00C620DF"/>
    <w:rsid w:val="00C62400"/>
    <w:rsid w:val="00C62569"/>
    <w:rsid w:val="00C63526"/>
    <w:rsid w:val="00C65C3F"/>
    <w:rsid w:val="00C65EC8"/>
    <w:rsid w:val="00C66849"/>
    <w:rsid w:val="00C674B2"/>
    <w:rsid w:val="00C67F61"/>
    <w:rsid w:val="00C70500"/>
    <w:rsid w:val="00C71248"/>
    <w:rsid w:val="00C72C28"/>
    <w:rsid w:val="00C74E97"/>
    <w:rsid w:val="00C7544F"/>
    <w:rsid w:val="00C7550C"/>
    <w:rsid w:val="00C75945"/>
    <w:rsid w:val="00C75B70"/>
    <w:rsid w:val="00C761E6"/>
    <w:rsid w:val="00C76D34"/>
    <w:rsid w:val="00C7732E"/>
    <w:rsid w:val="00C77A25"/>
    <w:rsid w:val="00C77B7D"/>
    <w:rsid w:val="00C81B10"/>
    <w:rsid w:val="00C82140"/>
    <w:rsid w:val="00C8239B"/>
    <w:rsid w:val="00C82B75"/>
    <w:rsid w:val="00C831E7"/>
    <w:rsid w:val="00C84E47"/>
    <w:rsid w:val="00C84F02"/>
    <w:rsid w:val="00C86E3A"/>
    <w:rsid w:val="00C902F7"/>
    <w:rsid w:val="00C91353"/>
    <w:rsid w:val="00C917C2"/>
    <w:rsid w:val="00C9246C"/>
    <w:rsid w:val="00C92BA6"/>
    <w:rsid w:val="00C93A70"/>
    <w:rsid w:val="00C94456"/>
    <w:rsid w:val="00C94A91"/>
    <w:rsid w:val="00C94AA5"/>
    <w:rsid w:val="00C95B89"/>
    <w:rsid w:val="00C97924"/>
    <w:rsid w:val="00CA048A"/>
    <w:rsid w:val="00CA1474"/>
    <w:rsid w:val="00CA15A7"/>
    <w:rsid w:val="00CA1AF0"/>
    <w:rsid w:val="00CA249E"/>
    <w:rsid w:val="00CA38FE"/>
    <w:rsid w:val="00CA51A1"/>
    <w:rsid w:val="00CA660A"/>
    <w:rsid w:val="00CA6712"/>
    <w:rsid w:val="00CA70E1"/>
    <w:rsid w:val="00CB0791"/>
    <w:rsid w:val="00CB0E97"/>
    <w:rsid w:val="00CB19D0"/>
    <w:rsid w:val="00CB1CC6"/>
    <w:rsid w:val="00CB2784"/>
    <w:rsid w:val="00CB5384"/>
    <w:rsid w:val="00CB5639"/>
    <w:rsid w:val="00CB5D48"/>
    <w:rsid w:val="00CC0BA9"/>
    <w:rsid w:val="00CC13F3"/>
    <w:rsid w:val="00CC27A7"/>
    <w:rsid w:val="00CC2F02"/>
    <w:rsid w:val="00CC4206"/>
    <w:rsid w:val="00CC4ADD"/>
    <w:rsid w:val="00CC560E"/>
    <w:rsid w:val="00CC7455"/>
    <w:rsid w:val="00CD10B6"/>
    <w:rsid w:val="00CD3967"/>
    <w:rsid w:val="00CD564F"/>
    <w:rsid w:val="00CD5F2E"/>
    <w:rsid w:val="00CD63DF"/>
    <w:rsid w:val="00CD707E"/>
    <w:rsid w:val="00CE005F"/>
    <w:rsid w:val="00CE0A8A"/>
    <w:rsid w:val="00CE136B"/>
    <w:rsid w:val="00CE15D2"/>
    <w:rsid w:val="00CE23FE"/>
    <w:rsid w:val="00CE2496"/>
    <w:rsid w:val="00CE2702"/>
    <w:rsid w:val="00CE3C92"/>
    <w:rsid w:val="00CE4722"/>
    <w:rsid w:val="00CE5C7A"/>
    <w:rsid w:val="00CE6DD9"/>
    <w:rsid w:val="00CF0655"/>
    <w:rsid w:val="00CF1740"/>
    <w:rsid w:val="00CF33E1"/>
    <w:rsid w:val="00CF49F6"/>
    <w:rsid w:val="00CF564D"/>
    <w:rsid w:val="00CF5979"/>
    <w:rsid w:val="00CF68BF"/>
    <w:rsid w:val="00D001D9"/>
    <w:rsid w:val="00D00D3E"/>
    <w:rsid w:val="00D044AC"/>
    <w:rsid w:val="00D109E6"/>
    <w:rsid w:val="00D12C7C"/>
    <w:rsid w:val="00D1359D"/>
    <w:rsid w:val="00D139B3"/>
    <w:rsid w:val="00D13F00"/>
    <w:rsid w:val="00D142A0"/>
    <w:rsid w:val="00D142AA"/>
    <w:rsid w:val="00D152C2"/>
    <w:rsid w:val="00D15AE1"/>
    <w:rsid w:val="00D20459"/>
    <w:rsid w:val="00D2371B"/>
    <w:rsid w:val="00D25E14"/>
    <w:rsid w:val="00D31155"/>
    <w:rsid w:val="00D3166C"/>
    <w:rsid w:val="00D3277F"/>
    <w:rsid w:val="00D354D1"/>
    <w:rsid w:val="00D35EEE"/>
    <w:rsid w:val="00D3617C"/>
    <w:rsid w:val="00D37284"/>
    <w:rsid w:val="00D40190"/>
    <w:rsid w:val="00D4085D"/>
    <w:rsid w:val="00D41225"/>
    <w:rsid w:val="00D41BF4"/>
    <w:rsid w:val="00D43628"/>
    <w:rsid w:val="00D43C12"/>
    <w:rsid w:val="00D45C95"/>
    <w:rsid w:val="00D45ED3"/>
    <w:rsid w:val="00D46219"/>
    <w:rsid w:val="00D468DD"/>
    <w:rsid w:val="00D5073A"/>
    <w:rsid w:val="00D50B47"/>
    <w:rsid w:val="00D50F9F"/>
    <w:rsid w:val="00D51769"/>
    <w:rsid w:val="00D527A2"/>
    <w:rsid w:val="00D527C5"/>
    <w:rsid w:val="00D53B91"/>
    <w:rsid w:val="00D6061A"/>
    <w:rsid w:val="00D65863"/>
    <w:rsid w:val="00D65945"/>
    <w:rsid w:val="00D67343"/>
    <w:rsid w:val="00D700D1"/>
    <w:rsid w:val="00D73A93"/>
    <w:rsid w:val="00D74A31"/>
    <w:rsid w:val="00D76259"/>
    <w:rsid w:val="00D80826"/>
    <w:rsid w:val="00D814B7"/>
    <w:rsid w:val="00D816E6"/>
    <w:rsid w:val="00D821D4"/>
    <w:rsid w:val="00D82AA6"/>
    <w:rsid w:val="00D83E88"/>
    <w:rsid w:val="00D84178"/>
    <w:rsid w:val="00D8523E"/>
    <w:rsid w:val="00D85DE8"/>
    <w:rsid w:val="00D87989"/>
    <w:rsid w:val="00D87AA1"/>
    <w:rsid w:val="00D87D0A"/>
    <w:rsid w:val="00D87EF6"/>
    <w:rsid w:val="00D90E4B"/>
    <w:rsid w:val="00D931FA"/>
    <w:rsid w:val="00D93CA0"/>
    <w:rsid w:val="00D9438F"/>
    <w:rsid w:val="00D949C9"/>
    <w:rsid w:val="00D94CC0"/>
    <w:rsid w:val="00D94EC1"/>
    <w:rsid w:val="00D9563A"/>
    <w:rsid w:val="00DA02E1"/>
    <w:rsid w:val="00DA0883"/>
    <w:rsid w:val="00DA204D"/>
    <w:rsid w:val="00DA2C0F"/>
    <w:rsid w:val="00DA631D"/>
    <w:rsid w:val="00DA7CD3"/>
    <w:rsid w:val="00DB28DE"/>
    <w:rsid w:val="00DB2B41"/>
    <w:rsid w:val="00DB3D73"/>
    <w:rsid w:val="00DB5B69"/>
    <w:rsid w:val="00DB6899"/>
    <w:rsid w:val="00DB6DEA"/>
    <w:rsid w:val="00DB7E5E"/>
    <w:rsid w:val="00DC0BE2"/>
    <w:rsid w:val="00DC1647"/>
    <w:rsid w:val="00DC2A57"/>
    <w:rsid w:val="00DC36D9"/>
    <w:rsid w:val="00DC3AB2"/>
    <w:rsid w:val="00DC59A1"/>
    <w:rsid w:val="00DC5F1F"/>
    <w:rsid w:val="00DC70D6"/>
    <w:rsid w:val="00DD0954"/>
    <w:rsid w:val="00DD2003"/>
    <w:rsid w:val="00DD367A"/>
    <w:rsid w:val="00DD3771"/>
    <w:rsid w:val="00DD3FDB"/>
    <w:rsid w:val="00DD5290"/>
    <w:rsid w:val="00DD5EC9"/>
    <w:rsid w:val="00DD70CB"/>
    <w:rsid w:val="00DD7F69"/>
    <w:rsid w:val="00DE0BF9"/>
    <w:rsid w:val="00DE3B81"/>
    <w:rsid w:val="00DE3BE2"/>
    <w:rsid w:val="00DE5D79"/>
    <w:rsid w:val="00DE5F1B"/>
    <w:rsid w:val="00DE65F5"/>
    <w:rsid w:val="00DE6DF8"/>
    <w:rsid w:val="00DF0EF5"/>
    <w:rsid w:val="00DF4C28"/>
    <w:rsid w:val="00DF6CFB"/>
    <w:rsid w:val="00DF7E09"/>
    <w:rsid w:val="00E051E4"/>
    <w:rsid w:val="00E06D81"/>
    <w:rsid w:val="00E10FF4"/>
    <w:rsid w:val="00E11012"/>
    <w:rsid w:val="00E135DB"/>
    <w:rsid w:val="00E14E06"/>
    <w:rsid w:val="00E15509"/>
    <w:rsid w:val="00E15F1D"/>
    <w:rsid w:val="00E16AED"/>
    <w:rsid w:val="00E209F9"/>
    <w:rsid w:val="00E21BF7"/>
    <w:rsid w:val="00E22744"/>
    <w:rsid w:val="00E26599"/>
    <w:rsid w:val="00E305B2"/>
    <w:rsid w:val="00E30991"/>
    <w:rsid w:val="00E30F16"/>
    <w:rsid w:val="00E3518F"/>
    <w:rsid w:val="00E35D44"/>
    <w:rsid w:val="00E363CC"/>
    <w:rsid w:val="00E36789"/>
    <w:rsid w:val="00E36C32"/>
    <w:rsid w:val="00E4130C"/>
    <w:rsid w:val="00E417A4"/>
    <w:rsid w:val="00E4256B"/>
    <w:rsid w:val="00E4368C"/>
    <w:rsid w:val="00E43AC0"/>
    <w:rsid w:val="00E460AE"/>
    <w:rsid w:val="00E463BF"/>
    <w:rsid w:val="00E46B4E"/>
    <w:rsid w:val="00E513BD"/>
    <w:rsid w:val="00E53E9E"/>
    <w:rsid w:val="00E53F82"/>
    <w:rsid w:val="00E62C7F"/>
    <w:rsid w:val="00E6337E"/>
    <w:rsid w:val="00E63FCD"/>
    <w:rsid w:val="00E65414"/>
    <w:rsid w:val="00E71009"/>
    <w:rsid w:val="00E714E5"/>
    <w:rsid w:val="00E719A2"/>
    <w:rsid w:val="00E72939"/>
    <w:rsid w:val="00E7499C"/>
    <w:rsid w:val="00E765B4"/>
    <w:rsid w:val="00E80332"/>
    <w:rsid w:val="00E81CEB"/>
    <w:rsid w:val="00E85818"/>
    <w:rsid w:val="00E861FA"/>
    <w:rsid w:val="00E86B30"/>
    <w:rsid w:val="00E876F6"/>
    <w:rsid w:val="00E908A6"/>
    <w:rsid w:val="00E92532"/>
    <w:rsid w:val="00E92D76"/>
    <w:rsid w:val="00E930DB"/>
    <w:rsid w:val="00E93E22"/>
    <w:rsid w:val="00E95A3A"/>
    <w:rsid w:val="00E97360"/>
    <w:rsid w:val="00EA026F"/>
    <w:rsid w:val="00EA38C6"/>
    <w:rsid w:val="00EA3E2C"/>
    <w:rsid w:val="00EA48EF"/>
    <w:rsid w:val="00EA6AC6"/>
    <w:rsid w:val="00EA7FF0"/>
    <w:rsid w:val="00EB1C67"/>
    <w:rsid w:val="00EB20FF"/>
    <w:rsid w:val="00EB2BBD"/>
    <w:rsid w:val="00EB434A"/>
    <w:rsid w:val="00EB50A8"/>
    <w:rsid w:val="00EB5B60"/>
    <w:rsid w:val="00EB7575"/>
    <w:rsid w:val="00EC2C2B"/>
    <w:rsid w:val="00EC3E57"/>
    <w:rsid w:val="00EC4A7D"/>
    <w:rsid w:val="00EC7387"/>
    <w:rsid w:val="00ED2FC3"/>
    <w:rsid w:val="00ED3A93"/>
    <w:rsid w:val="00ED76F6"/>
    <w:rsid w:val="00ED78D7"/>
    <w:rsid w:val="00EE08A4"/>
    <w:rsid w:val="00EE2944"/>
    <w:rsid w:val="00EE2F07"/>
    <w:rsid w:val="00EE3C26"/>
    <w:rsid w:val="00EE69F8"/>
    <w:rsid w:val="00EE7872"/>
    <w:rsid w:val="00EE7C83"/>
    <w:rsid w:val="00EF0945"/>
    <w:rsid w:val="00EF38FC"/>
    <w:rsid w:val="00EF4BF4"/>
    <w:rsid w:val="00EF50E2"/>
    <w:rsid w:val="00EF56B1"/>
    <w:rsid w:val="00EF6BE0"/>
    <w:rsid w:val="00EF7523"/>
    <w:rsid w:val="00F008EE"/>
    <w:rsid w:val="00F00B50"/>
    <w:rsid w:val="00F01026"/>
    <w:rsid w:val="00F01027"/>
    <w:rsid w:val="00F064A3"/>
    <w:rsid w:val="00F107EB"/>
    <w:rsid w:val="00F14B9B"/>
    <w:rsid w:val="00F17EB9"/>
    <w:rsid w:val="00F17F4F"/>
    <w:rsid w:val="00F20D0F"/>
    <w:rsid w:val="00F22AE7"/>
    <w:rsid w:val="00F22AE8"/>
    <w:rsid w:val="00F24A2A"/>
    <w:rsid w:val="00F24A2C"/>
    <w:rsid w:val="00F2744E"/>
    <w:rsid w:val="00F317CF"/>
    <w:rsid w:val="00F323EB"/>
    <w:rsid w:val="00F35819"/>
    <w:rsid w:val="00F40320"/>
    <w:rsid w:val="00F40F04"/>
    <w:rsid w:val="00F441B6"/>
    <w:rsid w:val="00F443EB"/>
    <w:rsid w:val="00F47F50"/>
    <w:rsid w:val="00F503C7"/>
    <w:rsid w:val="00F509BA"/>
    <w:rsid w:val="00F5101A"/>
    <w:rsid w:val="00F52763"/>
    <w:rsid w:val="00F528DB"/>
    <w:rsid w:val="00F533DE"/>
    <w:rsid w:val="00F571EF"/>
    <w:rsid w:val="00F574D7"/>
    <w:rsid w:val="00F60527"/>
    <w:rsid w:val="00F605E8"/>
    <w:rsid w:val="00F635A6"/>
    <w:rsid w:val="00F6459B"/>
    <w:rsid w:val="00F6492F"/>
    <w:rsid w:val="00F64BDE"/>
    <w:rsid w:val="00F64CD9"/>
    <w:rsid w:val="00F6649B"/>
    <w:rsid w:val="00F67ED6"/>
    <w:rsid w:val="00F70ABB"/>
    <w:rsid w:val="00F70E2D"/>
    <w:rsid w:val="00F70FC9"/>
    <w:rsid w:val="00F75A46"/>
    <w:rsid w:val="00F76CCE"/>
    <w:rsid w:val="00F776EF"/>
    <w:rsid w:val="00F83C85"/>
    <w:rsid w:val="00F83E34"/>
    <w:rsid w:val="00F84606"/>
    <w:rsid w:val="00F846D3"/>
    <w:rsid w:val="00F8700C"/>
    <w:rsid w:val="00F907FB"/>
    <w:rsid w:val="00FA0584"/>
    <w:rsid w:val="00FA0C76"/>
    <w:rsid w:val="00FA1589"/>
    <w:rsid w:val="00FA18F7"/>
    <w:rsid w:val="00FA1D1C"/>
    <w:rsid w:val="00FA2458"/>
    <w:rsid w:val="00FA410C"/>
    <w:rsid w:val="00FA6503"/>
    <w:rsid w:val="00FA67D0"/>
    <w:rsid w:val="00FA6F91"/>
    <w:rsid w:val="00FA79F7"/>
    <w:rsid w:val="00FB0615"/>
    <w:rsid w:val="00FB158D"/>
    <w:rsid w:val="00FB1816"/>
    <w:rsid w:val="00FB2718"/>
    <w:rsid w:val="00FB3C46"/>
    <w:rsid w:val="00FB55B2"/>
    <w:rsid w:val="00FB5B60"/>
    <w:rsid w:val="00FB67A4"/>
    <w:rsid w:val="00FB688A"/>
    <w:rsid w:val="00FB6DA9"/>
    <w:rsid w:val="00FC0E9D"/>
    <w:rsid w:val="00FC2912"/>
    <w:rsid w:val="00FC3177"/>
    <w:rsid w:val="00FC3E08"/>
    <w:rsid w:val="00FC42F9"/>
    <w:rsid w:val="00FC5B7B"/>
    <w:rsid w:val="00FC66DC"/>
    <w:rsid w:val="00FD0C96"/>
    <w:rsid w:val="00FD0E19"/>
    <w:rsid w:val="00FD209E"/>
    <w:rsid w:val="00FD4ED1"/>
    <w:rsid w:val="00FD52A5"/>
    <w:rsid w:val="00FD5826"/>
    <w:rsid w:val="00FD61A3"/>
    <w:rsid w:val="00FD7231"/>
    <w:rsid w:val="00FD753C"/>
    <w:rsid w:val="00FD7789"/>
    <w:rsid w:val="00FD7F69"/>
    <w:rsid w:val="00FE1D08"/>
    <w:rsid w:val="00FE2444"/>
    <w:rsid w:val="00FE262C"/>
    <w:rsid w:val="00FE325F"/>
    <w:rsid w:val="00FE4844"/>
    <w:rsid w:val="00FF080C"/>
    <w:rsid w:val="00FF1449"/>
    <w:rsid w:val="00FF1E2A"/>
    <w:rsid w:val="00FF2E08"/>
    <w:rsid w:val="00FF5670"/>
    <w:rsid w:val="00FF5990"/>
    <w:rsid w:val="00FF5B7F"/>
    <w:rsid w:val="00FF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73"/>
    <o:shapelayout v:ext="edit">
      <o:idmap v:ext="edit" data="1"/>
    </o:shapelayout>
  </w:shapeDefaults>
  <w:decimalSymbol w:val=","/>
  <w:listSeparator w:val=";"/>
  <w15:docId w15:val="{0C8BDF91-07CF-449F-84A5-77218C1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SOCPEUR" w:eastAsia="Times New Roman" w:hAnsi="ISOCPEU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0A77"/>
    <w:pPr>
      <w:spacing w:line="288" w:lineRule="auto"/>
      <w:ind w:firstLine="425"/>
      <w:jc w:val="both"/>
    </w:pPr>
    <w:rPr>
      <w:rFonts w:ascii="Times New Roman" w:hAnsi="Times New Roman"/>
      <w:sz w:val="24"/>
      <w:szCs w:val="24"/>
    </w:rPr>
  </w:style>
  <w:style w:type="paragraph" w:styleId="10">
    <w:name w:val="heading 1"/>
    <w:basedOn w:val="a0"/>
    <w:next w:val="a0"/>
    <w:link w:val="11"/>
    <w:qFormat/>
    <w:rsid w:val="00E35D44"/>
    <w:pPr>
      <w:keepNext/>
      <w:pageBreakBefore/>
      <w:numPr>
        <w:numId w:val="2"/>
      </w:numPr>
      <w:tabs>
        <w:tab w:val="left" w:pos="709"/>
        <w:tab w:val="left" w:pos="993"/>
      </w:tabs>
      <w:suppressAutoHyphens/>
      <w:spacing w:line="240" w:lineRule="auto"/>
      <w:outlineLvl w:val="0"/>
    </w:pPr>
    <w:rPr>
      <w:b/>
      <w:bCs/>
      <w:caps/>
      <w:kern w:val="28"/>
    </w:rPr>
  </w:style>
  <w:style w:type="paragraph" w:styleId="2">
    <w:name w:val="heading 2"/>
    <w:basedOn w:val="a0"/>
    <w:next w:val="a0"/>
    <w:link w:val="20"/>
    <w:qFormat/>
    <w:rsid w:val="007E12C6"/>
    <w:pPr>
      <w:numPr>
        <w:ilvl w:val="1"/>
        <w:numId w:val="2"/>
      </w:numPr>
      <w:tabs>
        <w:tab w:val="left" w:pos="993"/>
      </w:tabs>
      <w:suppressAutoHyphens/>
      <w:spacing w:before="240" w:after="120"/>
      <w:outlineLvl w:val="1"/>
    </w:pPr>
    <w:rPr>
      <w:b/>
    </w:rPr>
  </w:style>
  <w:style w:type="paragraph" w:styleId="3">
    <w:name w:val="heading 3"/>
    <w:basedOn w:val="a0"/>
    <w:next w:val="a0"/>
    <w:qFormat/>
    <w:rsid w:val="005A06E3"/>
    <w:pPr>
      <w:keepNext/>
      <w:numPr>
        <w:ilvl w:val="2"/>
        <w:numId w:val="2"/>
      </w:numPr>
      <w:tabs>
        <w:tab w:val="left" w:pos="567"/>
        <w:tab w:val="left" w:pos="993"/>
      </w:tabs>
      <w:suppressAutoHyphens/>
      <w:spacing w:before="120" w:after="120"/>
      <w:ind w:left="0" w:firstLine="425"/>
      <w:outlineLvl w:val="2"/>
    </w:pPr>
    <w:rPr>
      <w:b/>
    </w:rPr>
  </w:style>
  <w:style w:type="paragraph" w:styleId="4">
    <w:name w:val="heading 4"/>
    <w:basedOn w:val="a0"/>
    <w:next w:val="a0"/>
    <w:qFormat/>
    <w:rsid w:val="00B1191F"/>
    <w:pPr>
      <w:numPr>
        <w:ilvl w:val="3"/>
        <w:numId w:val="2"/>
      </w:numPr>
      <w:suppressAutoHyphens/>
      <w:spacing w:line="336" w:lineRule="auto"/>
      <w:jc w:val="center"/>
      <w:outlineLvl w:val="3"/>
    </w:pPr>
    <w:rPr>
      <w:b/>
    </w:rPr>
  </w:style>
  <w:style w:type="paragraph" w:styleId="5">
    <w:name w:val="heading 5"/>
    <w:basedOn w:val="a0"/>
    <w:next w:val="a0"/>
    <w:link w:val="50"/>
    <w:uiPriority w:val="9"/>
    <w:qFormat/>
    <w:rsid w:val="006F1F4F"/>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6F1F4F"/>
    <w:pPr>
      <w:numPr>
        <w:ilvl w:val="5"/>
        <w:numId w:val="2"/>
      </w:numPr>
      <w:spacing w:before="240" w:after="60"/>
      <w:outlineLvl w:val="5"/>
    </w:pPr>
    <w:rPr>
      <w:rFonts w:ascii="Calibri" w:hAnsi="Calibri"/>
      <w:b/>
      <w:bCs/>
      <w:sz w:val="22"/>
      <w:szCs w:val="22"/>
    </w:rPr>
  </w:style>
  <w:style w:type="paragraph" w:styleId="7">
    <w:name w:val="heading 7"/>
    <w:basedOn w:val="a0"/>
    <w:next w:val="a0"/>
    <w:link w:val="70"/>
    <w:uiPriority w:val="9"/>
    <w:qFormat/>
    <w:rsid w:val="006F1F4F"/>
    <w:pPr>
      <w:numPr>
        <w:ilvl w:val="6"/>
        <w:numId w:val="2"/>
      </w:numPr>
      <w:spacing w:before="240" w:after="60"/>
      <w:outlineLvl w:val="6"/>
    </w:pPr>
    <w:rPr>
      <w:rFonts w:ascii="Calibri" w:hAnsi="Calibri"/>
    </w:rPr>
  </w:style>
  <w:style w:type="paragraph" w:styleId="8">
    <w:name w:val="heading 8"/>
    <w:basedOn w:val="a0"/>
    <w:next w:val="a0"/>
    <w:link w:val="80"/>
    <w:uiPriority w:val="9"/>
    <w:qFormat/>
    <w:rsid w:val="006F1F4F"/>
    <w:pPr>
      <w:numPr>
        <w:ilvl w:val="7"/>
        <w:numId w:val="2"/>
      </w:numPr>
      <w:spacing w:before="240" w:after="60"/>
      <w:outlineLvl w:val="7"/>
    </w:pPr>
    <w:rPr>
      <w:rFonts w:ascii="Calibri" w:hAnsi="Calibri"/>
      <w:i/>
      <w:iCs/>
    </w:rPr>
  </w:style>
  <w:style w:type="paragraph" w:styleId="9">
    <w:name w:val="heading 9"/>
    <w:basedOn w:val="a0"/>
    <w:next w:val="a0"/>
    <w:link w:val="90"/>
    <w:uiPriority w:val="9"/>
    <w:qFormat/>
    <w:rsid w:val="006F1F4F"/>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B1191F"/>
    <w:pPr>
      <w:tabs>
        <w:tab w:val="center" w:pos="4153"/>
        <w:tab w:val="right" w:pos="8306"/>
      </w:tabs>
    </w:pPr>
  </w:style>
  <w:style w:type="paragraph" w:styleId="a6">
    <w:name w:val="caption"/>
    <w:basedOn w:val="a0"/>
    <w:next w:val="a0"/>
    <w:qFormat/>
    <w:rsid w:val="00B1191F"/>
    <w:pPr>
      <w:suppressAutoHyphens/>
      <w:spacing w:line="336" w:lineRule="auto"/>
      <w:jc w:val="center"/>
    </w:pPr>
  </w:style>
  <w:style w:type="paragraph" w:styleId="a7">
    <w:name w:val="footer"/>
    <w:basedOn w:val="a0"/>
    <w:rsid w:val="00B1191F"/>
    <w:pPr>
      <w:tabs>
        <w:tab w:val="center" w:pos="4153"/>
        <w:tab w:val="right" w:pos="8306"/>
      </w:tabs>
    </w:pPr>
  </w:style>
  <w:style w:type="character" w:styleId="a8">
    <w:name w:val="page number"/>
    <w:rsid w:val="00B1191F"/>
    <w:rPr>
      <w:rFonts w:ascii="Times New Roman" w:hAnsi="Times New Roman"/>
      <w:noProof w:val="0"/>
      <w:lang w:val="uk-UA"/>
    </w:rPr>
  </w:style>
  <w:style w:type="paragraph" w:styleId="12">
    <w:name w:val="toc 1"/>
    <w:basedOn w:val="a0"/>
    <w:next w:val="a0"/>
    <w:autoRedefine/>
    <w:uiPriority w:val="39"/>
    <w:qFormat/>
    <w:rsid w:val="00A669C7"/>
    <w:pPr>
      <w:tabs>
        <w:tab w:val="left" w:pos="567"/>
        <w:tab w:val="left" w:pos="851"/>
        <w:tab w:val="left" w:pos="993"/>
        <w:tab w:val="right" w:leader="dot" w:pos="9355"/>
      </w:tabs>
      <w:spacing w:line="240" w:lineRule="auto"/>
      <w:ind w:firstLine="0"/>
      <w:jc w:val="left"/>
    </w:pPr>
    <w:rPr>
      <w:caps/>
      <w:noProof/>
      <w:color w:val="0D0D0D"/>
      <w:szCs w:val="22"/>
    </w:rPr>
  </w:style>
  <w:style w:type="paragraph" w:styleId="21">
    <w:name w:val="toc 2"/>
    <w:basedOn w:val="a0"/>
    <w:next w:val="a0"/>
    <w:autoRedefine/>
    <w:uiPriority w:val="39"/>
    <w:qFormat/>
    <w:rsid w:val="00B57A67"/>
    <w:pPr>
      <w:tabs>
        <w:tab w:val="left" w:pos="567"/>
        <w:tab w:val="left" w:pos="851"/>
        <w:tab w:val="left" w:pos="880"/>
        <w:tab w:val="left" w:pos="993"/>
        <w:tab w:val="left" w:pos="1134"/>
        <w:tab w:val="right" w:leader="dot" w:pos="9355"/>
      </w:tabs>
      <w:ind w:firstLine="0"/>
    </w:pPr>
    <w:rPr>
      <w:rFonts w:ascii="ISOCPEUR" w:hAnsi="ISOCPEUR"/>
      <w:i/>
      <w:noProof/>
    </w:rPr>
  </w:style>
  <w:style w:type="paragraph" w:styleId="30">
    <w:name w:val="toc 3"/>
    <w:basedOn w:val="a0"/>
    <w:next w:val="a0"/>
    <w:autoRedefine/>
    <w:uiPriority w:val="39"/>
    <w:qFormat/>
    <w:rsid w:val="0093072D"/>
    <w:pPr>
      <w:tabs>
        <w:tab w:val="left" w:pos="567"/>
        <w:tab w:val="left" w:pos="851"/>
        <w:tab w:val="left" w:pos="1134"/>
        <w:tab w:val="left" w:pos="1772"/>
        <w:tab w:val="right" w:leader="dot" w:pos="9355"/>
      </w:tabs>
      <w:ind w:firstLine="0"/>
      <w:jc w:val="left"/>
    </w:pPr>
  </w:style>
  <w:style w:type="paragraph" w:styleId="40">
    <w:name w:val="toc 4"/>
    <w:basedOn w:val="a0"/>
    <w:next w:val="a0"/>
    <w:autoRedefine/>
    <w:semiHidden/>
    <w:rsid w:val="0093072D"/>
    <w:pPr>
      <w:tabs>
        <w:tab w:val="right" w:leader="dot" w:pos="9356"/>
      </w:tabs>
      <w:spacing w:line="336" w:lineRule="auto"/>
      <w:ind w:left="284" w:right="851"/>
      <w:jc w:val="left"/>
    </w:pPr>
  </w:style>
  <w:style w:type="paragraph" w:styleId="a9">
    <w:name w:val="Body Text"/>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Основной текст Знак Знак Знак Знак Знак Знак Знак Знак,Основной текст4 Знак Знак"/>
    <w:basedOn w:val="a0"/>
    <w:rsid w:val="00B1191F"/>
    <w:pPr>
      <w:spacing w:line="336" w:lineRule="auto"/>
      <w:ind w:firstLine="851"/>
    </w:pPr>
  </w:style>
  <w:style w:type="paragraph" w:customStyle="1" w:styleId="aa">
    <w:name w:val="Переменные"/>
    <w:basedOn w:val="a9"/>
    <w:rsid w:val="00B1191F"/>
    <w:pPr>
      <w:tabs>
        <w:tab w:val="left" w:pos="482"/>
      </w:tabs>
      <w:ind w:left="482" w:hanging="482"/>
    </w:pPr>
  </w:style>
  <w:style w:type="paragraph" w:styleId="ab">
    <w:name w:val="Document Map"/>
    <w:basedOn w:val="a0"/>
    <w:semiHidden/>
    <w:rsid w:val="00B1191F"/>
    <w:pPr>
      <w:shd w:val="clear" w:color="auto" w:fill="000080"/>
    </w:pPr>
  </w:style>
  <w:style w:type="paragraph" w:customStyle="1" w:styleId="ac">
    <w:name w:val="Формула"/>
    <w:basedOn w:val="a9"/>
    <w:rsid w:val="00B1191F"/>
    <w:pPr>
      <w:tabs>
        <w:tab w:val="center" w:pos="4536"/>
        <w:tab w:val="right" w:pos="9356"/>
      </w:tabs>
      <w:ind w:firstLine="0"/>
    </w:pPr>
  </w:style>
  <w:style w:type="paragraph" w:customStyle="1" w:styleId="ad">
    <w:name w:val="Чертежный"/>
    <w:rsid w:val="00B1191F"/>
    <w:pPr>
      <w:spacing w:line="288" w:lineRule="auto"/>
      <w:ind w:left="425" w:right="284" w:firstLine="425"/>
      <w:jc w:val="both"/>
    </w:pPr>
    <w:rPr>
      <w:i/>
      <w:sz w:val="28"/>
      <w:szCs w:val="24"/>
      <w:lang w:val="uk-UA"/>
    </w:rPr>
  </w:style>
  <w:style w:type="paragraph" w:customStyle="1" w:styleId="ae">
    <w:name w:val="Листинг программы"/>
    <w:rsid w:val="00B1191F"/>
    <w:pPr>
      <w:suppressAutoHyphens/>
      <w:spacing w:line="288" w:lineRule="auto"/>
      <w:ind w:left="425" w:right="284" w:firstLine="425"/>
      <w:jc w:val="both"/>
    </w:pPr>
    <w:rPr>
      <w:noProof/>
      <w:sz w:val="24"/>
      <w:szCs w:val="24"/>
    </w:rPr>
  </w:style>
  <w:style w:type="paragraph" w:styleId="af">
    <w:name w:val="annotation text"/>
    <w:basedOn w:val="a0"/>
    <w:link w:val="af0"/>
    <w:semiHidden/>
    <w:rsid w:val="00B1191F"/>
    <w:rPr>
      <w:rFonts w:ascii="Journal" w:hAnsi="Journal"/>
      <w:szCs w:val="20"/>
      <w:lang w:val="uk-UA"/>
    </w:rPr>
  </w:style>
  <w:style w:type="table" w:styleId="af1">
    <w:name w:val="Table Grid"/>
    <w:basedOn w:val="a2"/>
    <w:uiPriority w:val="59"/>
    <w:rsid w:val="00061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5D6978"/>
    <w:pPr>
      <w:numPr>
        <w:numId w:val="1"/>
      </w:numPr>
    </w:pPr>
  </w:style>
  <w:style w:type="paragraph" w:styleId="af2">
    <w:name w:val="TOC Heading"/>
    <w:basedOn w:val="10"/>
    <w:next w:val="a0"/>
    <w:uiPriority w:val="39"/>
    <w:qFormat/>
    <w:rsid w:val="005D6978"/>
    <w:pPr>
      <w:keepLines/>
      <w:suppressAutoHyphens w:val="0"/>
      <w:spacing w:before="480" w:line="276" w:lineRule="auto"/>
      <w:jc w:val="left"/>
      <w:outlineLvl w:val="9"/>
    </w:pPr>
    <w:rPr>
      <w:rFonts w:ascii="Cambria" w:hAnsi="Cambria"/>
      <w:bCs w:val="0"/>
      <w:caps w:val="0"/>
      <w:color w:val="365F91"/>
      <w:kern w:val="0"/>
      <w:szCs w:val="28"/>
      <w:lang w:eastAsia="en-US"/>
    </w:rPr>
  </w:style>
  <w:style w:type="character" w:customStyle="1" w:styleId="50">
    <w:name w:val="Заголовок 5 Знак"/>
    <w:link w:val="5"/>
    <w:uiPriority w:val="9"/>
    <w:rsid w:val="006F1F4F"/>
    <w:rPr>
      <w:rFonts w:ascii="Calibri" w:hAnsi="Calibri"/>
      <w:b/>
      <w:bCs/>
      <w:i/>
      <w:iCs/>
      <w:sz w:val="26"/>
      <w:szCs w:val="26"/>
    </w:rPr>
  </w:style>
  <w:style w:type="character" w:customStyle="1" w:styleId="60">
    <w:name w:val="Заголовок 6 Знак"/>
    <w:link w:val="6"/>
    <w:uiPriority w:val="9"/>
    <w:rsid w:val="006F1F4F"/>
    <w:rPr>
      <w:rFonts w:ascii="Calibri" w:hAnsi="Calibri"/>
      <w:b/>
      <w:bCs/>
      <w:sz w:val="22"/>
      <w:szCs w:val="22"/>
    </w:rPr>
  </w:style>
  <w:style w:type="character" w:customStyle="1" w:styleId="70">
    <w:name w:val="Заголовок 7 Знак"/>
    <w:link w:val="7"/>
    <w:uiPriority w:val="9"/>
    <w:rsid w:val="006F1F4F"/>
    <w:rPr>
      <w:rFonts w:ascii="Calibri" w:hAnsi="Calibri"/>
      <w:sz w:val="24"/>
      <w:szCs w:val="24"/>
    </w:rPr>
  </w:style>
  <w:style w:type="character" w:customStyle="1" w:styleId="80">
    <w:name w:val="Заголовок 8 Знак"/>
    <w:link w:val="8"/>
    <w:uiPriority w:val="9"/>
    <w:rsid w:val="006F1F4F"/>
    <w:rPr>
      <w:rFonts w:ascii="Calibri" w:hAnsi="Calibri"/>
      <w:i/>
      <w:iCs/>
      <w:sz w:val="24"/>
      <w:szCs w:val="24"/>
    </w:rPr>
  </w:style>
  <w:style w:type="character" w:customStyle="1" w:styleId="90">
    <w:name w:val="Заголовок 9 Знак"/>
    <w:link w:val="9"/>
    <w:uiPriority w:val="9"/>
    <w:rsid w:val="006F1F4F"/>
    <w:rPr>
      <w:rFonts w:ascii="Cambria" w:hAnsi="Cambria"/>
      <w:sz w:val="22"/>
      <w:szCs w:val="22"/>
    </w:rPr>
  </w:style>
  <w:style w:type="character" w:styleId="af3">
    <w:name w:val="Hyperlink"/>
    <w:uiPriority w:val="99"/>
    <w:unhideWhenUsed/>
    <w:rsid w:val="005D12CA"/>
    <w:rPr>
      <w:color w:val="0000FF"/>
      <w:u w:val="single"/>
    </w:rPr>
  </w:style>
  <w:style w:type="paragraph" w:styleId="af4">
    <w:name w:val="Balloon Text"/>
    <w:basedOn w:val="a0"/>
    <w:link w:val="af5"/>
    <w:uiPriority w:val="99"/>
    <w:semiHidden/>
    <w:unhideWhenUsed/>
    <w:rsid w:val="005D12CA"/>
    <w:rPr>
      <w:rFonts w:ascii="Tahoma" w:hAnsi="Tahoma"/>
      <w:sz w:val="16"/>
      <w:szCs w:val="16"/>
      <w:lang w:val="uk-UA"/>
    </w:rPr>
  </w:style>
  <w:style w:type="character" w:customStyle="1" w:styleId="af5">
    <w:name w:val="Текст выноски Знак"/>
    <w:link w:val="af4"/>
    <w:uiPriority w:val="99"/>
    <w:semiHidden/>
    <w:rsid w:val="005D12CA"/>
    <w:rPr>
      <w:rFonts w:ascii="Tahoma" w:hAnsi="Tahoma" w:cs="Tahoma"/>
      <w:sz w:val="16"/>
      <w:szCs w:val="16"/>
      <w:lang w:val="uk-UA"/>
    </w:rPr>
  </w:style>
  <w:style w:type="character" w:styleId="af6">
    <w:name w:val="annotation reference"/>
    <w:uiPriority w:val="99"/>
    <w:semiHidden/>
    <w:unhideWhenUsed/>
    <w:rsid w:val="00EA48EF"/>
    <w:rPr>
      <w:sz w:val="16"/>
      <w:szCs w:val="16"/>
    </w:rPr>
  </w:style>
  <w:style w:type="paragraph" w:styleId="af7">
    <w:name w:val="annotation subject"/>
    <w:basedOn w:val="af"/>
    <w:next w:val="af"/>
    <w:link w:val="af8"/>
    <w:uiPriority w:val="99"/>
    <w:semiHidden/>
    <w:unhideWhenUsed/>
    <w:rsid w:val="00EA48EF"/>
    <w:rPr>
      <w:rFonts w:ascii="Times New Roman" w:hAnsi="Times New Roman"/>
      <w:b/>
      <w:bCs/>
      <w:sz w:val="20"/>
    </w:rPr>
  </w:style>
  <w:style w:type="character" w:customStyle="1" w:styleId="af0">
    <w:name w:val="Текст примечания Знак"/>
    <w:link w:val="af"/>
    <w:semiHidden/>
    <w:rsid w:val="00EA48EF"/>
    <w:rPr>
      <w:rFonts w:ascii="Journal" w:hAnsi="Journal"/>
      <w:sz w:val="24"/>
      <w:lang w:val="uk-UA"/>
    </w:rPr>
  </w:style>
  <w:style w:type="character" w:customStyle="1" w:styleId="af8">
    <w:name w:val="Тема примечания Знак"/>
    <w:basedOn w:val="af0"/>
    <w:link w:val="af7"/>
    <w:rsid w:val="00EA48EF"/>
    <w:rPr>
      <w:rFonts w:ascii="Journal" w:hAnsi="Journal"/>
      <w:sz w:val="24"/>
      <w:lang w:val="uk-UA"/>
    </w:rPr>
  </w:style>
  <w:style w:type="paragraph" w:styleId="af9">
    <w:name w:val="Body Text Indent"/>
    <w:basedOn w:val="a0"/>
    <w:link w:val="afa"/>
    <w:uiPriority w:val="99"/>
    <w:unhideWhenUsed/>
    <w:rsid w:val="00192EBA"/>
    <w:pPr>
      <w:spacing w:after="120"/>
      <w:ind w:left="283"/>
    </w:pPr>
    <w:rPr>
      <w:rFonts w:ascii="ISOCPEUR" w:hAnsi="ISOCPEUR"/>
      <w:sz w:val="28"/>
      <w:szCs w:val="20"/>
      <w:lang w:val="uk-UA"/>
    </w:rPr>
  </w:style>
  <w:style w:type="character" w:customStyle="1" w:styleId="afa">
    <w:name w:val="Основной текст с отступом Знак"/>
    <w:link w:val="af9"/>
    <w:uiPriority w:val="99"/>
    <w:rsid w:val="00192EBA"/>
    <w:rPr>
      <w:sz w:val="28"/>
      <w:lang w:val="uk-UA"/>
    </w:rPr>
  </w:style>
  <w:style w:type="paragraph" w:customStyle="1" w:styleId="1ISOCPEUR120">
    <w:name w:val="Стиль Заголовок 1 + ISOCPEUR 12 пт По ширине Справа:  0 см Межд..."/>
    <w:basedOn w:val="10"/>
    <w:rsid w:val="007E03D8"/>
    <w:rPr>
      <w:bCs w:val="0"/>
    </w:rPr>
  </w:style>
  <w:style w:type="paragraph" w:styleId="a">
    <w:name w:val="List Paragraph"/>
    <w:basedOn w:val="a0"/>
    <w:uiPriority w:val="34"/>
    <w:qFormat/>
    <w:rsid w:val="00B765B7"/>
    <w:pPr>
      <w:numPr>
        <w:numId w:val="3"/>
      </w:numPr>
      <w:ind w:right="2"/>
      <w:contextualSpacing/>
      <w:jc w:val="left"/>
    </w:pPr>
    <w:rPr>
      <w:rFonts w:cs="Arial"/>
      <w:b/>
      <w:bCs/>
    </w:rPr>
  </w:style>
  <w:style w:type="paragraph" w:customStyle="1" w:styleId="afb">
    <w:name w:val="Приложение"/>
    <w:link w:val="afc"/>
    <w:qFormat/>
    <w:rsid w:val="007E12C6"/>
    <w:pPr>
      <w:spacing w:line="288" w:lineRule="auto"/>
      <w:ind w:firstLine="425"/>
      <w:jc w:val="center"/>
    </w:pPr>
    <w:rPr>
      <w:rFonts w:cs="Arial"/>
      <w:b/>
      <w:sz w:val="24"/>
      <w:szCs w:val="24"/>
    </w:rPr>
  </w:style>
  <w:style w:type="paragraph" w:customStyle="1" w:styleId="1ISOCPEUR12">
    <w:name w:val="Стиль Заголовок 1 + ISOCPEUR 12 пт"/>
    <w:basedOn w:val="10"/>
    <w:rsid w:val="007E12C6"/>
    <w:pPr>
      <w:jc w:val="left"/>
    </w:pPr>
    <w:rPr>
      <w:bCs w:val="0"/>
    </w:rPr>
  </w:style>
  <w:style w:type="paragraph" w:customStyle="1" w:styleId="afd">
    <w:name w:val="ЕСКД Заголовок без содерж"/>
    <w:basedOn w:val="afe"/>
    <w:qFormat/>
    <w:rsid w:val="006E36FF"/>
  </w:style>
  <w:style w:type="paragraph" w:customStyle="1" w:styleId="doc1doc">
    <w:name w:val="Обычный.doc1.doc"/>
    <w:rsid w:val="00402ADB"/>
    <w:pPr>
      <w:autoSpaceDE w:val="0"/>
      <w:autoSpaceDN w:val="0"/>
      <w:spacing w:line="288" w:lineRule="auto"/>
    </w:pPr>
    <w:rPr>
      <w:rFonts w:ascii="Times New Roman" w:hAnsi="Times New Roman"/>
    </w:rPr>
  </w:style>
  <w:style w:type="paragraph" w:customStyle="1" w:styleId="aff">
    <w:name w:val="Влево"/>
    <w:basedOn w:val="a0"/>
    <w:qFormat/>
    <w:rsid w:val="0031062C"/>
    <w:pPr>
      <w:spacing w:after="120"/>
      <w:ind w:firstLine="0"/>
      <w:contextualSpacing/>
      <w:jc w:val="left"/>
    </w:pPr>
    <w:rPr>
      <w:rFonts w:eastAsia="Calibri"/>
      <w:szCs w:val="22"/>
      <w:lang w:eastAsia="en-US"/>
    </w:rPr>
  </w:style>
  <w:style w:type="paragraph" w:customStyle="1" w:styleId="aff0">
    <w:name w:val="Стиль Приложение + По центру"/>
    <w:basedOn w:val="afb"/>
    <w:rsid w:val="00167422"/>
    <w:rPr>
      <w:rFonts w:cs="Times New Roman"/>
      <w:bCs/>
      <w:szCs w:val="20"/>
    </w:rPr>
  </w:style>
  <w:style w:type="paragraph" w:customStyle="1" w:styleId="13">
    <w:name w:val="ЕСКД Заголовок 1"/>
    <w:basedOn w:val="10"/>
    <w:link w:val="14"/>
    <w:qFormat/>
    <w:rsid w:val="0049317A"/>
  </w:style>
  <w:style w:type="paragraph" w:customStyle="1" w:styleId="22">
    <w:name w:val="ЕСКД Заголовок 2"/>
    <w:basedOn w:val="2"/>
    <w:link w:val="23"/>
    <w:qFormat/>
    <w:rsid w:val="00D87EF6"/>
    <w:pPr>
      <w:keepNext/>
      <w:spacing w:line="240" w:lineRule="auto"/>
      <w:ind w:left="0" w:firstLine="425"/>
    </w:pPr>
  </w:style>
  <w:style w:type="character" w:customStyle="1" w:styleId="11">
    <w:name w:val="Заголовок 1 Знак"/>
    <w:link w:val="10"/>
    <w:rsid w:val="00E35D44"/>
    <w:rPr>
      <w:rFonts w:ascii="Times New Roman" w:hAnsi="Times New Roman"/>
      <w:b/>
      <w:bCs/>
      <w:caps/>
      <w:kern w:val="28"/>
      <w:sz w:val="24"/>
      <w:szCs w:val="24"/>
    </w:rPr>
  </w:style>
  <w:style w:type="character" w:customStyle="1" w:styleId="14">
    <w:name w:val="ЕСКД Заголовок 1 Знак"/>
    <w:basedOn w:val="11"/>
    <w:link w:val="13"/>
    <w:rsid w:val="008F38B3"/>
    <w:rPr>
      <w:rFonts w:ascii="Times New Roman" w:hAnsi="Times New Roman"/>
      <w:b/>
      <w:bCs/>
      <w:caps/>
      <w:kern w:val="28"/>
      <w:sz w:val="24"/>
      <w:szCs w:val="24"/>
    </w:rPr>
  </w:style>
  <w:style w:type="paragraph" w:customStyle="1" w:styleId="aff1">
    <w:name w:val="ЕСКД Заголовок ЗАГЛ"/>
    <w:basedOn w:val="a0"/>
    <w:link w:val="aff2"/>
    <w:qFormat/>
    <w:rsid w:val="008F38B3"/>
    <w:pPr>
      <w:tabs>
        <w:tab w:val="left" w:pos="709"/>
        <w:tab w:val="left" w:pos="1134"/>
        <w:tab w:val="left" w:pos="1560"/>
      </w:tabs>
      <w:ind w:firstLine="0"/>
      <w:jc w:val="center"/>
    </w:pPr>
    <w:rPr>
      <w:rFonts w:ascii="ISOCPEUR" w:hAnsi="ISOCPEUR"/>
      <w:b/>
    </w:rPr>
  </w:style>
  <w:style w:type="character" w:customStyle="1" w:styleId="20">
    <w:name w:val="Заголовок 2 Знак"/>
    <w:link w:val="2"/>
    <w:rsid w:val="008F38B3"/>
    <w:rPr>
      <w:rFonts w:ascii="Times New Roman" w:hAnsi="Times New Roman"/>
      <w:b/>
      <w:sz w:val="24"/>
      <w:szCs w:val="24"/>
    </w:rPr>
  </w:style>
  <w:style w:type="character" w:customStyle="1" w:styleId="23">
    <w:name w:val="ЕСКД Заголовок 2 Знак"/>
    <w:basedOn w:val="20"/>
    <w:link w:val="22"/>
    <w:rsid w:val="00D87EF6"/>
    <w:rPr>
      <w:rFonts w:ascii="Times New Roman" w:hAnsi="Times New Roman"/>
      <w:b/>
      <w:sz w:val="24"/>
      <w:szCs w:val="24"/>
    </w:rPr>
  </w:style>
  <w:style w:type="paragraph" w:customStyle="1" w:styleId="afe">
    <w:name w:val="ЕСКД Заголовок Обычный"/>
    <w:basedOn w:val="afb"/>
    <w:link w:val="aff3"/>
    <w:qFormat/>
    <w:rsid w:val="000C2819"/>
    <w:pPr>
      <w:tabs>
        <w:tab w:val="left" w:pos="426"/>
      </w:tabs>
      <w:spacing w:after="240"/>
      <w:ind w:firstLine="0"/>
      <w:contextualSpacing/>
    </w:pPr>
    <w:rPr>
      <w:rFonts w:ascii="Times New Roman" w:hAnsi="Times New Roman"/>
    </w:rPr>
  </w:style>
  <w:style w:type="character" w:customStyle="1" w:styleId="aff2">
    <w:name w:val="ЕСКД Заголовок ЗАГЛ Знак"/>
    <w:link w:val="aff1"/>
    <w:rsid w:val="008F38B3"/>
    <w:rPr>
      <w:b/>
      <w:sz w:val="24"/>
      <w:szCs w:val="24"/>
    </w:rPr>
  </w:style>
  <w:style w:type="paragraph" w:customStyle="1" w:styleId="aff4">
    <w:name w:val="ЕСКД Текст"/>
    <w:basedOn w:val="a0"/>
    <w:link w:val="aff5"/>
    <w:qFormat/>
    <w:rsid w:val="007C68D2"/>
    <w:pPr>
      <w:tabs>
        <w:tab w:val="left" w:pos="709"/>
        <w:tab w:val="left" w:pos="993"/>
      </w:tabs>
      <w:autoSpaceDE w:val="0"/>
      <w:autoSpaceDN w:val="0"/>
      <w:adjustRightInd w:val="0"/>
      <w:spacing w:line="240" w:lineRule="auto"/>
      <w:ind w:firstLine="426"/>
    </w:pPr>
    <w:rPr>
      <w:color w:val="000000"/>
    </w:rPr>
  </w:style>
  <w:style w:type="character" w:customStyle="1" w:styleId="afc">
    <w:name w:val="Приложение Знак"/>
    <w:link w:val="afb"/>
    <w:rsid w:val="008F38B3"/>
    <w:rPr>
      <w:rFonts w:cs="Arial"/>
      <w:b/>
      <w:sz w:val="24"/>
      <w:szCs w:val="24"/>
      <w:lang w:val="ru-RU" w:eastAsia="ru-RU" w:bidi="ar-SA"/>
    </w:rPr>
  </w:style>
  <w:style w:type="character" w:customStyle="1" w:styleId="aff3">
    <w:name w:val="ЕСКД Заголовок Обычный Знак"/>
    <w:link w:val="afe"/>
    <w:rsid w:val="000C2819"/>
    <w:rPr>
      <w:rFonts w:ascii="Times New Roman" w:hAnsi="Times New Roman" w:cs="Arial"/>
      <w:b/>
      <w:sz w:val="24"/>
      <w:szCs w:val="24"/>
      <w:lang w:val="ru-RU" w:eastAsia="ru-RU" w:bidi="ar-SA"/>
    </w:rPr>
  </w:style>
  <w:style w:type="character" w:styleId="aff6">
    <w:name w:val="FollowedHyperlink"/>
    <w:uiPriority w:val="99"/>
    <w:semiHidden/>
    <w:unhideWhenUsed/>
    <w:rsid w:val="00785BB7"/>
    <w:rPr>
      <w:color w:val="800080"/>
      <w:u w:val="single"/>
    </w:rPr>
  </w:style>
  <w:style w:type="character" w:customStyle="1" w:styleId="aff5">
    <w:name w:val="ЕСКД Текст Знак"/>
    <w:link w:val="aff4"/>
    <w:rsid w:val="007C68D2"/>
    <w:rPr>
      <w:rFonts w:ascii="Times New Roman" w:hAnsi="Times New Roman"/>
      <w:color w:val="000000"/>
      <w:sz w:val="24"/>
      <w:szCs w:val="24"/>
    </w:rPr>
  </w:style>
  <w:style w:type="paragraph" w:styleId="24">
    <w:name w:val="Body Text 2"/>
    <w:basedOn w:val="a0"/>
    <w:link w:val="25"/>
    <w:uiPriority w:val="99"/>
    <w:semiHidden/>
    <w:unhideWhenUsed/>
    <w:rsid w:val="00CF33E1"/>
    <w:pPr>
      <w:spacing w:after="120" w:line="480" w:lineRule="auto"/>
    </w:pPr>
    <w:rPr>
      <w:rFonts w:ascii="ISOCPEUR" w:hAnsi="ISOCPEUR"/>
      <w:lang w:val="uk-UA"/>
    </w:rPr>
  </w:style>
  <w:style w:type="character" w:customStyle="1" w:styleId="25">
    <w:name w:val="Основной текст 2 Знак"/>
    <w:link w:val="24"/>
    <w:uiPriority w:val="99"/>
    <w:semiHidden/>
    <w:rsid w:val="00CF33E1"/>
    <w:rPr>
      <w:sz w:val="24"/>
      <w:szCs w:val="24"/>
      <w:lang w:val="uk-UA"/>
    </w:rPr>
  </w:style>
  <w:style w:type="paragraph" w:styleId="26">
    <w:name w:val="Body Text Indent 2"/>
    <w:basedOn w:val="a0"/>
    <w:link w:val="27"/>
    <w:uiPriority w:val="99"/>
    <w:semiHidden/>
    <w:unhideWhenUsed/>
    <w:rsid w:val="00B84616"/>
    <w:pPr>
      <w:spacing w:after="120" w:line="480" w:lineRule="auto"/>
      <w:ind w:left="283"/>
    </w:pPr>
    <w:rPr>
      <w:rFonts w:ascii="ISOCPEUR" w:hAnsi="ISOCPEUR"/>
      <w:lang w:val="uk-UA"/>
    </w:rPr>
  </w:style>
  <w:style w:type="character" w:customStyle="1" w:styleId="27">
    <w:name w:val="Основной текст с отступом 2 Знак"/>
    <w:link w:val="26"/>
    <w:uiPriority w:val="99"/>
    <w:semiHidden/>
    <w:rsid w:val="00B84616"/>
    <w:rPr>
      <w:sz w:val="24"/>
      <w:szCs w:val="24"/>
      <w:lang w:val="uk-UA"/>
    </w:rPr>
  </w:style>
  <w:style w:type="paragraph" w:customStyle="1" w:styleId="ConsPlusNonformat">
    <w:name w:val="ConsPlusNonformat"/>
    <w:uiPriority w:val="99"/>
    <w:rsid w:val="000A785E"/>
    <w:pPr>
      <w:widowControl w:val="0"/>
      <w:autoSpaceDE w:val="0"/>
      <w:autoSpaceDN w:val="0"/>
      <w:adjustRightInd w:val="0"/>
      <w:spacing w:line="288" w:lineRule="auto"/>
    </w:pPr>
    <w:rPr>
      <w:rFonts w:ascii="Courier New" w:hAnsi="Courier New" w:cs="Courier New"/>
    </w:rPr>
  </w:style>
  <w:style w:type="paragraph" w:styleId="51">
    <w:name w:val="toc 5"/>
    <w:basedOn w:val="a0"/>
    <w:next w:val="a0"/>
    <w:autoRedefine/>
    <w:uiPriority w:val="39"/>
    <w:semiHidden/>
    <w:unhideWhenUsed/>
    <w:rsid w:val="009667D9"/>
    <w:pPr>
      <w:ind w:left="960"/>
    </w:pPr>
  </w:style>
  <w:style w:type="paragraph" w:customStyle="1" w:styleId="15">
    <w:name w:val="Знак Знак1 Знак Знак Знак Знак Знак Знак Знак Знак Знак Знак"/>
    <w:basedOn w:val="a0"/>
    <w:rsid w:val="00823C7B"/>
    <w:pPr>
      <w:ind w:firstLine="0"/>
      <w:jc w:val="left"/>
    </w:pPr>
    <w:rPr>
      <w:sz w:val="28"/>
      <w:szCs w:val="20"/>
    </w:rPr>
  </w:style>
  <w:style w:type="paragraph" w:customStyle="1" w:styleId="Mystyle">
    <w:name w:val="My style"/>
    <w:basedOn w:val="24"/>
    <w:link w:val="Mystyle0"/>
    <w:qFormat/>
    <w:rsid w:val="008D14C7"/>
    <w:pPr>
      <w:spacing w:after="0" w:line="240" w:lineRule="auto"/>
      <w:ind w:firstLine="426"/>
    </w:pPr>
    <w:rPr>
      <w:rFonts w:ascii="Times New Roman" w:eastAsia="Calibri" w:hAnsi="Times New Roman"/>
      <w:lang w:eastAsia="en-US"/>
    </w:rPr>
  </w:style>
  <w:style w:type="character" w:customStyle="1" w:styleId="Mystyle0">
    <w:name w:val="My style Знак"/>
    <w:link w:val="Mystyle"/>
    <w:rsid w:val="008D14C7"/>
    <w:rPr>
      <w:rFonts w:ascii="Times New Roman" w:eastAsia="Calibri" w:hAnsi="Times New Roman"/>
      <w:sz w:val="24"/>
      <w:szCs w:val="24"/>
      <w:lang w:val="uk-UA" w:eastAsia="en-US"/>
    </w:rPr>
  </w:style>
  <w:style w:type="paragraph" w:styleId="aff7">
    <w:name w:val="Block Text"/>
    <w:basedOn w:val="a0"/>
    <w:rsid w:val="00C65EC8"/>
    <w:pPr>
      <w:spacing w:line="240" w:lineRule="auto"/>
      <w:ind w:left="-20" w:right="88" w:firstLine="0"/>
    </w:pPr>
    <w:rPr>
      <w:snapToGrid w:val="0"/>
      <w:sz w:val="22"/>
      <w:szCs w:val="20"/>
    </w:rPr>
  </w:style>
  <w:style w:type="character" w:customStyle="1" w:styleId="a5">
    <w:name w:val="Верхний колонтитул Знак"/>
    <w:link w:val="a4"/>
    <w:rsid w:val="00C65EC8"/>
    <w:rPr>
      <w:rFonts w:ascii="Times New Roman" w:hAnsi="Times New Roman"/>
      <w:sz w:val="24"/>
      <w:szCs w:val="24"/>
    </w:rPr>
  </w:style>
  <w:style w:type="paragraph" w:customStyle="1" w:styleId="28">
    <w:name w:val="у2"/>
    <w:basedOn w:val="2"/>
    <w:link w:val="29"/>
    <w:qFormat/>
    <w:rsid w:val="00C2516E"/>
    <w:pPr>
      <w:keepNext/>
      <w:numPr>
        <w:ilvl w:val="0"/>
        <w:numId w:val="0"/>
      </w:numPr>
      <w:tabs>
        <w:tab w:val="clear" w:pos="993"/>
      </w:tabs>
      <w:suppressAutoHyphens w:val="0"/>
      <w:spacing w:after="60" w:line="240" w:lineRule="auto"/>
      <w:jc w:val="left"/>
    </w:pPr>
    <w:rPr>
      <w:rFonts w:ascii="Cambria" w:hAnsi="Cambria"/>
      <w:bCs/>
      <w:i/>
      <w:iCs/>
      <w:caps/>
      <w:sz w:val="28"/>
      <w:szCs w:val="28"/>
    </w:rPr>
  </w:style>
  <w:style w:type="character" w:customStyle="1" w:styleId="29">
    <w:name w:val="у2 Знак"/>
    <w:link w:val="28"/>
    <w:rsid w:val="00C2516E"/>
    <w:rPr>
      <w:rFonts w:ascii="Cambria" w:hAnsi="Cambria"/>
      <w:b/>
      <w:bCs/>
      <w:i/>
      <w:iCs/>
      <w:caps/>
      <w:sz w:val="28"/>
      <w:szCs w:val="28"/>
    </w:rPr>
  </w:style>
  <w:style w:type="paragraph" w:customStyle="1" w:styleId="aff8">
    <w:name w:val="Новый абзац"/>
    <w:basedOn w:val="a0"/>
    <w:link w:val="2a"/>
    <w:rsid w:val="00C2516E"/>
    <w:pPr>
      <w:spacing w:after="120" w:line="240" w:lineRule="auto"/>
      <w:ind w:firstLine="567"/>
    </w:pPr>
    <w:rPr>
      <w:rFonts w:ascii="Arial" w:hAnsi="Arial"/>
      <w:szCs w:val="20"/>
    </w:rPr>
  </w:style>
  <w:style w:type="character" w:customStyle="1" w:styleId="2a">
    <w:name w:val="Новый абзац Знак2"/>
    <w:link w:val="aff8"/>
    <w:rsid w:val="00C2516E"/>
    <w:rPr>
      <w:rFonts w:ascii="Arial" w:hAnsi="Arial"/>
      <w:sz w:val="24"/>
    </w:rPr>
  </w:style>
  <w:style w:type="paragraph" w:customStyle="1" w:styleId="IG0">
    <w:name w:val="Обычный_IG Знак Знак Знак Знак"/>
    <w:basedOn w:val="a0"/>
    <w:link w:val="IG1"/>
    <w:rsid w:val="00C2516E"/>
    <w:pPr>
      <w:spacing w:line="360" w:lineRule="auto"/>
      <w:ind w:firstLine="709"/>
    </w:pPr>
    <w:rPr>
      <w:rFonts w:ascii="Arial" w:hAnsi="Arial"/>
      <w:sz w:val="28"/>
      <w:szCs w:val="28"/>
    </w:rPr>
  </w:style>
  <w:style w:type="character" w:customStyle="1" w:styleId="IG1">
    <w:name w:val="Обычный_IG Знак Знак Знак Знак Знак"/>
    <w:link w:val="IG0"/>
    <w:rsid w:val="00C2516E"/>
    <w:rPr>
      <w:rFonts w:ascii="Arial" w:hAnsi="Arial"/>
      <w:sz w:val="28"/>
      <w:szCs w:val="28"/>
    </w:rPr>
  </w:style>
  <w:style w:type="paragraph" w:customStyle="1" w:styleId="IG">
    <w:name w:val="Маркированный_список_IG"/>
    <w:basedOn w:val="a0"/>
    <w:rsid w:val="00C2516E"/>
    <w:pPr>
      <w:numPr>
        <w:numId w:val="25"/>
      </w:numPr>
      <w:tabs>
        <w:tab w:val="left" w:pos="1134"/>
      </w:tabs>
      <w:snapToGrid w:val="0"/>
      <w:spacing w:line="360" w:lineRule="auto"/>
    </w:pPr>
    <w:rPr>
      <w:sz w:val="28"/>
      <w:szCs w:val="28"/>
    </w:rPr>
  </w:style>
  <w:style w:type="paragraph" w:customStyle="1" w:styleId="ConsPlusNormal">
    <w:name w:val="ConsPlusNormal"/>
    <w:uiPriority w:val="99"/>
    <w:rsid w:val="00C2516E"/>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2516E"/>
    <w:pPr>
      <w:widowControl w:val="0"/>
      <w:autoSpaceDE w:val="0"/>
      <w:autoSpaceDN w:val="0"/>
      <w:adjustRightInd w:val="0"/>
    </w:pPr>
    <w:rPr>
      <w:rFonts w:ascii="Arial" w:hAnsi="Arial" w:cs="Arial"/>
      <w:b/>
      <w:bCs/>
    </w:rPr>
  </w:style>
  <w:style w:type="paragraph" w:styleId="aff9">
    <w:name w:val="Normal (Web)"/>
    <w:basedOn w:val="a0"/>
    <w:semiHidden/>
    <w:rsid w:val="00C2516E"/>
    <w:pPr>
      <w:spacing w:before="100" w:beforeAutospacing="1" w:after="100" w:afterAutospacing="1"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37746">
      <w:bodyDiv w:val="1"/>
      <w:marLeft w:val="0"/>
      <w:marRight w:val="0"/>
      <w:marTop w:val="0"/>
      <w:marBottom w:val="0"/>
      <w:divBdr>
        <w:top w:val="none" w:sz="0" w:space="0" w:color="auto"/>
        <w:left w:val="none" w:sz="0" w:space="0" w:color="auto"/>
        <w:bottom w:val="none" w:sz="0" w:space="0" w:color="auto"/>
        <w:right w:val="none" w:sz="0" w:space="0" w:color="auto"/>
      </w:divBdr>
    </w:div>
    <w:div w:id="1657880899">
      <w:bodyDiv w:val="1"/>
      <w:marLeft w:val="0"/>
      <w:marRight w:val="0"/>
      <w:marTop w:val="0"/>
      <w:marBottom w:val="0"/>
      <w:divBdr>
        <w:top w:val="none" w:sz="0" w:space="0" w:color="auto"/>
        <w:left w:val="none" w:sz="0" w:space="0" w:color="auto"/>
        <w:bottom w:val="none" w:sz="0" w:space="0" w:color="auto"/>
        <w:right w:val="none" w:sz="0" w:space="0" w:color="auto"/>
      </w:divBdr>
    </w:div>
    <w:div w:id="1876575209">
      <w:bodyDiv w:val="1"/>
      <w:marLeft w:val="0"/>
      <w:marRight w:val="0"/>
      <w:marTop w:val="0"/>
      <w:marBottom w:val="0"/>
      <w:divBdr>
        <w:top w:val="none" w:sz="0" w:space="0" w:color="auto"/>
        <w:left w:val="none" w:sz="0" w:space="0" w:color="auto"/>
        <w:bottom w:val="none" w:sz="0" w:space="0" w:color="auto"/>
        <w:right w:val="none" w:sz="0" w:space="0" w:color="auto"/>
      </w:divBdr>
    </w:div>
    <w:div w:id="19148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Pages>
  <Words>5552</Words>
  <Characters>31653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37131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Кирий</dc:creator>
  <cp:keywords/>
  <dc:description/>
  <cp:lastModifiedBy>user</cp:lastModifiedBy>
  <cp:revision>41</cp:revision>
  <cp:lastPrinted>2015-04-30T07:30:00Z</cp:lastPrinted>
  <dcterms:created xsi:type="dcterms:W3CDTF">2012-07-26T13:29:00Z</dcterms:created>
  <dcterms:modified xsi:type="dcterms:W3CDTF">2015-09-02T05:19:00Z</dcterms:modified>
</cp:coreProperties>
</file>