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E7B" w:rsidRPr="000E6E7B" w:rsidRDefault="000E6E7B" w:rsidP="000E6E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E6E7B">
        <w:rPr>
          <w:rFonts w:ascii="Times New Roman" w:hAnsi="Times New Roman"/>
          <w:sz w:val="28"/>
          <w:szCs w:val="28"/>
        </w:rPr>
        <w:t xml:space="preserve">Главе </w:t>
      </w:r>
      <w:proofErr w:type="spellStart"/>
      <w:r w:rsidRPr="000E6E7B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0E6E7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E6E7B">
        <w:rPr>
          <w:rFonts w:ascii="Times New Roman" w:hAnsi="Times New Roman"/>
          <w:sz w:val="28"/>
          <w:szCs w:val="28"/>
        </w:rPr>
        <w:t>сельского</w:t>
      </w:r>
      <w:proofErr w:type="gramEnd"/>
      <w:r w:rsidRPr="000E6E7B">
        <w:rPr>
          <w:rFonts w:ascii="Times New Roman" w:hAnsi="Times New Roman"/>
          <w:sz w:val="28"/>
          <w:szCs w:val="28"/>
        </w:rPr>
        <w:t xml:space="preserve"> </w:t>
      </w:r>
    </w:p>
    <w:p w:rsidR="000E6E7B" w:rsidRPr="000E6E7B" w:rsidRDefault="000E6E7B" w:rsidP="000E6E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посел</w:t>
      </w:r>
      <w:r w:rsidRPr="000E6E7B">
        <w:rPr>
          <w:rFonts w:ascii="Times New Roman" w:hAnsi="Times New Roman"/>
          <w:sz w:val="28"/>
          <w:szCs w:val="28"/>
        </w:rPr>
        <w:t xml:space="preserve">ения </w:t>
      </w:r>
      <w:proofErr w:type="spellStart"/>
      <w:r w:rsidRPr="000E6E7B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0E6E7B">
        <w:rPr>
          <w:rFonts w:ascii="Times New Roman" w:hAnsi="Times New Roman"/>
          <w:sz w:val="28"/>
          <w:szCs w:val="28"/>
        </w:rPr>
        <w:t xml:space="preserve"> района</w:t>
      </w:r>
    </w:p>
    <w:p w:rsidR="000E6E7B" w:rsidRPr="000E6E7B" w:rsidRDefault="000E6E7B" w:rsidP="000E6E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E6E7B">
        <w:rPr>
          <w:rFonts w:ascii="Times New Roman" w:hAnsi="Times New Roman"/>
          <w:sz w:val="28"/>
          <w:szCs w:val="28"/>
        </w:rPr>
        <w:t>Репину В.Б.</w:t>
      </w:r>
    </w:p>
    <w:tbl>
      <w:tblPr>
        <w:tblW w:w="0" w:type="auto"/>
        <w:tblLayout w:type="fixed"/>
        <w:tblLook w:val="04A0"/>
      </w:tblPr>
      <w:tblGrid>
        <w:gridCol w:w="737"/>
        <w:gridCol w:w="4697"/>
      </w:tblGrid>
      <w:tr w:rsidR="000E6E7B" w:rsidRPr="000E6E7B" w:rsidTr="000E6E7B">
        <w:trPr>
          <w:trHeight w:val="322"/>
        </w:trPr>
        <w:tc>
          <w:tcPr>
            <w:tcW w:w="737" w:type="dxa"/>
          </w:tcPr>
          <w:p w:rsidR="000E6E7B" w:rsidRPr="000E6E7B" w:rsidRDefault="000E6E7B" w:rsidP="000E6E7B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lang w:eastAsia="ar-SA"/>
              </w:rPr>
            </w:pPr>
          </w:p>
        </w:tc>
        <w:tc>
          <w:tcPr>
            <w:tcW w:w="4697" w:type="dxa"/>
          </w:tcPr>
          <w:p w:rsidR="000E6E7B" w:rsidRPr="000E6E7B" w:rsidRDefault="000E6E7B" w:rsidP="000E6E7B">
            <w:pPr>
              <w:pStyle w:val="a3"/>
              <w:snapToGrid w:val="0"/>
              <w:jc w:val="both"/>
              <w:rPr>
                <w:sz w:val="28"/>
              </w:rPr>
            </w:pPr>
          </w:p>
        </w:tc>
      </w:tr>
    </w:tbl>
    <w:p w:rsidR="000E6E7B" w:rsidRPr="000E6E7B" w:rsidRDefault="000E6E7B" w:rsidP="000E6E7B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0E6E7B" w:rsidRPr="000E6E7B" w:rsidRDefault="000E6E7B" w:rsidP="000E6E7B">
      <w:pPr>
        <w:autoSpaceDE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6E7B">
        <w:rPr>
          <w:rFonts w:ascii="Times New Roman" w:hAnsi="Times New Roman"/>
          <w:sz w:val="28"/>
          <w:szCs w:val="28"/>
        </w:rPr>
        <w:t xml:space="preserve">                                                   Заключение</w:t>
      </w:r>
    </w:p>
    <w:p w:rsidR="000E6E7B" w:rsidRPr="000E6E7B" w:rsidRDefault="000E6E7B" w:rsidP="000E6E7B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E6E7B">
        <w:rPr>
          <w:rFonts w:ascii="Times New Roman" w:hAnsi="Times New Roman"/>
          <w:sz w:val="28"/>
          <w:szCs w:val="28"/>
        </w:rPr>
        <w:t xml:space="preserve">по результатам экспертизы проекта решения Совета </w:t>
      </w:r>
      <w:proofErr w:type="spellStart"/>
      <w:r w:rsidRPr="000E6E7B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0E6E7B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0E6E7B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0E6E7B">
        <w:rPr>
          <w:rFonts w:ascii="Times New Roman" w:hAnsi="Times New Roman"/>
          <w:sz w:val="28"/>
          <w:szCs w:val="28"/>
        </w:rPr>
        <w:t xml:space="preserve"> района </w:t>
      </w:r>
    </w:p>
    <w:tbl>
      <w:tblPr>
        <w:tblW w:w="0" w:type="auto"/>
        <w:tblInd w:w="-176" w:type="dxa"/>
        <w:tblLayout w:type="fixed"/>
        <w:tblLook w:val="04A0"/>
      </w:tblPr>
      <w:tblGrid>
        <w:gridCol w:w="9851"/>
      </w:tblGrid>
      <w:tr w:rsidR="000E6E7B" w:rsidRPr="000E6E7B" w:rsidTr="000E6E7B">
        <w:trPr>
          <w:trHeight w:val="1022"/>
        </w:trPr>
        <w:tc>
          <w:tcPr>
            <w:tcW w:w="9851" w:type="dxa"/>
          </w:tcPr>
          <w:p w:rsidR="000E6E7B" w:rsidRPr="000E6E7B" w:rsidRDefault="000E6E7B" w:rsidP="000E6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E6E7B">
              <w:rPr>
                <w:rFonts w:ascii="Times New Roman" w:hAnsi="Times New Roman"/>
                <w:sz w:val="28"/>
                <w:szCs w:val="28"/>
              </w:rPr>
              <w:t xml:space="preserve">«О внесении изменений в решение </w:t>
            </w:r>
          </w:p>
          <w:p w:rsidR="000E6E7B" w:rsidRPr="000E6E7B" w:rsidRDefault="000E6E7B" w:rsidP="000E6E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6E7B">
              <w:rPr>
                <w:rFonts w:ascii="Times New Roman" w:hAnsi="Times New Roman"/>
                <w:sz w:val="28"/>
                <w:szCs w:val="28"/>
              </w:rPr>
              <w:t xml:space="preserve">Совета </w:t>
            </w:r>
            <w:proofErr w:type="spellStart"/>
            <w:r w:rsidRPr="000E6E7B">
              <w:rPr>
                <w:rFonts w:ascii="Times New Roman" w:hAnsi="Times New Roman"/>
                <w:sz w:val="28"/>
                <w:szCs w:val="28"/>
              </w:rPr>
              <w:t>Каневского</w:t>
            </w:r>
            <w:proofErr w:type="spellEnd"/>
            <w:r w:rsidRPr="000E6E7B">
              <w:rPr>
                <w:rFonts w:ascii="Times New Roman" w:hAnsi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0E6E7B">
              <w:rPr>
                <w:rFonts w:ascii="Times New Roman" w:hAnsi="Times New Roman"/>
                <w:sz w:val="28"/>
                <w:szCs w:val="28"/>
              </w:rPr>
              <w:t>Каневского</w:t>
            </w:r>
            <w:proofErr w:type="spellEnd"/>
            <w:r w:rsidRPr="000E6E7B">
              <w:rPr>
                <w:rFonts w:ascii="Times New Roman" w:hAnsi="Times New Roman"/>
                <w:sz w:val="28"/>
                <w:szCs w:val="28"/>
              </w:rPr>
              <w:t xml:space="preserve"> района </w:t>
            </w:r>
          </w:p>
          <w:p w:rsidR="000E6E7B" w:rsidRPr="000E6E7B" w:rsidRDefault="000E6E7B" w:rsidP="000E6E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6E7B">
              <w:rPr>
                <w:rFonts w:ascii="Times New Roman" w:hAnsi="Times New Roman"/>
                <w:sz w:val="28"/>
                <w:szCs w:val="28"/>
              </w:rPr>
              <w:t xml:space="preserve">от 29декабря 2011года № 139 «О бюджете </w:t>
            </w:r>
            <w:proofErr w:type="spellStart"/>
            <w:r w:rsidRPr="000E6E7B">
              <w:rPr>
                <w:rFonts w:ascii="Times New Roman" w:hAnsi="Times New Roman"/>
                <w:sz w:val="28"/>
                <w:szCs w:val="28"/>
              </w:rPr>
              <w:t>Каневского</w:t>
            </w:r>
            <w:proofErr w:type="spellEnd"/>
            <w:r w:rsidRPr="000E6E7B">
              <w:rPr>
                <w:rFonts w:ascii="Times New Roman" w:hAnsi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0E6E7B">
              <w:rPr>
                <w:rFonts w:ascii="Times New Roman" w:hAnsi="Times New Roman"/>
                <w:sz w:val="28"/>
                <w:szCs w:val="28"/>
              </w:rPr>
              <w:t>Каневского</w:t>
            </w:r>
            <w:proofErr w:type="spellEnd"/>
            <w:r w:rsidRPr="000E6E7B">
              <w:rPr>
                <w:rFonts w:ascii="Times New Roman" w:hAnsi="Times New Roman"/>
                <w:sz w:val="28"/>
                <w:szCs w:val="28"/>
              </w:rPr>
              <w:t xml:space="preserve"> района на 2012год»</w:t>
            </w:r>
          </w:p>
          <w:p w:rsidR="000E6E7B" w:rsidRPr="000E6E7B" w:rsidRDefault="000E6E7B" w:rsidP="000E6E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</w:tbl>
    <w:p w:rsidR="000E6E7B" w:rsidRPr="000E6E7B" w:rsidRDefault="000E6E7B" w:rsidP="000E6E7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E6E7B" w:rsidRPr="000E6E7B" w:rsidRDefault="000E6E7B" w:rsidP="000E6E7B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E6E7B" w:rsidRPr="000E6E7B" w:rsidRDefault="000E6E7B" w:rsidP="000E6E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0E6E7B">
        <w:rPr>
          <w:rFonts w:ascii="Times New Roman" w:hAnsi="Times New Roman"/>
          <w:sz w:val="28"/>
          <w:szCs w:val="28"/>
        </w:rPr>
        <w:t xml:space="preserve">Начальник отдела по юридической работе и муниципальному контролю администрации </w:t>
      </w:r>
      <w:proofErr w:type="spellStart"/>
      <w:r w:rsidRPr="000E6E7B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0E6E7B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0E6E7B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0E6E7B">
        <w:rPr>
          <w:rFonts w:ascii="Times New Roman" w:hAnsi="Times New Roman"/>
          <w:sz w:val="28"/>
          <w:szCs w:val="28"/>
        </w:rPr>
        <w:t xml:space="preserve"> района </w:t>
      </w:r>
      <w:proofErr w:type="spellStart"/>
      <w:r w:rsidRPr="000E6E7B">
        <w:rPr>
          <w:rFonts w:ascii="Times New Roman" w:hAnsi="Times New Roman"/>
          <w:sz w:val="28"/>
          <w:szCs w:val="28"/>
        </w:rPr>
        <w:t>Юнцевич</w:t>
      </w:r>
      <w:proofErr w:type="spellEnd"/>
      <w:r w:rsidRPr="000E6E7B">
        <w:rPr>
          <w:rFonts w:ascii="Times New Roman" w:hAnsi="Times New Roman"/>
          <w:sz w:val="28"/>
          <w:szCs w:val="28"/>
        </w:rPr>
        <w:t xml:space="preserve"> Т.В., как уполномоченное  лицо по проведению </w:t>
      </w:r>
      <w:proofErr w:type="spellStart"/>
      <w:r w:rsidRPr="000E6E7B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0E6E7B">
        <w:rPr>
          <w:rFonts w:ascii="Times New Roman" w:hAnsi="Times New Roman"/>
          <w:sz w:val="28"/>
          <w:szCs w:val="28"/>
        </w:rPr>
        <w:t xml:space="preserve"> экспертизы муниципальных нормативных правовых актов и проектов муниципальных нормативных правовых актов </w:t>
      </w:r>
      <w:proofErr w:type="spellStart"/>
      <w:r w:rsidRPr="000E6E7B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0E6E7B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0E6E7B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0E6E7B">
        <w:rPr>
          <w:rFonts w:ascii="Times New Roman" w:hAnsi="Times New Roman"/>
          <w:sz w:val="28"/>
          <w:szCs w:val="28"/>
        </w:rPr>
        <w:t xml:space="preserve"> района,  в соответствии со статьей 6 Федерального закона от 25 декабря 2008 г. № 273-ФЗ «О противодействии коррупции», Правилами проведения </w:t>
      </w:r>
      <w:proofErr w:type="spellStart"/>
      <w:r w:rsidRPr="000E6E7B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0E6E7B">
        <w:rPr>
          <w:rFonts w:ascii="Times New Roman" w:hAnsi="Times New Roman"/>
          <w:sz w:val="28"/>
          <w:szCs w:val="28"/>
        </w:rPr>
        <w:t xml:space="preserve"> экспертизы нормативных</w:t>
      </w:r>
      <w:proofErr w:type="gramEnd"/>
      <w:r w:rsidRPr="000E6E7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E6E7B">
        <w:rPr>
          <w:rFonts w:ascii="Times New Roman" w:hAnsi="Times New Roman"/>
          <w:sz w:val="28"/>
          <w:szCs w:val="28"/>
        </w:rPr>
        <w:t xml:space="preserve">правовых актов и проектов нормативных правовых актов, утвержденных  Постановлением Правительства РФ от 26 февраля 2010 г. № 96 «Об </w:t>
      </w:r>
      <w:proofErr w:type="spellStart"/>
      <w:r w:rsidRPr="000E6E7B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0E6E7B">
        <w:rPr>
          <w:rFonts w:ascii="Times New Roman" w:hAnsi="Times New Roman"/>
          <w:sz w:val="28"/>
          <w:szCs w:val="28"/>
        </w:rPr>
        <w:t xml:space="preserve"> экспертизе нормативных правовых актов и проектов нормативных правовых актов», постановлением администрации </w:t>
      </w:r>
      <w:proofErr w:type="spellStart"/>
      <w:r w:rsidRPr="000E6E7B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0E6E7B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0E6E7B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0E6E7B">
        <w:rPr>
          <w:rFonts w:ascii="Times New Roman" w:hAnsi="Times New Roman"/>
          <w:sz w:val="28"/>
          <w:szCs w:val="28"/>
        </w:rPr>
        <w:t xml:space="preserve"> района  от 18 марта  2011 года № 332 «Об утверждении порядка проведения </w:t>
      </w:r>
      <w:proofErr w:type="spellStart"/>
      <w:r w:rsidRPr="000E6E7B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0E6E7B">
        <w:rPr>
          <w:rFonts w:ascii="Times New Roman" w:hAnsi="Times New Roman"/>
          <w:sz w:val="28"/>
          <w:szCs w:val="28"/>
        </w:rPr>
        <w:t xml:space="preserve"> экспертизы  муниципальных нормативных правовых актов и проектов муниципальных нормативных правовых актов </w:t>
      </w:r>
      <w:proofErr w:type="spellStart"/>
      <w:r w:rsidRPr="000E6E7B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0E6E7B">
        <w:rPr>
          <w:rFonts w:ascii="Times New Roman" w:hAnsi="Times New Roman"/>
          <w:sz w:val="28"/>
          <w:szCs w:val="28"/>
        </w:rPr>
        <w:t xml:space="preserve"> сельского поселения</w:t>
      </w:r>
      <w:proofErr w:type="gramEnd"/>
      <w:r w:rsidRPr="000E6E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6E7B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0E6E7B">
        <w:rPr>
          <w:rFonts w:ascii="Times New Roman" w:hAnsi="Times New Roman"/>
          <w:sz w:val="28"/>
          <w:szCs w:val="28"/>
        </w:rPr>
        <w:t xml:space="preserve"> района», рассмотрев проект решения Совета </w:t>
      </w:r>
      <w:proofErr w:type="spellStart"/>
      <w:r w:rsidRPr="000E6E7B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0E6E7B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0E6E7B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0E6E7B">
        <w:rPr>
          <w:rFonts w:ascii="Times New Roman" w:hAnsi="Times New Roman"/>
          <w:sz w:val="28"/>
          <w:szCs w:val="28"/>
        </w:rPr>
        <w:t xml:space="preserve"> района «О внесении изменений в решение Совета </w:t>
      </w:r>
      <w:proofErr w:type="spellStart"/>
      <w:r w:rsidRPr="000E6E7B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0E6E7B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0E6E7B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0E6E7B">
        <w:rPr>
          <w:rFonts w:ascii="Times New Roman" w:hAnsi="Times New Roman"/>
          <w:sz w:val="28"/>
          <w:szCs w:val="28"/>
        </w:rPr>
        <w:t xml:space="preserve"> района от 27 декабря 2011 года № 139 «О бюджете </w:t>
      </w:r>
      <w:proofErr w:type="spellStart"/>
      <w:r w:rsidRPr="000E6E7B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0E6E7B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0E6E7B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0E6E7B">
        <w:rPr>
          <w:rFonts w:ascii="Times New Roman" w:hAnsi="Times New Roman"/>
          <w:sz w:val="28"/>
          <w:szCs w:val="28"/>
        </w:rPr>
        <w:t xml:space="preserve"> района на 2012 год»,</w:t>
      </w:r>
    </w:p>
    <w:p w:rsidR="000E6E7B" w:rsidRPr="000E6E7B" w:rsidRDefault="000E6E7B" w:rsidP="000E6E7B">
      <w:pPr>
        <w:snapToGri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E6E7B">
        <w:rPr>
          <w:rFonts w:ascii="Times New Roman" w:hAnsi="Times New Roman"/>
          <w:sz w:val="28"/>
          <w:szCs w:val="28"/>
        </w:rPr>
        <w:t>установила:</w:t>
      </w:r>
    </w:p>
    <w:p w:rsidR="000E6E7B" w:rsidRPr="000E6E7B" w:rsidRDefault="000E6E7B" w:rsidP="000E6E7B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E6E7B">
        <w:rPr>
          <w:rFonts w:ascii="Times New Roman" w:hAnsi="Times New Roman"/>
          <w:sz w:val="28"/>
          <w:szCs w:val="28"/>
        </w:rPr>
        <w:t>1. Проект нормативного правового акта размещен на сайте администрации муниципального образования Каневской район, в разделе «</w:t>
      </w:r>
      <w:proofErr w:type="spellStart"/>
      <w:r w:rsidRPr="000E6E7B">
        <w:rPr>
          <w:rFonts w:ascii="Times New Roman" w:hAnsi="Times New Roman"/>
          <w:sz w:val="28"/>
          <w:szCs w:val="28"/>
        </w:rPr>
        <w:t>Каневское</w:t>
      </w:r>
      <w:proofErr w:type="spellEnd"/>
      <w:r w:rsidRPr="000E6E7B">
        <w:rPr>
          <w:rFonts w:ascii="Times New Roman" w:hAnsi="Times New Roman"/>
          <w:sz w:val="28"/>
          <w:szCs w:val="28"/>
        </w:rPr>
        <w:t xml:space="preserve"> сельское поселение»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</w:t>
      </w:r>
      <w:proofErr w:type="spellStart"/>
      <w:r w:rsidRPr="000E6E7B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0E6E7B">
        <w:rPr>
          <w:rFonts w:ascii="Times New Roman" w:hAnsi="Times New Roman"/>
          <w:sz w:val="28"/>
          <w:szCs w:val="28"/>
        </w:rPr>
        <w:t xml:space="preserve"> экспертизы  муниципальных нормативных правовых актов и проектов муниципальных нормативных правовых актов </w:t>
      </w:r>
      <w:proofErr w:type="spellStart"/>
      <w:r w:rsidRPr="000E6E7B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0E6E7B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0E6E7B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0E6E7B">
        <w:rPr>
          <w:rFonts w:ascii="Times New Roman" w:hAnsi="Times New Roman"/>
          <w:sz w:val="28"/>
          <w:szCs w:val="28"/>
        </w:rPr>
        <w:t xml:space="preserve"> района.</w:t>
      </w:r>
    </w:p>
    <w:p w:rsidR="000E6E7B" w:rsidRPr="000E6E7B" w:rsidRDefault="000E6E7B" w:rsidP="000E6E7B">
      <w:pPr>
        <w:pStyle w:val="ListParagraph1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E6E7B">
        <w:rPr>
          <w:rFonts w:ascii="Times New Roman" w:hAnsi="Times New Roman"/>
          <w:sz w:val="28"/>
          <w:szCs w:val="28"/>
        </w:rPr>
        <w:lastRenderedPageBreak/>
        <w:t xml:space="preserve">В срок, установленный пунктом 3.2 Порядка проведения </w:t>
      </w:r>
      <w:proofErr w:type="spellStart"/>
      <w:r w:rsidRPr="000E6E7B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0E6E7B">
        <w:rPr>
          <w:rFonts w:ascii="Times New Roman" w:hAnsi="Times New Roman"/>
          <w:sz w:val="28"/>
          <w:szCs w:val="28"/>
        </w:rPr>
        <w:t xml:space="preserve"> экспертизы муниципальных нормативных правовых актов и проектов муниципальных нормативных правовых актов </w:t>
      </w:r>
      <w:proofErr w:type="spellStart"/>
      <w:r w:rsidRPr="000E6E7B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0E6E7B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0E6E7B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0E6E7B">
        <w:rPr>
          <w:rFonts w:ascii="Times New Roman" w:hAnsi="Times New Roman"/>
          <w:sz w:val="28"/>
          <w:szCs w:val="28"/>
        </w:rPr>
        <w:t xml:space="preserve"> района, утвержденного постановлением администрации </w:t>
      </w:r>
      <w:proofErr w:type="spellStart"/>
      <w:r w:rsidRPr="000E6E7B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0E6E7B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0E6E7B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0E6E7B">
        <w:rPr>
          <w:rFonts w:ascii="Times New Roman" w:hAnsi="Times New Roman"/>
          <w:sz w:val="28"/>
          <w:szCs w:val="28"/>
        </w:rPr>
        <w:t xml:space="preserve"> района от 18.03.2011 года № 332, от независимых экспертов заключения не поступили.</w:t>
      </w:r>
    </w:p>
    <w:p w:rsidR="000E6E7B" w:rsidRPr="000E6E7B" w:rsidRDefault="000E6E7B" w:rsidP="000E6E7B">
      <w:pPr>
        <w:pStyle w:val="ListParagraph1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E6E7B">
        <w:rPr>
          <w:rFonts w:ascii="Times New Roman" w:hAnsi="Times New Roman"/>
          <w:sz w:val="28"/>
          <w:szCs w:val="28"/>
        </w:rPr>
        <w:t xml:space="preserve">2. В ходе </w:t>
      </w:r>
      <w:proofErr w:type="spellStart"/>
      <w:r w:rsidRPr="000E6E7B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0E6E7B">
        <w:rPr>
          <w:rFonts w:ascii="Times New Roman" w:hAnsi="Times New Roman"/>
          <w:sz w:val="28"/>
          <w:szCs w:val="28"/>
        </w:rPr>
        <w:t xml:space="preserve"> экспертизы проекта нормативного правового акта </w:t>
      </w:r>
      <w:proofErr w:type="spellStart"/>
      <w:r w:rsidRPr="000E6E7B">
        <w:rPr>
          <w:rFonts w:ascii="Times New Roman" w:hAnsi="Times New Roman"/>
          <w:sz w:val="28"/>
          <w:szCs w:val="28"/>
        </w:rPr>
        <w:t>коррупциогенные</w:t>
      </w:r>
      <w:proofErr w:type="spellEnd"/>
      <w:r w:rsidRPr="000E6E7B">
        <w:rPr>
          <w:rFonts w:ascii="Times New Roman" w:hAnsi="Times New Roman"/>
          <w:sz w:val="28"/>
          <w:szCs w:val="28"/>
        </w:rPr>
        <w:t xml:space="preserve"> факторы не обнаружены.</w:t>
      </w:r>
    </w:p>
    <w:p w:rsidR="000E6E7B" w:rsidRPr="000E6E7B" w:rsidRDefault="000E6E7B" w:rsidP="000E6E7B">
      <w:pPr>
        <w:pStyle w:val="ListParagraph1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E6E7B">
        <w:rPr>
          <w:rFonts w:ascii="Times New Roman" w:hAnsi="Times New Roman"/>
          <w:sz w:val="28"/>
          <w:szCs w:val="28"/>
        </w:rPr>
        <w:t xml:space="preserve">3. Проект нормативного правового акта может быть рекомендован </w:t>
      </w:r>
      <w:r w:rsidRPr="000E6E7B">
        <w:rPr>
          <w:rFonts w:ascii="Times New Roman" w:hAnsi="Times New Roman"/>
          <w:sz w:val="28"/>
          <w:szCs w:val="28"/>
        </w:rPr>
        <w:br/>
        <w:t>для официального принятия.</w:t>
      </w:r>
    </w:p>
    <w:p w:rsidR="000E6E7B" w:rsidRPr="000E6E7B" w:rsidRDefault="000E6E7B" w:rsidP="000E6E7B">
      <w:pPr>
        <w:pStyle w:val="ListParagraph1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0E6E7B" w:rsidRPr="000E6E7B" w:rsidRDefault="000E6E7B" w:rsidP="000E6E7B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E6E7B" w:rsidRPr="000E6E7B" w:rsidRDefault="000E6E7B" w:rsidP="000E6E7B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E6E7B" w:rsidRPr="000E6E7B" w:rsidRDefault="000E6E7B" w:rsidP="000E6E7B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E6E7B">
        <w:rPr>
          <w:rFonts w:ascii="Times New Roman" w:hAnsi="Times New Roman"/>
          <w:sz w:val="28"/>
          <w:szCs w:val="28"/>
        </w:rPr>
        <w:t xml:space="preserve">Начальник отдела                                                                               </w:t>
      </w:r>
      <w:proofErr w:type="spellStart"/>
      <w:r w:rsidRPr="000E6E7B">
        <w:rPr>
          <w:rFonts w:ascii="Times New Roman" w:hAnsi="Times New Roman"/>
          <w:sz w:val="28"/>
          <w:szCs w:val="28"/>
        </w:rPr>
        <w:t>Т.В.Юнцевич</w:t>
      </w:r>
      <w:proofErr w:type="spellEnd"/>
    </w:p>
    <w:p w:rsidR="000E6E7B" w:rsidRPr="000E6E7B" w:rsidRDefault="000E6E7B" w:rsidP="000E6E7B">
      <w:pPr>
        <w:pStyle w:val="ListParagraph1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0E0B84" w:rsidRPr="000E6E7B" w:rsidRDefault="000E6E7B" w:rsidP="000E6E7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29.06.2012 г.</w:t>
      </w:r>
    </w:p>
    <w:sectPr w:rsidR="000E0B84" w:rsidRPr="000E6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6E7B"/>
    <w:rsid w:val="000E0B84"/>
    <w:rsid w:val="000E6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0E6E7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4">
    <w:name w:val="Название Знак"/>
    <w:basedOn w:val="a0"/>
    <w:link w:val="a3"/>
    <w:rsid w:val="000E6E7B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customStyle="1" w:styleId="ListParagraph1">
    <w:name w:val="List Paragraph1"/>
    <w:basedOn w:val="a"/>
    <w:rsid w:val="000E6E7B"/>
    <w:pPr>
      <w:suppressAutoHyphens/>
      <w:ind w:left="720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9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445</Words>
  <Characters>2543</Characters>
  <Application>Microsoft Office Word</Application>
  <DocSecurity>0</DocSecurity>
  <Lines>21</Lines>
  <Paragraphs>5</Paragraphs>
  <ScaleCrop>false</ScaleCrop>
  <Company>Microsoft</Company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2012-06-29T05:29:00Z</dcterms:created>
  <dcterms:modified xsi:type="dcterms:W3CDTF">2012-06-29T05:31:00Z</dcterms:modified>
</cp:coreProperties>
</file>