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04C" w:rsidRPr="00F7404C" w:rsidRDefault="00F7404C" w:rsidP="005613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404C"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404C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F740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04C" w:rsidRPr="00F7404C" w:rsidRDefault="00F7404C" w:rsidP="005613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404C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7404C" w:rsidRPr="00F7404C" w:rsidRDefault="00F7404C" w:rsidP="005613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404C">
        <w:rPr>
          <w:rFonts w:ascii="Times New Roman" w:hAnsi="Times New Roman" w:cs="Times New Roman"/>
          <w:sz w:val="28"/>
          <w:szCs w:val="28"/>
        </w:rPr>
        <w:t>Репину В.Б.</w:t>
      </w:r>
    </w:p>
    <w:tbl>
      <w:tblPr>
        <w:tblW w:w="0" w:type="auto"/>
        <w:tblLayout w:type="fixed"/>
        <w:tblLook w:val="04A0"/>
      </w:tblPr>
      <w:tblGrid>
        <w:gridCol w:w="737"/>
        <w:gridCol w:w="4697"/>
      </w:tblGrid>
      <w:tr w:rsidR="00F7404C" w:rsidRPr="00F7404C" w:rsidTr="00F7404C">
        <w:trPr>
          <w:trHeight w:val="322"/>
        </w:trPr>
        <w:tc>
          <w:tcPr>
            <w:tcW w:w="737" w:type="dxa"/>
          </w:tcPr>
          <w:p w:rsidR="00F7404C" w:rsidRPr="00F7404C" w:rsidRDefault="00F7404C">
            <w:pPr>
              <w:snapToGrid w:val="0"/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</w:p>
        </w:tc>
        <w:tc>
          <w:tcPr>
            <w:tcW w:w="4697" w:type="dxa"/>
          </w:tcPr>
          <w:p w:rsidR="00F7404C" w:rsidRPr="00F7404C" w:rsidRDefault="00F7404C">
            <w:pPr>
              <w:pStyle w:val="a3"/>
              <w:snapToGrid w:val="0"/>
              <w:jc w:val="both"/>
              <w:rPr>
                <w:sz w:val="28"/>
              </w:rPr>
            </w:pPr>
          </w:p>
        </w:tc>
      </w:tr>
    </w:tbl>
    <w:p w:rsidR="00F7404C" w:rsidRPr="00F7404C" w:rsidRDefault="00F7404C" w:rsidP="00F7404C">
      <w:pPr>
        <w:rPr>
          <w:rFonts w:ascii="Times New Roman" w:hAnsi="Times New Roman" w:cs="Times New Roman"/>
          <w:sz w:val="28"/>
          <w:szCs w:val="28"/>
          <w:lang w:eastAsia="ar-SA"/>
        </w:rPr>
      </w:pPr>
    </w:p>
    <w:p w:rsidR="00F7404C" w:rsidRPr="00F7404C" w:rsidRDefault="00F7404C" w:rsidP="00561366">
      <w:pPr>
        <w:autoSpaceDE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0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Заключение</w:t>
      </w:r>
    </w:p>
    <w:p w:rsidR="00F7404C" w:rsidRPr="00F7404C" w:rsidRDefault="00F7404C" w:rsidP="0056136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04C">
        <w:rPr>
          <w:rFonts w:ascii="Times New Roman" w:hAnsi="Times New Roman" w:cs="Times New Roman"/>
          <w:sz w:val="28"/>
          <w:szCs w:val="28"/>
        </w:rPr>
        <w:t xml:space="preserve">по результатам экспертизы </w:t>
      </w:r>
      <w:r w:rsidR="00EC25B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F7404C">
        <w:rPr>
          <w:rFonts w:ascii="Times New Roman" w:hAnsi="Times New Roman" w:cs="Times New Roman"/>
          <w:sz w:val="28"/>
          <w:szCs w:val="28"/>
        </w:rPr>
        <w:t>решения</w:t>
      </w:r>
    </w:p>
    <w:tbl>
      <w:tblPr>
        <w:tblW w:w="0" w:type="auto"/>
        <w:tblInd w:w="-176" w:type="dxa"/>
        <w:tblLayout w:type="fixed"/>
        <w:tblLook w:val="04A0"/>
      </w:tblPr>
      <w:tblGrid>
        <w:gridCol w:w="9851"/>
      </w:tblGrid>
      <w:tr w:rsidR="00F7404C" w:rsidRPr="00F7404C" w:rsidTr="00F7404C">
        <w:trPr>
          <w:trHeight w:val="1022"/>
        </w:trPr>
        <w:tc>
          <w:tcPr>
            <w:tcW w:w="9851" w:type="dxa"/>
          </w:tcPr>
          <w:p w:rsidR="00F7404C" w:rsidRPr="00F7404C" w:rsidRDefault="00F7404C" w:rsidP="0056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7404C">
              <w:rPr>
                <w:rFonts w:ascii="Times New Roman" w:hAnsi="Times New Roman" w:cs="Times New Roman"/>
                <w:sz w:val="28"/>
                <w:szCs w:val="28"/>
              </w:rPr>
              <w:t xml:space="preserve">Совета </w:t>
            </w:r>
            <w:proofErr w:type="spellStart"/>
            <w:r w:rsidRPr="00F7404C"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 w:rsidRPr="00F7404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F7404C"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 w:rsidRPr="00F7404C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  <w:p w:rsidR="00F7404C" w:rsidRPr="00F7404C" w:rsidRDefault="00EC25B2" w:rsidP="00EC2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 xml:space="preserve">«Об утверждении положения о порядке организации и проведения публичных слушаний в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Каневском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 xml:space="preserve"> сельском поселении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Каневского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 xml:space="preserve"> района»</w:t>
            </w:r>
          </w:p>
        </w:tc>
      </w:tr>
    </w:tbl>
    <w:p w:rsidR="00F7404C" w:rsidRPr="00F7404C" w:rsidRDefault="00F7404C" w:rsidP="0056136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7404C" w:rsidRPr="00F7404C" w:rsidRDefault="00F7404C" w:rsidP="00561366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404C" w:rsidRPr="00F7404C" w:rsidRDefault="00F7404C" w:rsidP="005613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404C">
        <w:rPr>
          <w:rFonts w:ascii="Times New Roman" w:hAnsi="Times New Roman" w:cs="Times New Roman"/>
          <w:sz w:val="28"/>
          <w:szCs w:val="28"/>
        </w:rPr>
        <w:t xml:space="preserve">Начальник отдела по юридической работе и муниципальному контролю администрации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Юнцевич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Т.В., как уполномоченное  лицо по проведению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экспертизы муниципальных нормативных правовых актов и проектов муниципальных нормативных правовых актов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района,  в соответствии со статьей 6 Федерального закона от 25 декабря 2008 г. № 273-ФЗ «О противодействии</w:t>
      </w:r>
      <w:proofErr w:type="gramEnd"/>
      <w:r w:rsidRPr="00F740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404C">
        <w:rPr>
          <w:rFonts w:ascii="Times New Roman" w:hAnsi="Times New Roman" w:cs="Times New Roman"/>
          <w:sz w:val="28"/>
          <w:szCs w:val="28"/>
        </w:rPr>
        <w:t xml:space="preserve">коррупции», Правилами проведения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и проектов нормативных правовых актов, утвержденных  Постановлением Правительства РФ от 26 февраля 2010 г. № 96 «Об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проектов нормативных правовых актов», постановлением администрации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района  от 18 марта  2011 года № 332 «Об утверждении порядка проведения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экспертизы  муниципальных нормативных правовых актов и проектов муниципальных нормативных правовых актов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End"/>
      <w:r w:rsidRPr="00F74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района», рассмотрев </w:t>
      </w:r>
      <w:r w:rsidR="00EC25B2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F7404C">
        <w:rPr>
          <w:rFonts w:ascii="Times New Roman" w:hAnsi="Times New Roman" w:cs="Times New Roman"/>
          <w:sz w:val="28"/>
          <w:szCs w:val="28"/>
        </w:rPr>
        <w:t>решени</w:t>
      </w:r>
      <w:r w:rsidR="00EC25B2">
        <w:rPr>
          <w:rFonts w:ascii="Times New Roman" w:hAnsi="Times New Roman" w:cs="Times New Roman"/>
          <w:sz w:val="28"/>
          <w:szCs w:val="28"/>
        </w:rPr>
        <w:t>я</w:t>
      </w:r>
      <w:r w:rsidRPr="00F7404C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C25B2">
        <w:rPr>
          <w:rFonts w:ascii="Times New Roman" w:hAnsi="Times New Roman"/>
          <w:snapToGrid w:val="0"/>
          <w:color w:val="000000"/>
          <w:sz w:val="28"/>
          <w:szCs w:val="28"/>
        </w:rPr>
        <w:t xml:space="preserve">«Об утверждении положения о порядке организации и проведения публичных слушаний в </w:t>
      </w:r>
      <w:proofErr w:type="spellStart"/>
      <w:r w:rsidR="00EC25B2">
        <w:rPr>
          <w:rFonts w:ascii="Times New Roman" w:hAnsi="Times New Roman"/>
          <w:snapToGrid w:val="0"/>
          <w:color w:val="000000"/>
          <w:sz w:val="28"/>
          <w:szCs w:val="28"/>
        </w:rPr>
        <w:t>Каневском</w:t>
      </w:r>
      <w:proofErr w:type="spellEnd"/>
      <w:r w:rsidR="00EC25B2">
        <w:rPr>
          <w:rFonts w:ascii="Times New Roman" w:hAnsi="Times New Roman"/>
          <w:snapToGrid w:val="0"/>
          <w:color w:val="000000"/>
          <w:sz w:val="28"/>
          <w:szCs w:val="28"/>
        </w:rPr>
        <w:t xml:space="preserve"> сельском поселении </w:t>
      </w:r>
      <w:proofErr w:type="spellStart"/>
      <w:r w:rsidR="00EC25B2">
        <w:rPr>
          <w:rFonts w:ascii="Times New Roman" w:hAnsi="Times New Roman"/>
          <w:snapToGrid w:val="0"/>
          <w:color w:val="000000"/>
          <w:sz w:val="28"/>
          <w:szCs w:val="28"/>
        </w:rPr>
        <w:t>Каневского</w:t>
      </w:r>
      <w:proofErr w:type="spellEnd"/>
      <w:r w:rsidR="00EC25B2">
        <w:rPr>
          <w:rFonts w:ascii="Times New Roman" w:hAnsi="Times New Roman"/>
          <w:snapToGrid w:val="0"/>
          <w:color w:val="000000"/>
          <w:sz w:val="28"/>
          <w:szCs w:val="28"/>
        </w:rPr>
        <w:t xml:space="preserve"> района</w:t>
      </w:r>
      <w:r w:rsidRPr="00F7404C">
        <w:rPr>
          <w:rFonts w:ascii="Times New Roman" w:hAnsi="Times New Roman" w:cs="Times New Roman"/>
          <w:sz w:val="28"/>
          <w:szCs w:val="28"/>
        </w:rPr>
        <w:t>»,</w:t>
      </w:r>
    </w:p>
    <w:p w:rsidR="00F7404C" w:rsidRPr="00F7404C" w:rsidRDefault="00F7404C" w:rsidP="00561366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404C">
        <w:rPr>
          <w:rFonts w:ascii="Times New Roman" w:hAnsi="Times New Roman" w:cs="Times New Roman"/>
          <w:sz w:val="28"/>
          <w:szCs w:val="28"/>
        </w:rPr>
        <w:t>установила:</w:t>
      </w:r>
    </w:p>
    <w:p w:rsidR="00EC25B2" w:rsidRDefault="00F7404C" w:rsidP="00561366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404C">
        <w:rPr>
          <w:rFonts w:ascii="Times New Roman" w:hAnsi="Times New Roman" w:cs="Times New Roman"/>
          <w:sz w:val="28"/>
          <w:szCs w:val="28"/>
        </w:rPr>
        <w:t xml:space="preserve">1.На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экспертизу поступил проект решения Совета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C25B2">
        <w:rPr>
          <w:rFonts w:ascii="Times New Roman" w:hAnsi="Times New Roman"/>
          <w:snapToGrid w:val="0"/>
          <w:color w:val="000000"/>
          <w:sz w:val="28"/>
          <w:szCs w:val="28"/>
        </w:rPr>
        <w:t xml:space="preserve">«Об утверждении положения о порядке организации и проведения публичных слушаний в </w:t>
      </w:r>
      <w:proofErr w:type="spellStart"/>
      <w:r w:rsidR="00EC25B2">
        <w:rPr>
          <w:rFonts w:ascii="Times New Roman" w:hAnsi="Times New Roman"/>
          <w:snapToGrid w:val="0"/>
          <w:color w:val="000000"/>
          <w:sz w:val="28"/>
          <w:szCs w:val="28"/>
        </w:rPr>
        <w:t>Каневском</w:t>
      </w:r>
      <w:proofErr w:type="spellEnd"/>
      <w:r w:rsidR="00EC25B2">
        <w:rPr>
          <w:rFonts w:ascii="Times New Roman" w:hAnsi="Times New Roman"/>
          <w:snapToGrid w:val="0"/>
          <w:color w:val="000000"/>
          <w:sz w:val="28"/>
          <w:szCs w:val="28"/>
        </w:rPr>
        <w:t xml:space="preserve"> сельском поселении </w:t>
      </w:r>
      <w:proofErr w:type="spellStart"/>
      <w:r w:rsidR="00EC25B2">
        <w:rPr>
          <w:rFonts w:ascii="Times New Roman" w:hAnsi="Times New Roman"/>
          <w:snapToGrid w:val="0"/>
          <w:color w:val="000000"/>
          <w:sz w:val="28"/>
          <w:szCs w:val="28"/>
        </w:rPr>
        <w:t>Каневского</w:t>
      </w:r>
      <w:proofErr w:type="spellEnd"/>
      <w:r w:rsidR="00EC25B2">
        <w:rPr>
          <w:rFonts w:ascii="Times New Roman" w:hAnsi="Times New Roman"/>
          <w:snapToGrid w:val="0"/>
          <w:color w:val="000000"/>
          <w:sz w:val="28"/>
          <w:szCs w:val="28"/>
        </w:rPr>
        <w:t xml:space="preserve"> района</w:t>
      </w:r>
      <w:r w:rsidR="00EC25B2" w:rsidRPr="00F7404C">
        <w:rPr>
          <w:rFonts w:ascii="Times New Roman" w:hAnsi="Times New Roman" w:cs="Times New Roman"/>
          <w:sz w:val="28"/>
          <w:szCs w:val="28"/>
        </w:rPr>
        <w:t>»</w:t>
      </w:r>
      <w:r w:rsidRPr="00F740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404C" w:rsidRPr="00F7404C" w:rsidRDefault="00F7404C" w:rsidP="00561366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404C">
        <w:rPr>
          <w:rFonts w:ascii="Times New Roman" w:hAnsi="Times New Roman" w:cs="Times New Roman"/>
          <w:sz w:val="28"/>
          <w:szCs w:val="28"/>
        </w:rPr>
        <w:t xml:space="preserve">В соответствии с п.  1.4 Порядка проведения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экспертизы муниципальных нормативных правовых актов и проектов муниципальных нормативных правовых актов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404C">
        <w:rPr>
          <w:rFonts w:ascii="Times New Roman" w:hAnsi="Times New Roman" w:cs="Times New Roman"/>
          <w:sz w:val="28"/>
          <w:szCs w:val="28"/>
        </w:rPr>
        <w:t xml:space="preserve">района, утвержденного постановлением администрации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района от 18.03.2011 года № 3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экспертиза действующих </w:t>
      </w:r>
      <w:r w:rsidRPr="00F7404C">
        <w:rPr>
          <w:rFonts w:ascii="Times New Roman" w:hAnsi="Times New Roman" w:cs="Times New Roman"/>
          <w:sz w:val="28"/>
          <w:szCs w:val="28"/>
        </w:rPr>
        <w:lastRenderedPageBreak/>
        <w:t>нормативных правовых актов проводится</w:t>
      </w:r>
      <w:proofErr w:type="gramEnd"/>
      <w:r w:rsidRPr="00F7404C">
        <w:rPr>
          <w:rFonts w:ascii="Times New Roman" w:hAnsi="Times New Roman" w:cs="Times New Roman"/>
          <w:sz w:val="28"/>
          <w:szCs w:val="28"/>
        </w:rPr>
        <w:t xml:space="preserve"> в случае внесения в них изменений. </w:t>
      </w:r>
    </w:p>
    <w:p w:rsidR="00F7404C" w:rsidRPr="00F7404C" w:rsidRDefault="00F7404C" w:rsidP="0056136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404C">
        <w:rPr>
          <w:rFonts w:ascii="Times New Roman" w:hAnsi="Times New Roman" w:cs="Times New Roman"/>
          <w:sz w:val="28"/>
          <w:szCs w:val="28"/>
        </w:rPr>
        <w:t>2.Проект нормативного правового акта размещен на сайте администрации муниципального образования Каневской район, в разделе «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Каневское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сельское поселение»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экспертизы  муниципальных нормативных правовых актов и проектов муниципальных нормативных правовых актов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района.</w:t>
      </w:r>
      <w:proofErr w:type="gramEnd"/>
    </w:p>
    <w:p w:rsidR="00F7404C" w:rsidRPr="00F7404C" w:rsidRDefault="00F7404C" w:rsidP="00561366">
      <w:pPr>
        <w:pStyle w:val="ListParagraph1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404C">
        <w:rPr>
          <w:rFonts w:ascii="Times New Roman" w:hAnsi="Times New Roman" w:cs="Times New Roman"/>
          <w:sz w:val="28"/>
          <w:szCs w:val="28"/>
        </w:rPr>
        <w:t xml:space="preserve"> срок, установленный пунктом 3.2 Порядка проведения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экспертизы муниципальных нормативных правовых актов и проектов муниципальных нормативных правовых актов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района, утвержденного постановлением администрации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района от 18.03.2011 года № 332, от независимых экспертов заключения не поступили.</w:t>
      </w:r>
    </w:p>
    <w:p w:rsidR="00F7404C" w:rsidRPr="00F7404C" w:rsidRDefault="00F7404C" w:rsidP="00561366">
      <w:pPr>
        <w:pStyle w:val="ListParagraph1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404C">
        <w:rPr>
          <w:rFonts w:ascii="Times New Roman" w:hAnsi="Times New Roman" w:cs="Times New Roman"/>
          <w:sz w:val="28"/>
          <w:szCs w:val="28"/>
        </w:rPr>
        <w:t xml:space="preserve">3. В ходе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экспертизы проекта нормативного правового акта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факторы не обнаружены.</w:t>
      </w:r>
    </w:p>
    <w:p w:rsidR="00F7404C" w:rsidRPr="00F7404C" w:rsidRDefault="00F7404C" w:rsidP="00561366">
      <w:pPr>
        <w:pStyle w:val="ListParagraph1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404C" w:rsidRPr="00F7404C" w:rsidRDefault="00F7404C" w:rsidP="00561366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7404C" w:rsidRPr="00F7404C" w:rsidRDefault="00F7404C" w:rsidP="00561366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7404C" w:rsidRPr="00F7404C" w:rsidRDefault="00F7404C" w:rsidP="00561366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404C">
        <w:rPr>
          <w:rFonts w:ascii="Times New Roman" w:hAnsi="Times New Roman" w:cs="Times New Roman"/>
          <w:sz w:val="28"/>
          <w:szCs w:val="28"/>
        </w:rPr>
        <w:t xml:space="preserve">Начальник отдела                                                                              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Т.В.Юнцевич</w:t>
      </w:r>
      <w:proofErr w:type="spellEnd"/>
    </w:p>
    <w:p w:rsidR="00F7404C" w:rsidRPr="00F7404C" w:rsidRDefault="00F7404C" w:rsidP="00561366">
      <w:pPr>
        <w:pStyle w:val="ListParagraph1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36B90" w:rsidRPr="00F7404C" w:rsidRDefault="00561366" w:rsidP="005613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29.06.2012 года</w:t>
      </w:r>
    </w:p>
    <w:sectPr w:rsidR="00136B90" w:rsidRPr="00F7404C" w:rsidSect="00F26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404C"/>
    <w:rsid w:val="00136B90"/>
    <w:rsid w:val="001B6C35"/>
    <w:rsid w:val="00561366"/>
    <w:rsid w:val="00EC25B2"/>
    <w:rsid w:val="00F26D8A"/>
    <w:rsid w:val="00F74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F7404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4">
    <w:name w:val="Название Знак"/>
    <w:basedOn w:val="a0"/>
    <w:link w:val="a3"/>
    <w:rsid w:val="00F7404C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customStyle="1" w:styleId="ListParagraph1">
    <w:name w:val="List Paragraph1"/>
    <w:basedOn w:val="a"/>
    <w:rsid w:val="00F7404C"/>
    <w:pPr>
      <w:suppressAutoHyphens/>
      <w:ind w:left="720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517</Words>
  <Characters>2951</Characters>
  <Application>Microsoft Office Word</Application>
  <DocSecurity>0</DocSecurity>
  <Lines>24</Lines>
  <Paragraphs>6</Paragraphs>
  <ScaleCrop>false</ScaleCrop>
  <Company>Microsoft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2012-06-29T05:31:00Z</dcterms:created>
  <dcterms:modified xsi:type="dcterms:W3CDTF">2012-06-29T05:34:00Z</dcterms:modified>
</cp:coreProperties>
</file>