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АДМИНИСТРАЦИЯ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СЕЛЬСКОГО ПОСЕЛЕНИЯ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РАЙОНА</w:t>
      </w:r>
    </w:p>
    <w:p w:rsidR="00352F2B" w:rsidRPr="00575401" w:rsidRDefault="00352F2B" w:rsidP="00352F2B">
      <w:pPr>
        <w:pStyle w:val="3"/>
        <w:jc w:val="center"/>
        <w:rPr>
          <w:rStyle w:val="a4"/>
          <w:rFonts w:ascii="Times New Roman" w:hAnsi="Times New Roman"/>
          <w:i w:val="0"/>
          <w:sz w:val="40"/>
          <w:szCs w:val="40"/>
        </w:rPr>
      </w:pPr>
      <w:r w:rsidRPr="00575401">
        <w:rPr>
          <w:rStyle w:val="a4"/>
          <w:rFonts w:ascii="Times New Roman" w:hAnsi="Times New Roman"/>
          <w:i w:val="0"/>
          <w:sz w:val="40"/>
          <w:szCs w:val="40"/>
        </w:rPr>
        <w:t>ПОСТАНОВЛЕНИЕ</w:t>
      </w:r>
    </w:p>
    <w:p w:rsidR="00352F2B" w:rsidRPr="0081675E" w:rsidRDefault="00352F2B" w:rsidP="00352F2B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от _______________</w:t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     № ______ </w:t>
      </w:r>
    </w:p>
    <w:p w:rsidR="00352F2B" w:rsidRDefault="00352F2B" w:rsidP="00352F2B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станица Каневская</w:t>
      </w:r>
    </w:p>
    <w:p w:rsidR="0014576E" w:rsidRPr="00D05069" w:rsidRDefault="00E464F7" w:rsidP="00352F2B">
      <w:pPr>
        <w:pStyle w:val="a3"/>
        <w:rPr>
          <w:rStyle w:val="a4"/>
          <w:rFonts w:ascii="Times New Roman" w:hAnsi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/>
          <w:b/>
          <w:i w:val="0"/>
          <w:sz w:val="28"/>
          <w:szCs w:val="28"/>
        </w:rPr>
        <w:t>ПРОЕКТ</w:t>
      </w:r>
    </w:p>
    <w:p w:rsidR="004C738B" w:rsidRDefault="00317135" w:rsidP="00317135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317135">
        <w:rPr>
          <w:rStyle w:val="a4"/>
          <w:rFonts w:ascii="Times New Roman" w:hAnsi="Times New Roman"/>
          <w:b/>
          <w:i w:val="0"/>
          <w:sz w:val="28"/>
          <w:szCs w:val="28"/>
        </w:rPr>
        <w:t>Об утверждении Перечня первичных средств пожаротушения и противопожарного инвентаря в помещениях и строениях, находящихся в собс</w:t>
      </w:r>
      <w:r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твенности (пользовании) граждан, на территории </w:t>
      </w:r>
      <w:proofErr w:type="spellStart"/>
      <w:r>
        <w:rPr>
          <w:rStyle w:val="a4"/>
          <w:rFonts w:ascii="Times New Roman" w:hAnsi="Times New Roman"/>
          <w:b/>
          <w:i w:val="0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сельского поселения </w:t>
      </w:r>
      <w:proofErr w:type="spellStart"/>
      <w:r>
        <w:rPr>
          <w:rStyle w:val="a4"/>
          <w:rFonts w:ascii="Times New Roman" w:hAnsi="Times New Roman"/>
          <w:b/>
          <w:i w:val="0"/>
          <w:sz w:val="28"/>
          <w:szCs w:val="28"/>
        </w:rPr>
        <w:t>Каневского</w:t>
      </w:r>
      <w:proofErr w:type="spellEnd"/>
      <w:r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района</w:t>
      </w:r>
    </w:p>
    <w:p w:rsidR="00317135" w:rsidRDefault="00317135" w:rsidP="00317135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317135" w:rsidRPr="008E5428" w:rsidRDefault="00317135" w:rsidP="00317135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</w:p>
    <w:p w:rsidR="00163D85" w:rsidRDefault="009947D6" w:rsidP="00950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317135" w:rsidRPr="00317135">
        <w:rPr>
          <w:rFonts w:ascii="Times New Roman" w:hAnsi="Times New Roman" w:cs="Times New Roman"/>
          <w:sz w:val="28"/>
          <w:szCs w:val="28"/>
        </w:rPr>
        <w:t xml:space="preserve">едеральными законами от 21.12.94 </w:t>
      </w:r>
      <w:r w:rsidR="00317135">
        <w:rPr>
          <w:rFonts w:ascii="Times New Roman" w:hAnsi="Times New Roman" w:cs="Times New Roman"/>
          <w:sz w:val="28"/>
          <w:szCs w:val="28"/>
        </w:rPr>
        <w:t>№</w:t>
      </w:r>
      <w:r w:rsidR="00317135" w:rsidRPr="00317135">
        <w:rPr>
          <w:rFonts w:ascii="Times New Roman" w:hAnsi="Times New Roman" w:cs="Times New Roman"/>
          <w:sz w:val="28"/>
          <w:szCs w:val="28"/>
        </w:rPr>
        <w:t xml:space="preserve"> 69-ФЗ "О пожарной безопасности",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17135" w:rsidRPr="00317135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 и постановлением Правительства Российской Федерации от 25.04.2012 </w:t>
      </w:r>
      <w:r w:rsidR="00317135">
        <w:rPr>
          <w:rFonts w:ascii="Times New Roman" w:hAnsi="Times New Roman" w:cs="Times New Roman"/>
          <w:sz w:val="28"/>
          <w:szCs w:val="28"/>
        </w:rPr>
        <w:t>№</w:t>
      </w:r>
      <w:r w:rsidR="00317135" w:rsidRPr="00317135">
        <w:rPr>
          <w:rFonts w:ascii="Times New Roman" w:hAnsi="Times New Roman" w:cs="Times New Roman"/>
          <w:sz w:val="28"/>
          <w:szCs w:val="28"/>
        </w:rPr>
        <w:t> 390 "О противопожарном режиме", в целях реализации первичных мер пожарной безопасности</w:t>
      </w:r>
      <w:r w:rsidR="00163D85">
        <w:rPr>
          <w:rFonts w:ascii="Times New Roman" w:hAnsi="Times New Roman" w:cs="Times New Roman"/>
          <w:sz w:val="28"/>
          <w:szCs w:val="28"/>
        </w:rPr>
        <w:t xml:space="preserve">, п о с </w:t>
      </w:r>
      <w:r w:rsidR="00163D85" w:rsidRPr="008E5428">
        <w:rPr>
          <w:rStyle w:val="a4"/>
          <w:rFonts w:ascii="Times New Roman" w:hAnsi="Times New Roman"/>
          <w:i w:val="0"/>
          <w:sz w:val="28"/>
          <w:szCs w:val="28"/>
        </w:rPr>
        <w:t>т а н о в л я ю</w:t>
      </w:r>
      <w:r w:rsidR="00163D85">
        <w:rPr>
          <w:rFonts w:ascii="Times New Roman" w:hAnsi="Times New Roman" w:cs="Times New Roman"/>
          <w:sz w:val="28"/>
          <w:szCs w:val="28"/>
        </w:rPr>
        <w:t>:</w:t>
      </w:r>
    </w:p>
    <w:p w:rsidR="00317135" w:rsidRPr="00317135" w:rsidRDefault="004C738B" w:rsidP="003171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5428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1. </w:t>
      </w:r>
      <w:r w:rsidR="00317135" w:rsidRPr="00317135">
        <w:rPr>
          <w:rFonts w:ascii="Times New Roman" w:hAnsi="Times New Roman"/>
          <w:sz w:val="28"/>
          <w:szCs w:val="28"/>
        </w:rPr>
        <w:t>Утвердить Перечень первичных средств пожаротушения и противопожарного инвентаря в помещениях и строениях, находящихся в собственности (пользовании) граждан</w:t>
      </w:r>
      <w:r w:rsidR="00317135">
        <w:rPr>
          <w:rFonts w:ascii="Times New Roman" w:hAnsi="Times New Roman"/>
          <w:sz w:val="28"/>
          <w:szCs w:val="28"/>
        </w:rPr>
        <w:t xml:space="preserve">, на территории </w:t>
      </w:r>
      <w:proofErr w:type="spellStart"/>
      <w:r w:rsidR="0031713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317135">
        <w:rPr>
          <w:rFonts w:ascii="Times New Roman" w:hAnsi="Times New Roman"/>
          <w:sz w:val="28"/>
          <w:szCs w:val="28"/>
        </w:rPr>
        <w:t xml:space="preserve"> сельского </w:t>
      </w:r>
      <w:r w:rsidR="009947D6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9947D6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9947D6">
        <w:rPr>
          <w:rFonts w:ascii="Times New Roman" w:hAnsi="Times New Roman"/>
          <w:sz w:val="28"/>
          <w:szCs w:val="28"/>
        </w:rPr>
        <w:t xml:space="preserve"> района</w:t>
      </w:r>
      <w:r w:rsidR="00317135" w:rsidRPr="00317135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317135" w:rsidRPr="00317135" w:rsidRDefault="00317135" w:rsidP="003171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17135">
        <w:rPr>
          <w:rFonts w:ascii="Times New Roman" w:hAnsi="Times New Roman"/>
          <w:sz w:val="28"/>
          <w:szCs w:val="28"/>
        </w:rPr>
        <w:t>2. Гражданам, имеющим в собственности (пользовании) помещения и строения:</w:t>
      </w:r>
    </w:p>
    <w:p w:rsidR="00317135" w:rsidRPr="00317135" w:rsidRDefault="00317135" w:rsidP="0031713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17135">
        <w:rPr>
          <w:rFonts w:ascii="Times New Roman" w:hAnsi="Times New Roman"/>
          <w:sz w:val="28"/>
          <w:szCs w:val="28"/>
        </w:rPr>
        <w:t>2.1. Иметь первичные средства пожаротушения и противопожарный инвентарь согласно утверждённому Перечню.</w:t>
      </w:r>
    </w:p>
    <w:p w:rsidR="00317135" w:rsidRDefault="00317135" w:rsidP="00317135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317135">
        <w:rPr>
          <w:rFonts w:ascii="Times New Roman" w:hAnsi="Times New Roman"/>
          <w:sz w:val="28"/>
          <w:szCs w:val="28"/>
        </w:rPr>
        <w:t>2.2. Содержать первичные средства пожаротушения в соответствии с руководством по эксплуатации завода-изготовителя.</w:t>
      </w:r>
      <w:r w:rsidRPr="00317135">
        <w:rPr>
          <w:rStyle w:val="a4"/>
          <w:rFonts w:ascii="Times New Roman" w:hAnsi="Times New Roman"/>
          <w:i w:val="0"/>
          <w:sz w:val="28"/>
          <w:szCs w:val="28"/>
        </w:rPr>
        <w:t xml:space="preserve"> </w:t>
      </w:r>
    </w:p>
    <w:p w:rsidR="00B42A79" w:rsidRDefault="00317135" w:rsidP="00317135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3</w:t>
      </w:r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. Общему отделу администрации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ab/>
      </w:r>
    </w:p>
    <w:p w:rsidR="004C738B" w:rsidRPr="00364C5C" w:rsidRDefault="00317135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4</w:t>
      </w:r>
      <w:r w:rsidR="007914D1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Контроль над выполнением данного постановления возложить на заместителя главы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района            </w:t>
      </w:r>
      <w:proofErr w:type="spellStart"/>
      <w:r>
        <w:rPr>
          <w:rStyle w:val="a4"/>
          <w:rFonts w:ascii="Times New Roman" w:hAnsi="Times New Roman"/>
          <w:i w:val="0"/>
          <w:sz w:val="28"/>
          <w:szCs w:val="28"/>
        </w:rPr>
        <w:t>В.В.Жуковского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4C738B" w:rsidRPr="00364C5C" w:rsidRDefault="00342399" w:rsidP="00EF3F91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 w:rsidR="00E72BFF">
        <w:rPr>
          <w:rStyle w:val="a4"/>
          <w:rFonts w:ascii="Times New Roman" w:hAnsi="Times New Roman"/>
          <w:i w:val="0"/>
          <w:sz w:val="28"/>
          <w:szCs w:val="28"/>
        </w:rPr>
        <w:t>5</w:t>
      </w:r>
      <w:bookmarkStart w:id="0" w:name="_GoBack"/>
      <w:bookmarkEnd w:id="0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Настоящее постановление вступает в силу с момента его </w:t>
      </w:r>
      <w:r w:rsidR="00E464F7">
        <w:rPr>
          <w:rStyle w:val="a4"/>
          <w:rFonts w:ascii="Times New Roman" w:hAnsi="Times New Roman"/>
          <w:i w:val="0"/>
          <w:sz w:val="28"/>
          <w:szCs w:val="28"/>
        </w:rPr>
        <w:t>опубликования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</w:p>
    <w:p w:rsidR="004C738B" w:rsidRPr="00442B82" w:rsidRDefault="004C738B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 xml:space="preserve">Глава Каневского </w:t>
      </w: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>сельского поселения</w:t>
      </w:r>
    </w:p>
    <w:p w:rsidR="00D05069" w:rsidRPr="00317135" w:rsidRDefault="004C738B" w:rsidP="00317135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592B3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92B31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     </w:t>
      </w:r>
      <w:r w:rsidR="00941A33">
        <w:rPr>
          <w:rFonts w:ascii="Times New Roman" w:hAnsi="Times New Roman"/>
          <w:sz w:val="28"/>
          <w:szCs w:val="28"/>
        </w:rPr>
        <w:t xml:space="preserve"> </w:t>
      </w:r>
      <w:r w:rsidR="00317135">
        <w:rPr>
          <w:rFonts w:ascii="Times New Roman" w:hAnsi="Times New Roman"/>
          <w:sz w:val="28"/>
          <w:szCs w:val="28"/>
        </w:rPr>
        <w:t xml:space="preserve">В.Б. </w:t>
      </w:r>
      <w:proofErr w:type="spellStart"/>
      <w:r w:rsidR="00317135">
        <w:rPr>
          <w:rFonts w:ascii="Times New Roman" w:hAnsi="Times New Roman"/>
          <w:sz w:val="28"/>
          <w:szCs w:val="28"/>
        </w:rPr>
        <w:t>Репи</w:t>
      </w:r>
      <w:proofErr w:type="spellEnd"/>
    </w:p>
    <w:p w:rsidR="00776716" w:rsidRDefault="00776716" w:rsidP="004C738B">
      <w:pPr>
        <w:rPr>
          <w:rFonts w:ascii="Times New Roman" w:hAnsi="Times New Roman" w:cs="Times New Roman"/>
        </w:rPr>
      </w:pPr>
    </w:p>
    <w:p w:rsidR="00D05069" w:rsidRDefault="00D05069" w:rsidP="00D050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05069" w:rsidRDefault="00D05069" w:rsidP="00D050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Pr="00605EFF" w:rsidRDefault="00D05069" w:rsidP="00D050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D05069" w:rsidRPr="00605EFF" w:rsidRDefault="00D05069" w:rsidP="00D0506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>Каневского  сельского поселения</w:t>
      </w:r>
    </w:p>
    <w:p w:rsidR="00D05069" w:rsidRPr="00605EFF" w:rsidRDefault="00D05069" w:rsidP="00D05069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Каневского района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от____________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№_______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135" w:rsidRPr="00A12AF2" w:rsidRDefault="00317135" w:rsidP="00317135">
      <w:pPr>
        <w:pStyle w:val="ConsPlusTitle"/>
        <w:jc w:val="center"/>
        <w:rPr>
          <w:sz w:val="28"/>
          <w:szCs w:val="28"/>
        </w:rPr>
      </w:pPr>
    </w:p>
    <w:p w:rsidR="00317135" w:rsidRPr="00F02E3B" w:rsidRDefault="00317135" w:rsidP="00317135">
      <w:pPr>
        <w:pStyle w:val="ConsPlusTitle"/>
        <w:jc w:val="center"/>
        <w:rPr>
          <w:b w:val="0"/>
          <w:sz w:val="28"/>
          <w:szCs w:val="28"/>
        </w:rPr>
      </w:pPr>
      <w:r w:rsidRPr="00F02E3B">
        <w:rPr>
          <w:b w:val="0"/>
          <w:sz w:val="28"/>
          <w:szCs w:val="28"/>
        </w:rPr>
        <w:t>ПЕРЕЧЕНЬ</w:t>
      </w:r>
    </w:p>
    <w:p w:rsidR="00317135" w:rsidRPr="00F02E3B" w:rsidRDefault="00317135" w:rsidP="00317135">
      <w:pPr>
        <w:pStyle w:val="ConsPlusTitle"/>
        <w:jc w:val="center"/>
        <w:rPr>
          <w:b w:val="0"/>
          <w:sz w:val="28"/>
          <w:szCs w:val="28"/>
        </w:rPr>
      </w:pPr>
      <w:r w:rsidRPr="00F02E3B">
        <w:rPr>
          <w:b w:val="0"/>
          <w:sz w:val="28"/>
          <w:szCs w:val="28"/>
        </w:rPr>
        <w:t xml:space="preserve">первичных средств пожаротушения и противопожарного инвентаря в помещениях и строениях, находящихся в собственности (пользовании) граждан, на территории </w:t>
      </w:r>
      <w:proofErr w:type="spellStart"/>
      <w:r w:rsidR="009947D6">
        <w:rPr>
          <w:b w:val="0"/>
          <w:sz w:val="28"/>
          <w:szCs w:val="28"/>
        </w:rPr>
        <w:t>Каневского</w:t>
      </w:r>
      <w:proofErr w:type="spellEnd"/>
      <w:r w:rsidR="009947D6">
        <w:rPr>
          <w:b w:val="0"/>
          <w:sz w:val="28"/>
          <w:szCs w:val="28"/>
        </w:rPr>
        <w:t xml:space="preserve"> сельского поселения </w:t>
      </w:r>
      <w:proofErr w:type="spellStart"/>
      <w:r w:rsidR="009947D6">
        <w:rPr>
          <w:b w:val="0"/>
          <w:sz w:val="28"/>
          <w:szCs w:val="28"/>
        </w:rPr>
        <w:t>Каневского</w:t>
      </w:r>
      <w:proofErr w:type="spellEnd"/>
      <w:r w:rsidR="009947D6">
        <w:rPr>
          <w:b w:val="0"/>
          <w:sz w:val="28"/>
          <w:szCs w:val="28"/>
        </w:rPr>
        <w:t xml:space="preserve"> района</w:t>
      </w:r>
    </w:p>
    <w:p w:rsidR="00317135" w:rsidRDefault="00317135" w:rsidP="003171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05"/>
        <w:gridCol w:w="907"/>
        <w:gridCol w:w="1304"/>
        <w:gridCol w:w="1020"/>
        <w:gridCol w:w="850"/>
        <w:gridCol w:w="964"/>
        <w:gridCol w:w="1020"/>
      </w:tblGrid>
      <w:tr w:rsidR="00317135" w:rsidTr="00866508">
        <w:tc>
          <w:tcPr>
            <w:tcW w:w="567" w:type="dxa"/>
            <w:vMerge w:val="restart"/>
            <w:vAlign w:val="center"/>
          </w:tcPr>
          <w:p w:rsidR="00317135" w:rsidRPr="00AE1D09" w:rsidRDefault="00317135" w:rsidP="0086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5" w:type="dxa"/>
            <w:vMerge w:val="restart"/>
            <w:vAlign w:val="center"/>
          </w:tcPr>
          <w:p w:rsidR="00317135" w:rsidRPr="00AE1D09" w:rsidRDefault="00317135" w:rsidP="0086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помещения, строения</w:t>
            </w:r>
          </w:p>
        </w:tc>
        <w:tc>
          <w:tcPr>
            <w:tcW w:w="6065" w:type="dxa"/>
            <w:gridSpan w:val="6"/>
          </w:tcPr>
          <w:p w:rsidR="00317135" w:rsidRPr="00AE1D09" w:rsidRDefault="00317135" w:rsidP="0086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Средства пожаротушения, противопожарный инвентарь (шт.)</w:t>
            </w:r>
          </w:p>
        </w:tc>
      </w:tr>
      <w:tr w:rsidR="00317135" w:rsidTr="00866508">
        <w:tc>
          <w:tcPr>
            <w:tcW w:w="567" w:type="dxa"/>
            <w:vMerge/>
          </w:tcPr>
          <w:p w:rsidR="00317135" w:rsidRPr="00AE1D09" w:rsidRDefault="00317135" w:rsidP="00866508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317135" w:rsidRPr="00AE1D09" w:rsidRDefault="00317135" w:rsidP="00866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огнетушители</w:t>
            </w:r>
          </w:p>
        </w:tc>
        <w:tc>
          <w:tcPr>
            <w:tcW w:w="1304" w:type="dxa"/>
            <w:vAlign w:val="center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внутриквартирный пожарный кран </w:t>
            </w:r>
          </w:p>
        </w:tc>
        <w:tc>
          <w:tcPr>
            <w:tcW w:w="1020" w:type="dxa"/>
            <w:vAlign w:val="center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 xml:space="preserve">емкость с водой </w:t>
            </w:r>
            <w:hyperlink w:anchor="P76" w:history="1"/>
          </w:p>
        </w:tc>
        <w:tc>
          <w:tcPr>
            <w:tcW w:w="850" w:type="dxa"/>
            <w:vAlign w:val="center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964" w:type="dxa"/>
            <w:vAlign w:val="center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 xml:space="preserve">ящик с песком </w:t>
            </w:r>
          </w:p>
        </w:tc>
        <w:tc>
          <w:tcPr>
            <w:tcW w:w="1020" w:type="dxa"/>
            <w:vAlign w:val="center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</w:tc>
      </w:tr>
      <w:tr w:rsidR="00317135" w:rsidTr="00866508">
        <w:tc>
          <w:tcPr>
            <w:tcW w:w="567" w:type="dxa"/>
          </w:tcPr>
          <w:p w:rsidR="00317135" w:rsidRPr="00AE1D09" w:rsidRDefault="00317135" w:rsidP="0086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135" w:rsidRPr="00AE1D09" w:rsidRDefault="00317135" w:rsidP="00866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Квартиры многоквартирных жилых домов</w:t>
            </w:r>
          </w:p>
        </w:tc>
        <w:tc>
          <w:tcPr>
            <w:tcW w:w="907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17135" w:rsidRPr="00AE1D09" w:rsidRDefault="00317135" w:rsidP="00866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02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135" w:rsidTr="00866508">
        <w:tc>
          <w:tcPr>
            <w:tcW w:w="567" w:type="dxa"/>
          </w:tcPr>
          <w:p w:rsidR="00317135" w:rsidRDefault="00317135" w:rsidP="00866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7135" w:rsidRPr="00AE1D09" w:rsidRDefault="00317135" w:rsidP="00866508">
            <w:pPr>
              <w:rPr>
                <w:sz w:val="24"/>
                <w:szCs w:val="24"/>
              </w:rPr>
            </w:pPr>
            <w:r w:rsidRPr="00AE1D09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и садовые дома</w:t>
            </w:r>
          </w:p>
        </w:tc>
        <w:tc>
          <w:tcPr>
            <w:tcW w:w="907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17135" w:rsidRPr="00AE1D09" w:rsidRDefault="00317135" w:rsidP="00866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7135" w:rsidTr="00866508">
        <w:tc>
          <w:tcPr>
            <w:tcW w:w="567" w:type="dxa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317135" w:rsidRPr="00AE1D09" w:rsidRDefault="00317135" w:rsidP="008665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Индивидуальные гаражи</w:t>
            </w:r>
          </w:p>
        </w:tc>
        <w:tc>
          <w:tcPr>
            <w:tcW w:w="907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17135" w:rsidRPr="00AE1D09" w:rsidRDefault="00317135" w:rsidP="008665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317135" w:rsidRPr="00AE1D09" w:rsidRDefault="00317135" w:rsidP="00866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17135" w:rsidRDefault="00317135" w:rsidP="003171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7994"/>
      </w:tblGrid>
      <w:tr w:rsidR="00317135" w:rsidRPr="00A12AF2" w:rsidTr="00866508"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3171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AF2">
              <w:rPr>
                <w:rFonts w:ascii="Times New Roman" w:hAnsi="Times New Roman" w:cs="Times New Roman"/>
                <w:sz w:val="28"/>
                <w:szCs w:val="28"/>
              </w:rPr>
              <w:t>Примеча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17135" w:rsidRDefault="00317135" w:rsidP="00866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4"/>
            <w:bookmarkEnd w:id="1"/>
          </w:p>
          <w:p w:rsidR="00317135" w:rsidRPr="00A12AF2" w:rsidRDefault="00317135" w:rsidP="00866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1. Собственники помещений, строений обеспечивают наличие и исправность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A12AF2">
                <w:rPr>
                  <w:rFonts w:ascii="Times New Roman" w:hAnsi="Times New Roman" w:cs="Times New Roman"/>
                  <w:sz w:val="28"/>
                  <w:szCs w:val="28"/>
                </w:rPr>
                <w:t>2 кг</w:t>
              </w:r>
            </w:smartTag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 (ОП-2, ОП-3, ОП-4, ОП-5), они должны быть опломбированы пломбой завода-изготовителя или организацией, производящей перезарядку.</w:t>
            </w:r>
          </w:p>
        </w:tc>
      </w:tr>
      <w:tr w:rsidR="00317135" w:rsidRPr="00A12AF2" w:rsidTr="0086650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866508"/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866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75"/>
            <w:bookmarkEnd w:id="2"/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2. Внутриквартирным пожарным краном укомплектовываются квартиры, в которых согласно проектно-сметной документации требуется установка пожарного крана. Внутриквартирный пожарный кран предназначен для использования в качестве первичного средства тушения возгораний в квартирах на ранней стадии их возникновения, состоит из крана, пожарного шланга (рукава), распылителя. Шланг должен обеспечивать возможность подачи воды в любую точку квартиры с учетом длины струи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12AF2">
                <w:rPr>
                  <w:rFonts w:ascii="Times New Roman" w:hAnsi="Times New Roman" w:cs="Times New Roman"/>
                  <w:sz w:val="28"/>
                  <w:szCs w:val="28"/>
                </w:rPr>
                <w:t>3 м</w:t>
              </w:r>
            </w:smartTag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, быть длиной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A12AF2">
                <w:rPr>
                  <w:rFonts w:ascii="Times New Roman" w:hAnsi="Times New Roman" w:cs="Times New Roman"/>
                  <w:sz w:val="28"/>
                  <w:szCs w:val="28"/>
                </w:rPr>
                <w:t>15 м</w:t>
              </w:r>
            </w:smartTag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, диаметром -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A12AF2">
                <w:rPr>
                  <w:rFonts w:ascii="Times New Roman" w:hAnsi="Times New Roman" w:cs="Times New Roman"/>
                  <w:sz w:val="28"/>
                  <w:szCs w:val="28"/>
                </w:rPr>
                <w:t>19 мм</w:t>
              </w:r>
            </w:smartTag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 и оборудован распылителем.</w:t>
            </w:r>
          </w:p>
        </w:tc>
      </w:tr>
      <w:tr w:rsidR="00317135" w:rsidRPr="00A12AF2" w:rsidTr="0086650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866508"/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866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76"/>
            <w:bookmarkEnd w:id="3"/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3. Емкость с водой должна иметь объем не менее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A12AF2">
                <w:rPr>
                  <w:rFonts w:ascii="Times New Roman" w:hAnsi="Times New Roman" w:cs="Times New Roman"/>
                  <w:sz w:val="28"/>
                  <w:szCs w:val="28"/>
                </w:rPr>
                <w:t>200 л</w:t>
              </w:r>
            </w:smartTag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комплектоваться ведрами. Устанавливается в весенний, летний и осенний периоды года.</w:t>
            </w:r>
          </w:p>
        </w:tc>
      </w:tr>
      <w:tr w:rsidR="00317135" w:rsidRPr="00A12AF2" w:rsidTr="00866508"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866508"/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17135" w:rsidRPr="00A12AF2" w:rsidRDefault="00317135" w:rsidP="008665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77"/>
            <w:bookmarkEnd w:id="4"/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4. Ящик с песком должен иметь объем не менее </w:t>
            </w:r>
            <w:smartTag w:uri="urn:schemas-microsoft-com:office:smarttags" w:element="metricconverter">
              <w:smartTagPr>
                <w:attr w:name="ProductID" w:val="0,1 м3"/>
              </w:smartTagPr>
              <w:r w:rsidRPr="00A12AF2">
                <w:rPr>
                  <w:rFonts w:ascii="Times New Roman" w:hAnsi="Times New Roman" w:cs="Times New Roman"/>
                  <w:sz w:val="28"/>
                  <w:szCs w:val="28"/>
                </w:rPr>
                <w:t>0,1 м</w:t>
              </w:r>
              <w:r w:rsidRPr="00A12AF2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3</w:t>
              </w:r>
            </w:smartTag>
            <w:r w:rsidRPr="00A12AF2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комплектоваться совковой лопатой. Конструкция ящика должна обеспечивать удобство извлечения песка и исключать попадание осадков.</w:t>
            </w:r>
          </w:p>
        </w:tc>
      </w:tr>
    </w:tbl>
    <w:p w:rsidR="00D05069" w:rsidRPr="00D96F7A" w:rsidRDefault="00D05069" w:rsidP="00D05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069" w:rsidRPr="00D05069" w:rsidRDefault="00D05069" w:rsidP="00D0506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D05069" w:rsidRPr="00D05069" w:rsidSect="0065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040831"/>
    <w:rsid w:val="00141195"/>
    <w:rsid w:val="0014576E"/>
    <w:rsid w:val="00163D85"/>
    <w:rsid w:val="002859BD"/>
    <w:rsid w:val="002C199C"/>
    <w:rsid w:val="00317135"/>
    <w:rsid w:val="00326914"/>
    <w:rsid w:val="00342399"/>
    <w:rsid w:val="00352F2B"/>
    <w:rsid w:val="00364C5C"/>
    <w:rsid w:val="00442B82"/>
    <w:rsid w:val="004C738B"/>
    <w:rsid w:val="004E221F"/>
    <w:rsid w:val="00592B31"/>
    <w:rsid w:val="005941A8"/>
    <w:rsid w:val="005B5FDF"/>
    <w:rsid w:val="00650564"/>
    <w:rsid w:val="0069423E"/>
    <w:rsid w:val="0072709D"/>
    <w:rsid w:val="00750CD1"/>
    <w:rsid w:val="00776716"/>
    <w:rsid w:val="007914D1"/>
    <w:rsid w:val="008D4998"/>
    <w:rsid w:val="008E5428"/>
    <w:rsid w:val="00941A33"/>
    <w:rsid w:val="00950017"/>
    <w:rsid w:val="009664AF"/>
    <w:rsid w:val="009676F3"/>
    <w:rsid w:val="009947D6"/>
    <w:rsid w:val="009C5EDC"/>
    <w:rsid w:val="009E16D9"/>
    <w:rsid w:val="009F6BF3"/>
    <w:rsid w:val="00A53AD7"/>
    <w:rsid w:val="00A83851"/>
    <w:rsid w:val="00B42A79"/>
    <w:rsid w:val="00C96F74"/>
    <w:rsid w:val="00D05069"/>
    <w:rsid w:val="00D7004C"/>
    <w:rsid w:val="00DB7BB4"/>
    <w:rsid w:val="00DE0AE3"/>
    <w:rsid w:val="00E464F7"/>
    <w:rsid w:val="00E72BFF"/>
    <w:rsid w:val="00E90CB5"/>
    <w:rsid w:val="00EF3F91"/>
    <w:rsid w:val="00EF7389"/>
    <w:rsid w:val="00F622C9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317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17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8">
    <w:name w:val="Знак"/>
    <w:basedOn w:val="a"/>
    <w:rsid w:val="0031713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AD57-2E68-4809-93FF-FF73E559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4</cp:revision>
  <cp:lastPrinted>2017-07-05T07:00:00Z</cp:lastPrinted>
  <dcterms:created xsi:type="dcterms:W3CDTF">2017-07-05T06:15:00Z</dcterms:created>
  <dcterms:modified xsi:type="dcterms:W3CDTF">2017-07-05T07:01:00Z</dcterms:modified>
</cp:coreProperties>
</file>