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41B6B" w:rsidRDefault="00A25399" w:rsidP="00BE1341">
      <w:pPr>
        <w:spacing w:line="360" w:lineRule="auto"/>
        <w:ind w:firstLine="785"/>
        <w:rPr>
          <w:sz w:val="40"/>
          <w:szCs w:val="40"/>
        </w:rPr>
      </w:pPr>
      <w:bookmarkStart w:id="0" w:name="СписокСокращ"/>
      <w:r>
        <w:rPr>
          <w:sz w:val="40"/>
          <w:szCs w:val="40"/>
        </w:rPr>
        <w:t xml:space="preserve">                         Содержание.</w:t>
      </w:r>
    </w:p>
    <w:tbl>
      <w:tblPr>
        <w:tblStyle w:val="af4"/>
        <w:tblW w:w="0" w:type="auto"/>
        <w:tblLook w:val="04A0" w:firstRow="1" w:lastRow="0" w:firstColumn="1" w:lastColumn="0" w:noHBand="0" w:noVBand="1"/>
      </w:tblPr>
      <w:tblGrid>
        <w:gridCol w:w="959"/>
        <w:gridCol w:w="7796"/>
        <w:gridCol w:w="958"/>
      </w:tblGrid>
      <w:tr w:rsidR="00A25399" w:rsidTr="00AF387B">
        <w:tc>
          <w:tcPr>
            <w:tcW w:w="959" w:type="dxa"/>
            <w:vAlign w:val="center"/>
          </w:tcPr>
          <w:p w:rsidR="00A25399" w:rsidRDefault="00DC3A04" w:rsidP="00BE1341">
            <w:pPr>
              <w:spacing w:line="360" w:lineRule="auto"/>
              <w:ind w:firstLine="0"/>
              <w:jc w:val="center"/>
              <w:rPr>
                <w:sz w:val="28"/>
                <w:szCs w:val="28"/>
              </w:rPr>
            </w:pPr>
            <w:r>
              <w:rPr>
                <w:sz w:val="28"/>
                <w:szCs w:val="28"/>
              </w:rPr>
              <w:t>1.</w:t>
            </w:r>
          </w:p>
        </w:tc>
        <w:tc>
          <w:tcPr>
            <w:tcW w:w="7796" w:type="dxa"/>
          </w:tcPr>
          <w:p w:rsidR="00A25399" w:rsidRPr="00B141AC" w:rsidRDefault="00DC3A04" w:rsidP="002D51BA">
            <w:pPr>
              <w:pStyle w:val="S1"/>
              <w:spacing w:line="360" w:lineRule="auto"/>
              <w:ind w:firstLine="0"/>
              <w:rPr>
                <w:b/>
                <w:sz w:val="28"/>
                <w:szCs w:val="28"/>
              </w:rPr>
            </w:pPr>
            <w:r w:rsidRPr="00DC3A04">
              <w:rPr>
                <w:b/>
                <w:sz w:val="28"/>
                <w:szCs w:val="28"/>
              </w:rPr>
              <w:t xml:space="preserve">Перспективные показатели развития </w:t>
            </w:r>
            <w:r w:rsidR="002D51BA">
              <w:rPr>
                <w:b/>
                <w:sz w:val="28"/>
                <w:szCs w:val="28"/>
              </w:rPr>
              <w:t>Каневского</w:t>
            </w:r>
            <w:r w:rsidR="00BE1341">
              <w:rPr>
                <w:b/>
                <w:sz w:val="28"/>
                <w:szCs w:val="28"/>
              </w:rPr>
              <w:t xml:space="preserve"> </w:t>
            </w:r>
            <w:r w:rsidRPr="00DC3A04">
              <w:rPr>
                <w:b/>
                <w:sz w:val="28"/>
                <w:szCs w:val="28"/>
              </w:rPr>
              <w:t>сельско</w:t>
            </w:r>
            <w:r w:rsidR="002D51BA">
              <w:rPr>
                <w:b/>
                <w:sz w:val="28"/>
                <w:szCs w:val="28"/>
              </w:rPr>
              <w:t>го</w:t>
            </w:r>
            <w:r w:rsidRPr="00DC3A04">
              <w:rPr>
                <w:b/>
                <w:sz w:val="28"/>
                <w:szCs w:val="28"/>
              </w:rPr>
              <w:t xml:space="preserve"> поселени</w:t>
            </w:r>
            <w:r w:rsidR="002D51BA">
              <w:rPr>
                <w:b/>
                <w:sz w:val="28"/>
                <w:szCs w:val="28"/>
              </w:rPr>
              <w:t>я</w:t>
            </w:r>
            <w:r w:rsidRPr="00DC3A04">
              <w:rPr>
                <w:b/>
                <w:sz w:val="28"/>
                <w:szCs w:val="28"/>
              </w:rPr>
              <w:t>.</w:t>
            </w:r>
          </w:p>
        </w:tc>
        <w:tc>
          <w:tcPr>
            <w:tcW w:w="958" w:type="dxa"/>
            <w:vAlign w:val="center"/>
          </w:tcPr>
          <w:p w:rsidR="00A25399" w:rsidRDefault="00246AE5" w:rsidP="00BE1341">
            <w:pPr>
              <w:spacing w:line="360" w:lineRule="auto"/>
              <w:ind w:firstLine="0"/>
              <w:jc w:val="center"/>
              <w:rPr>
                <w:sz w:val="28"/>
                <w:szCs w:val="28"/>
              </w:rPr>
            </w:pPr>
            <w:r>
              <w:rPr>
                <w:sz w:val="28"/>
                <w:szCs w:val="28"/>
              </w:rPr>
              <w:t>3</w:t>
            </w:r>
          </w:p>
        </w:tc>
      </w:tr>
      <w:tr w:rsidR="00B141AC" w:rsidTr="00AF387B">
        <w:tc>
          <w:tcPr>
            <w:tcW w:w="959" w:type="dxa"/>
            <w:vAlign w:val="center"/>
          </w:tcPr>
          <w:p w:rsidR="00B141AC" w:rsidRDefault="00DC3A04" w:rsidP="00BE1341">
            <w:pPr>
              <w:spacing w:line="360" w:lineRule="auto"/>
              <w:ind w:firstLine="0"/>
              <w:jc w:val="center"/>
              <w:rPr>
                <w:sz w:val="28"/>
                <w:szCs w:val="28"/>
              </w:rPr>
            </w:pPr>
            <w:r>
              <w:rPr>
                <w:sz w:val="28"/>
                <w:szCs w:val="28"/>
              </w:rPr>
              <w:t>1.1</w:t>
            </w:r>
            <w:r w:rsidR="00E81B54">
              <w:rPr>
                <w:sz w:val="28"/>
                <w:szCs w:val="28"/>
              </w:rPr>
              <w:t>.</w:t>
            </w:r>
          </w:p>
        </w:tc>
        <w:tc>
          <w:tcPr>
            <w:tcW w:w="7796" w:type="dxa"/>
          </w:tcPr>
          <w:p w:rsidR="00B141AC" w:rsidRPr="00DC3A04" w:rsidRDefault="00DC3A04" w:rsidP="002D51BA">
            <w:pPr>
              <w:spacing w:line="360" w:lineRule="auto"/>
              <w:ind w:firstLine="0"/>
              <w:jc w:val="left"/>
              <w:rPr>
                <w:sz w:val="28"/>
                <w:szCs w:val="28"/>
              </w:rPr>
            </w:pPr>
            <w:r w:rsidRPr="00DC3A04">
              <w:rPr>
                <w:sz w:val="28"/>
                <w:szCs w:val="28"/>
              </w:rPr>
              <w:t xml:space="preserve">Характеристика </w:t>
            </w:r>
            <w:r w:rsidR="002D51BA">
              <w:rPr>
                <w:sz w:val="28"/>
                <w:szCs w:val="28"/>
              </w:rPr>
              <w:t>Каневского</w:t>
            </w:r>
            <w:r w:rsidRPr="00DC3A04">
              <w:rPr>
                <w:sz w:val="28"/>
                <w:szCs w:val="28"/>
              </w:rPr>
              <w:t xml:space="preserve"> сельско</w:t>
            </w:r>
            <w:r w:rsidR="002D51BA">
              <w:rPr>
                <w:sz w:val="28"/>
                <w:szCs w:val="28"/>
              </w:rPr>
              <w:t>го</w:t>
            </w:r>
            <w:r w:rsidRPr="00DC3A04">
              <w:rPr>
                <w:sz w:val="28"/>
                <w:szCs w:val="28"/>
              </w:rPr>
              <w:t xml:space="preserve"> поселени</w:t>
            </w:r>
            <w:r w:rsidR="002D51BA">
              <w:rPr>
                <w:sz w:val="28"/>
                <w:szCs w:val="28"/>
              </w:rPr>
              <w:t>я</w:t>
            </w:r>
            <w:r w:rsidRPr="00DC3A04">
              <w:rPr>
                <w:sz w:val="28"/>
                <w:szCs w:val="28"/>
              </w:rPr>
              <w:t>.</w:t>
            </w:r>
          </w:p>
        </w:tc>
        <w:tc>
          <w:tcPr>
            <w:tcW w:w="958" w:type="dxa"/>
            <w:vAlign w:val="center"/>
          </w:tcPr>
          <w:p w:rsidR="00B141AC" w:rsidRDefault="00246AE5" w:rsidP="00BE1341">
            <w:pPr>
              <w:spacing w:line="360" w:lineRule="auto"/>
              <w:ind w:firstLine="0"/>
              <w:jc w:val="center"/>
              <w:rPr>
                <w:sz w:val="28"/>
                <w:szCs w:val="28"/>
              </w:rPr>
            </w:pPr>
            <w:r>
              <w:rPr>
                <w:sz w:val="28"/>
                <w:szCs w:val="28"/>
              </w:rPr>
              <w:t>3</w:t>
            </w:r>
          </w:p>
        </w:tc>
      </w:tr>
      <w:tr w:rsidR="00A25399" w:rsidTr="00AF387B">
        <w:tc>
          <w:tcPr>
            <w:tcW w:w="959" w:type="dxa"/>
            <w:vAlign w:val="center"/>
          </w:tcPr>
          <w:p w:rsidR="00A25399" w:rsidRDefault="00DC3A04" w:rsidP="00BE1341">
            <w:pPr>
              <w:spacing w:line="360" w:lineRule="auto"/>
              <w:ind w:firstLine="0"/>
              <w:jc w:val="center"/>
              <w:rPr>
                <w:sz w:val="28"/>
                <w:szCs w:val="28"/>
              </w:rPr>
            </w:pPr>
            <w:r>
              <w:rPr>
                <w:sz w:val="28"/>
                <w:szCs w:val="28"/>
              </w:rPr>
              <w:t>1.2</w:t>
            </w:r>
            <w:r w:rsidR="00E81B54">
              <w:rPr>
                <w:sz w:val="28"/>
                <w:szCs w:val="28"/>
              </w:rPr>
              <w:t>.</w:t>
            </w:r>
          </w:p>
        </w:tc>
        <w:tc>
          <w:tcPr>
            <w:tcW w:w="7796" w:type="dxa"/>
          </w:tcPr>
          <w:p w:rsidR="00A25399" w:rsidRPr="00DC3A04" w:rsidRDefault="00DC3A04" w:rsidP="00BE1341">
            <w:pPr>
              <w:spacing w:line="360" w:lineRule="auto"/>
              <w:ind w:firstLine="0"/>
              <w:rPr>
                <w:sz w:val="28"/>
                <w:szCs w:val="28"/>
              </w:rPr>
            </w:pPr>
            <w:r w:rsidRPr="00DC3A04">
              <w:rPr>
                <w:sz w:val="28"/>
                <w:szCs w:val="28"/>
              </w:rPr>
              <w:t>Прогнозная численность (демографический прогноз).</w:t>
            </w:r>
          </w:p>
        </w:tc>
        <w:tc>
          <w:tcPr>
            <w:tcW w:w="958" w:type="dxa"/>
            <w:vAlign w:val="center"/>
          </w:tcPr>
          <w:p w:rsidR="00A25399" w:rsidRDefault="002D51BA" w:rsidP="00BE1341">
            <w:pPr>
              <w:spacing w:line="360" w:lineRule="auto"/>
              <w:ind w:firstLine="0"/>
              <w:jc w:val="center"/>
              <w:rPr>
                <w:sz w:val="28"/>
                <w:szCs w:val="28"/>
              </w:rPr>
            </w:pPr>
            <w:r>
              <w:rPr>
                <w:sz w:val="28"/>
                <w:szCs w:val="28"/>
              </w:rPr>
              <w:t>5</w:t>
            </w:r>
          </w:p>
        </w:tc>
      </w:tr>
      <w:tr w:rsidR="00A25399" w:rsidTr="00AF387B">
        <w:tc>
          <w:tcPr>
            <w:tcW w:w="959" w:type="dxa"/>
            <w:vAlign w:val="center"/>
          </w:tcPr>
          <w:p w:rsidR="00A25399" w:rsidRDefault="00DC3A04" w:rsidP="00BE1341">
            <w:pPr>
              <w:spacing w:line="360" w:lineRule="auto"/>
              <w:ind w:firstLine="0"/>
              <w:jc w:val="center"/>
              <w:rPr>
                <w:sz w:val="28"/>
                <w:szCs w:val="28"/>
              </w:rPr>
            </w:pPr>
            <w:r>
              <w:rPr>
                <w:sz w:val="28"/>
                <w:szCs w:val="28"/>
              </w:rPr>
              <w:t>1.3</w:t>
            </w:r>
            <w:r w:rsidR="00E81B54">
              <w:rPr>
                <w:sz w:val="28"/>
                <w:szCs w:val="28"/>
              </w:rPr>
              <w:t>.</w:t>
            </w:r>
          </w:p>
        </w:tc>
        <w:tc>
          <w:tcPr>
            <w:tcW w:w="7796" w:type="dxa"/>
          </w:tcPr>
          <w:p w:rsidR="00A25399" w:rsidRPr="00DC3A04" w:rsidRDefault="00DC3A04" w:rsidP="00BE1341">
            <w:pPr>
              <w:pStyle w:val="1f3"/>
              <w:spacing w:line="360" w:lineRule="auto"/>
              <w:ind w:left="0"/>
              <w:jc w:val="both"/>
              <w:rPr>
                <w:rFonts w:ascii="Times New Roman" w:hAnsi="Times New Roman"/>
                <w:sz w:val="28"/>
                <w:szCs w:val="28"/>
                <w:lang w:val="ru-RU" w:eastAsia="ru-RU"/>
              </w:rPr>
            </w:pPr>
            <w:r w:rsidRPr="00DC3A04">
              <w:rPr>
                <w:rFonts w:ascii="Times New Roman" w:hAnsi="Times New Roman"/>
                <w:sz w:val="28"/>
                <w:szCs w:val="28"/>
                <w:lang w:val="ru-RU" w:eastAsia="ru-RU"/>
              </w:rPr>
              <w:t>Прогноз развития промышленности.</w:t>
            </w:r>
          </w:p>
        </w:tc>
        <w:tc>
          <w:tcPr>
            <w:tcW w:w="958" w:type="dxa"/>
            <w:vAlign w:val="center"/>
          </w:tcPr>
          <w:p w:rsidR="00A25399" w:rsidRDefault="002D51BA" w:rsidP="00BE1341">
            <w:pPr>
              <w:spacing w:line="360" w:lineRule="auto"/>
              <w:ind w:firstLine="0"/>
              <w:jc w:val="center"/>
              <w:rPr>
                <w:sz w:val="28"/>
                <w:szCs w:val="28"/>
              </w:rPr>
            </w:pPr>
            <w:r>
              <w:rPr>
                <w:sz w:val="28"/>
                <w:szCs w:val="28"/>
              </w:rPr>
              <w:t>8</w:t>
            </w:r>
          </w:p>
        </w:tc>
      </w:tr>
      <w:tr w:rsidR="00A25399" w:rsidTr="00AF387B">
        <w:tc>
          <w:tcPr>
            <w:tcW w:w="959" w:type="dxa"/>
            <w:vAlign w:val="center"/>
          </w:tcPr>
          <w:p w:rsidR="00A25399" w:rsidRDefault="00DC3A04" w:rsidP="00BE1341">
            <w:pPr>
              <w:spacing w:line="360" w:lineRule="auto"/>
              <w:ind w:firstLine="0"/>
              <w:jc w:val="center"/>
              <w:rPr>
                <w:sz w:val="28"/>
                <w:szCs w:val="28"/>
              </w:rPr>
            </w:pPr>
            <w:r>
              <w:rPr>
                <w:sz w:val="28"/>
                <w:szCs w:val="28"/>
              </w:rPr>
              <w:t>1.4</w:t>
            </w:r>
            <w:r w:rsidR="00E81B54">
              <w:rPr>
                <w:sz w:val="28"/>
                <w:szCs w:val="28"/>
              </w:rPr>
              <w:t>.</w:t>
            </w:r>
          </w:p>
        </w:tc>
        <w:tc>
          <w:tcPr>
            <w:tcW w:w="7796" w:type="dxa"/>
          </w:tcPr>
          <w:p w:rsidR="00A25399" w:rsidRPr="00DC3A04" w:rsidRDefault="00DC3A04" w:rsidP="00BE1341">
            <w:pPr>
              <w:pStyle w:val="1f3"/>
              <w:spacing w:line="360" w:lineRule="auto"/>
              <w:ind w:left="0"/>
              <w:jc w:val="both"/>
              <w:rPr>
                <w:rFonts w:ascii="Times New Roman" w:hAnsi="Times New Roman"/>
                <w:sz w:val="28"/>
                <w:szCs w:val="28"/>
                <w:lang w:val="ru-RU" w:eastAsia="ru-RU"/>
              </w:rPr>
            </w:pPr>
            <w:r w:rsidRPr="00DC3A04">
              <w:rPr>
                <w:rFonts w:ascii="Times New Roman" w:hAnsi="Times New Roman"/>
                <w:sz w:val="28"/>
                <w:szCs w:val="28"/>
                <w:lang w:val="ru-RU" w:eastAsia="ru-RU"/>
              </w:rPr>
              <w:t>Прогноз развития застройки.</w:t>
            </w:r>
          </w:p>
        </w:tc>
        <w:tc>
          <w:tcPr>
            <w:tcW w:w="958" w:type="dxa"/>
            <w:vAlign w:val="center"/>
          </w:tcPr>
          <w:p w:rsidR="00A25399" w:rsidRDefault="002D51BA" w:rsidP="00246AE5">
            <w:pPr>
              <w:spacing w:line="360" w:lineRule="auto"/>
              <w:ind w:firstLine="0"/>
              <w:jc w:val="center"/>
              <w:rPr>
                <w:sz w:val="28"/>
                <w:szCs w:val="28"/>
              </w:rPr>
            </w:pPr>
            <w:r>
              <w:rPr>
                <w:sz w:val="28"/>
                <w:szCs w:val="28"/>
              </w:rPr>
              <w:t>11</w:t>
            </w:r>
          </w:p>
        </w:tc>
      </w:tr>
      <w:tr w:rsidR="00A25399" w:rsidTr="00AF387B">
        <w:tc>
          <w:tcPr>
            <w:tcW w:w="959" w:type="dxa"/>
            <w:vAlign w:val="center"/>
          </w:tcPr>
          <w:p w:rsidR="00A25399" w:rsidRDefault="00DC3A04" w:rsidP="00BE1341">
            <w:pPr>
              <w:spacing w:line="360" w:lineRule="auto"/>
              <w:ind w:firstLine="0"/>
              <w:jc w:val="center"/>
              <w:rPr>
                <w:sz w:val="28"/>
                <w:szCs w:val="28"/>
              </w:rPr>
            </w:pPr>
            <w:r>
              <w:rPr>
                <w:sz w:val="28"/>
                <w:szCs w:val="28"/>
              </w:rPr>
              <w:t>1.5</w:t>
            </w:r>
            <w:r w:rsidR="00E81B54">
              <w:rPr>
                <w:sz w:val="28"/>
                <w:szCs w:val="28"/>
              </w:rPr>
              <w:t>.</w:t>
            </w:r>
          </w:p>
        </w:tc>
        <w:tc>
          <w:tcPr>
            <w:tcW w:w="7796" w:type="dxa"/>
          </w:tcPr>
          <w:p w:rsidR="00FA6D24" w:rsidRPr="00DC3A04" w:rsidRDefault="00DC3A04" w:rsidP="00BE1341">
            <w:pPr>
              <w:pStyle w:val="1f3"/>
              <w:spacing w:line="360" w:lineRule="auto"/>
              <w:ind w:left="0"/>
              <w:jc w:val="both"/>
              <w:rPr>
                <w:rFonts w:ascii="Times New Roman" w:hAnsi="Times New Roman"/>
                <w:sz w:val="28"/>
                <w:szCs w:val="28"/>
                <w:lang w:val="ru-RU" w:eastAsia="ru-RU"/>
              </w:rPr>
            </w:pPr>
            <w:r w:rsidRPr="00DC3A04">
              <w:rPr>
                <w:rFonts w:ascii="Times New Roman" w:hAnsi="Times New Roman"/>
                <w:sz w:val="28"/>
                <w:szCs w:val="28"/>
                <w:lang w:val="ru-RU" w:eastAsia="ru-RU"/>
              </w:rPr>
              <w:t>Прогноз изменения доходов населения.</w:t>
            </w:r>
          </w:p>
        </w:tc>
        <w:tc>
          <w:tcPr>
            <w:tcW w:w="958" w:type="dxa"/>
            <w:vAlign w:val="center"/>
          </w:tcPr>
          <w:p w:rsidR="00A25399" w:rsidRDefault="002D51BA" w:rsidP="00BE1341">
            <w:pPr>
              <w:spacing w:line="360" w:lineRule="auto"/>
              <w:ind w:firstLine="0"/>
              <w:jc w:val="center"/>
              <w:rPr>
                <w:sz w:val="28"/>
                <w:szCs w:val="28"/>
              </w:rPr>
            </w:pPr>
            <w:r>
              <w:rPr>
                <w:sz w:val="28"/>
                <w:szCs w:val="28"/>
              </w:rPr>
              <w:t>12</w:t>
            </w:r>
          </w:p>
        </w:tc>
      </w:tr>
      <w:tr w:rsidR="00A25399" w:rsidTr="00AF387B">
        <w:tc>
          <w:tcPr>
            <w:tcW w:w="959" w:type="dxa"/>
            <w:vAlign w:val="center"/>
          </w:tcPr>
          <w:p w:rsidR="00A25399" w:rsidRDefault="00DC3A04" w:rsidP="00BE1341">
            <w:pPr>
              <w:spacing w:line="360" w:lineRule="auto"/>
              <w:ind w:firstLine="0"/>
              <w:jc w:val="center"/>
              <w:rPr>
                <w:sz w:val="28"/>
                <w:szCs w:val="28"/>
              </w:rPr>
            </w:pPr>
            <w:r>
              <w:rPr>
                <w:sz w:val="28"/>
                <w:szCs w:val="28"/>
              </w:rPr>
              <w:t>2.</w:t>
            </w:r>
          </w:p>
        </w:tc>
        <w:tc>
          <w:tcPr>
            <w:tcW w:w="7796" w:type="dxa"/>
          </w:tcPr>
          <w:p w:rsidR="00A25399" w:rsidRPr="00DC3A04" w:rsidRDefault="00DC3A04" w:rsidP="00BE1341">
            <w:pPr>
              <w:pStyle w:val="1f3"/>
              <w:spacing w:line="360" w:lineRule="auto"/>
              <w:ind w:left="0"/>
              <w:jc w:val="both"/>
              <w:rPr>
                <w:rFonts w:ascii="Times New Roman" w:hAnsi="Times New Roman"/>
                <w:b/>
                <w:sz w:val="28"/>
                <w:szCs w:val="28"/>
                <w:lang w:val="ru-RU" w:eastAsia="ru-RU"/>
              </w:rPr>
            </w:pPr>
            <w:r w:rsidRPr="00DC3A04">
              <w:rPr>
                <w:rFonts w:ascii="Times New Roman" w:hAnsi="Times New Roman"/>
                <w:b/>
                <w:sz w:val="28"/>
                <w:szCs w:val="28"/>
                <w:lang w:val="ru-RU" w:eastAsia="ru-RU"/>
              </w:rPr>
              <w:t>Перспективные показатели спроса на коммунальные ресурсы.</w:t>
            </w:r>
          </w:p>
        </w:tc>
        <w:tc>
          <w:tcPr>
            <w:tcW w:w="958" w:type="dxa"/>
            <w:vAlign w:val="center"/>
          </w:tcPr>
          <w:p w:rsidR="00A25399" w:rsidRDefault="002D51BA" w:rsidP="00BE1341">
            <w:pPr>
              <w:spacing w:line="360" w:lineRule="auto"/>
              <w:ind w:firstLine="0"/>
              <w:jc w:val="center"/>
              <w:rPr>
                <w:sz w:val="28"/>
                <w:szCs w:val="28"/>
              </w:rPr>
            </w:pPr>
            <w:r>
              <w:rPr>
                <w:sz w:val="28"/>
                <w:szCs w:val="28"/>
              </w:rPr>
              <w:t>13</w:t>
            </w:r>
          </w:p>
        </w:tc>
      </w:tr>
      <w:tr w:rsidR="00A25399" w:rsidTr="00AF387B">
        <w:tc>
          <w:tcPr>
            <w:tcW w:w="959" w:type="dxa"/>
            <w:vAlign w:val="center"/>
          </w:tcPr>
          <w:p w:rsidR="00A25399" w:rsidRDefault="00DC3A04" w:rsidP="00BE1341">
            <w:pPr>
              <w:spacing w:line="360" w:lineRule="auto"/>
              <w:ind w:firstLine="0"/>
              <w:jc w:val="center"/>
              <w:rPr>
                <w:sz w:val="28"/>
                <w:szCs w:val="28"/>
              </w:rPr>
            </w:pPr>
            <w:r>
              <w:rPr>
                <w:sz w:val="28"/>
                <w:szCs w:val="28"/>
              </w:rPr>
              <w:t>2.1</w:t>
            </w:r>
            <w:r w:rsidR="00E81B54">
              <w:rPr>
                <w:sz w:val="28"/>
                <w:szCs w:val="28"/>
              </w:rPr>
              <w:t>.</w:t>
            </w:r>
          </w:p>
        </w:tc>
        <w:tc>
          <w:tcPr>
            <w:tcW w:w="7796" w:type="dxa"/>
          </w:tcPr>
          <w:p w:rsidR="00FA6D24" w:rsidRPr="00DC3A04" w:rsidRDefault="00DC3A04" w:rsidP="00BE1341">
            <w:pPr>
              <w:spacing w:line="360" w:lineRule="auto"/>
              <w:ind w:firstLine="0"/>
              <w:jc w:val="left"/>
              <w:rPr>
                <w:sz w:val="28"/>
                <w:szCs w:val="28"/>
              </w:rPr>
            </w:pPr>
            <w:r w:rsidRPr="00DC3A04">
              <w:rPr>
                <w:sz w:val="28"/>
                <w:szCs w:val="28"/>
              </w:rPr>
              <w:t>Перспективные показатели спроса на водоснабжения и водоотведения.</w:t>
            </w:r>
          </w:p>
        </w:tc>
        <w:tc>
          <w:tcPr>
            <w:tcW w:w="958" w:type="dxa"/>
            <w:vAlign w:val="center"/>
          </w:tcPr>
          <w:p w:rsidR="00A25399" w:rsidRDefault="002D51BA" w:rsidP="00BE1341">
            <w:pPr>
              <w:spacing w:line="360" w:lineRule="auto"/>
              <w:ind w:firstLine="0"/>
              <w:jc w:val="center"/>
              <w:rPr>
                <w:sz w:val="28"/>
                <w:szCs w:val="28"/>
              </w:rPr>
            </w:pPr>
            <w:r>
              <w:rPr>
                <w:sz w:val="28"/>
                <w:szCs w:val="28"/>
              </w:rPr>
              <w:t>13</w:t>
            </w:r>
          </w:p>
        </w:tc>
      </w:tr>
      <w:tr w:rsidR="00A25399" w:rsidTr="00AF387B">
        <w:tc>
          <w:tcPr>
            <w:tcW w:w="959" w:type="dxa"/>
            <w:vAlign w:val="center"/>
          </w:tcPr>
          <w:p w:rsidR="00A25399" w:rsidRDefault="00DC3A04" w:rsidP="00BE1341">
            <w:pPr>
              <w:spacing w:line="360" w:lineRule="auto"/>
              <w:ind w:firstLine="0"/>
              <w:jc w:val="center"/>
              <w:rPr>
                <w:sz w:val="28"/>
                <w:szCs w:val="28"/>
              </w:rPr>
            </w:pPr>
            <w:r>
              <w:rPr>
                <w:sz w:val="28"/>
                <w:szCs w:val="28"/>
              </w:rPr>
              <w:t>2.2</w:t>
            </w:r>
            <w:r w:rsidR="00E81B54">
              <w:rPr>
                <w:sz w:val="28"/>
                <w:szCs w:val="28"/>
              </w:rPr>
              <w:t>.</w:t>
            </w:r>
          </w:p>
        </w:tc>
        <w:tc>
          <w:tcPr>
            <w:tcW w:w="7796" w:type="dxa"/>
          </w:tcPr>
          <w:p w:rsidR="00A25399" w:rsidRPr="00DC3A04" w:rsidRDefault="00DC3A04" w:rsidP="00BE1341">
            <w:pPr>
              <w:pStyle w:val="Default"/>
              <w:spacing w:line="360" w:lineRule="auto"/>
              <w:rPr>
                <w:sz w:val="28"/>
                <w:szCs w:val="28"/>
              </w:rPr>
            </w:pPr>
            <w:r w:rsidRPr="00DC3A04">
              <w:rPr>
                <w:sz w:val="28"/>
                <w:szCs w:val="28"/>
              </w:rPr>
              <w:t>Перспективные показатели спроса на электроэнергию.</w:t>
            </w:r>
          </w:p>
        </w:tc>
        <w:tc>
          <w:tcPr>
            <w:tcW w:w="958" w:type="dxa"/>
            <w:vAlign w:val="center"/>
          </w:tcPr>
          <w:p w:rsidR="00A25399" w:rsidRDefault="002D51BA" w:rsidP="00BE1341">
            <w:pPr>
              <w:spacing w:line="360" w:lineRule="auto"/>
              <w:ind w:firstLine="0"/>
              <w:jc w:val="center"/>
              <w:rPr>
                <w:sz w:val="28"/>
                <w:szCs w:val="28"/>
              </w:rPr>
            </w:pPr>
            <w:r>
              <w:rPr>
                <w:sz w:val="28"/>
                <w:szCs w:val="28"/>
              </w:rPr>
              <w:t>14</w:t>
            </w:r>
          </w:p>
        </w:tc>
      </w:tr>
      <w:tr w:rsidR="00A25399" w:rsidTr="00AF387B">
        <w:tc>
          <w:tcPr>
            <w:tcW w:w="959" w:type="dxa"/>
            <w:vAlign w:val="center"/>
          </w:tcPr>
          <w:p w:rsidR="00A25399" w:rsidRDefault="00E81B54" w:rsidP="00BE1341">
            <w:pPr>
              <w:spacing w:line="360" w:lineRule="auto"/>
              <w:ind w:firstLine="0"/>
              <w:jc w:val="center"/>
              <w:rPr>
                <w:sz w:val="28"/>
                <w:szCs w:val="28"/>
              </w:rPr>
            </w:pPr>
            <w:r>
              <w:rPr>
                <w:sz w:val="28"/>
                <w:szCs w:val="28"/>
              </w:rPr>
              <w:t>2.3.</w:t>
            </w:r>
          </w:p>
        </w:tc>
        <w:tc>
          <w:tcPr>
            <w:tcW w:w="7796" w:type="dxa"/>
          </w:tcPr>
          <w:p w:rsidR="00A25399" w:rsidRPr="00E81B54" w:rsidRDefault="00DC3A04" w:rsidP="00BE1341">
            <w:pPr>
              <w:pStyle w:val="Default"/>
              <w:spacing w:line="360" w:lineRule="auto"/>
              <w:rPr>
                <w:sz w:val="32"/>
                <w:szCs w:val="32"/>
              </w:rPr>
            </w:pPr>
            <w:r w:rsidRPr="00E81B54">
              <w:rPr>
                <w:sz w:val="28"/>
                <w:szCs w:val="28"/>
              </w:rPr>
              <w:t>Перспективные показатели спроса на газоснабжение</w:t>
            </w:r>
            <w:r w:rsidRPr="00E81B54">
              <w:rPr>
                <w:sz w:val="32"/>
                <w:szCs w:val="32"/>
              </w:rPr>
              <w:t>.</w:t>
            </w:r>
          </w:p>
        </w:tc>
        <w:tc>
          <w:tcPr>
            <w:tcW w:w="958" w:type="dxa"/>
            <w:vAlign w:val="center"/>
          </w:tcPr>
          <w:p w:rsidR="00A25399" w:rsidRDefault="002D51BA" w:rsidP="00BE1341">
            <w:pPr>
              <w:spacing w:line="360" w:lineRule="auto"/>
              <w:ind w:firstLine="0"/>
              <w:jc w:val="center"/>
              <w:rPr>
                <w:sz w:val="28"/>
                <w:szCs w:val="28"/>
              </w:rPr>
            </w:pPr>
            <w:r>
              <w:rPr>
                <w:sz w:val="28"/>
                <w:szCs w:val="28"/>
              </w:rPr>
              <w:t>14</w:t>
            </w:r>
          </w:p>
        </w:tc>
      </w:tr>
      <w:tr w:rsidR="00A25399" w:rsidTr="00AF387B">
        <w:tc>
          <w:tcPr>
            <w:tcW w:w="959" w:type="dxa"/>
            <w:vAlign w:val="center"/>
          </w:tcPr>
          <w:p w:rsidR="00A25399" w:rsidRDefault="00E81B54" w:rsidP="00BE1341">
            <w:pPr>
              <w:spacing w:line="360" w:lineRule="auto"/>
              <w:ind w:firstLine="0"/>
              <w:jc w:val="center"/>
              <w:rPr>
                <w:sz w:val="28"/>
                <w:szCs w:val="28"/>
              </w:rPr>
            </w:pPr>
            <w:r>
              <w:rPr>
                <w:sz w:val="28"/>
                <w:szCs w:val="28"/>
              </w:rPr>
              <w:t>3.</w:t>
            </w:r>
          </w:p>
        </w:tc>
        <w:tc>
          <w:tcPr>
            <w:tcW w:w="7796" w:type="dxa"/>
          </w:tcPr>
          <w:p w:rsidR="00A25399" w:rsidRPr="00E81B54" w:rsidRDefault="00E81B54" w:rsidP="00581C94">
            <w:pPr>
              <w:spacing w:line="360" w:lineRule="auto"/>
              <w:ind w:firstLine="0"/>
              <w:jc w:val="left"/>
              <w:rPr>
                <w:sz w:val="28"/>
                <w:szCs w:val="28"/>
              </w:rPr>
            </w:pPr>
            <w:r w:rsidRPr="00E81B54">
              <w:rPr>
                <w:b/>
                <w:sz w:val="28"/>
                <w:szCs w:val="28"/>
              </w:rPr>
              <w:t>Характеристика состояни</w:t>
            </w:r>
            <w:r w:rsidR="00581C94">
              <w:rPr>
                <w:b/>
                <w:sz w:val="28"/>
                <w:szCs w:val="28"/>
              </w:rPr>
              <w:t>я</w:t>
            </w:r>
            <w:r w:rsidRPr="00E81B54">
              <w:rPr>
                <w:b/>
                <w:sz w:val="28"/>
                <w:szCs w:val="28"/>
              </w:rPr>
              <w:t xml:space="preserve"> и проблем коммунальной инфраструктуры</w:t>
            </w:r>
            <w:r>
              <w:rPr>
                <w:b/>
                <w:sz w:val="28"/>
                <w:szCs w:val="28"/>
              </w:rPr>
              <w:t>.</w:t>
            </w:r>
          </w:p>
        </w:tc>
        <w:tc>
          <w:tcPr>
            <w:tcW w:w="958" w:type="dxa"/>
            <w:vAlign w:val="center"/>
          </w:tcPr>
          <w:p w:rsidR="00A25399" w:rsidRDefault="002D51BA" w:rsidP="00BE1341">
            <w:pPr>
              <w:spacing w:line="360" w:lineRule="auto"/>
              <w:ind w:firstLine="0"/>
              <w:jc w:val="center"/>
              <w:rPr>
                <w:sz w:val="28"/>
                <w:szCs w:val="28"/>
              </w:rPr>
            </w:pPr>
            <w:r>
              <w:rPr>
                <w:sz w:val="28"/>
                <w:szCs w:val="28"/>
              </w:rPr>
              <w:t>15</w:t>
            </w:r>
          </w:p>
        </w:tc>
      </w:tr>
      <w:tr w:rsidR="00A25399" w:rsidTr="00AF387B">
        <w:tc>
          <w:tcPr>
            <w:tcW w:w="959" w:type="dxa"/>
            <w:vAlign w:val="center"/>
          </w:tcPr>
          <w:p w:rsidR="00A25399" w:rsidRDefault="00E81B54" w:rsidP="00BE1341">
            <w:pPr>
              <w:spacing w:line="360" w:lineRule="auto"/>
              <w:ind w:firstLine="0"/>
              <w:jc w:val="center"/>
              <w:rPr>
                <w:sz w:val="28"/>
                <w:szCs w:val="28"/>
              </w:rPr>
            </w:pPr>
            <w:r>
              <w:rPr>
                <w:sz w:val="28"/>
                <w:szCs w:val="28"/>
              </w:rPr>
              <w:t>3.1.</w:t>
            </w:r>
          </w:p>
        </w:tc>
        <w:tc>
          <w:tcPr>
            <w:tcW w:w="7796" w:type="dxa"/>
          </w:tcPr>
          <w:p w:rsidR="00A25399" w:rsidRPr="00E81B54" w:rsidRDefault="00E81B54" w:rsidP="00BE1341">
            <w:pPr>
              <w:pStyle w:val="20"/>
              <w:numPr>
                <w:ilvl w:val="0"/>
                <w:numId w:val="0"/>
              </w:numPr>
              <w:spacing w:before="0" w:after="0" w:line="360" w:lineRule="auto"/>
              <w:rPr>
                <w:b w:val="0"/>
                <w:sz w:val="28"/>
                <w:szCs w:val="28"/>
              </w:rPr>
            </w:pPr>
            <w:r w:rsidRPr="00E81B54">
              <w:rPr>
                <w:b w:val="0"/>
                <w:sz w:val="28"/>
                <w:szCs w:val="28"/>
              </w:rPr>
              <w:t>Существующее состояние систем водоснабжения.</w:t>
            </w:r>
          </w:p>
        </w:tc>
        <w:tc>
          <w:tcPr>
            <w:tcW w:w="958" w:type="dxa"/>
            <w:vAlign w:val="center"/>
          </w:tcPr>
          <w:p w:rsidR="00A25399" w:rsidRDefault="00246AE5" w:rsidP="00BE1341">
            <w:pPr>
              <w:spacing w:line="360" w:lineRule="auto"/>
              <w:ind w:firstLine="0"/>
              <w:jc w:val="center"/>
              <w:rPr>
                <w:sz w:val="28"/>
                <w:szCs w:val="28"/>
              </w:rPr>
            </w:pPr>
            <w:r>
              <w:rPr>
                <w:sz w:val="28"/>
                <w:szCs w:val="28"/>
              </w:rPr>
              <w:t>1</w:t>
            </w:r>
            <w:r w:rsidR="002D51BA">
              <w:rPr>
                <w:sz w:val="28"/>
                <w:szCs w:val="28"/>
              </w:rPr>
              <w:t>5</w:t>
            </w:r>
          </w:p>
        </w:tc>
      </w:tr>
      <w:tr w:rsidR="00A25399" w:rsidTr="00AF387B">
        <w:tc>
          <w:tcPr>
            <w:tcW w:w="959" w:type="dxa"/>
            <w:vAlign w:val="center"/>
          </w:tcPr>
          <w:p w:rsidR="00A25399" w:rsidRDefault="00E81B54" w:rsidP="00BE1341">
            <w:pPr>
              <w:spacing w:line="360" w:lineRule="auto"/>
              <w:ind w:firstLine="0"/>
              <w:jc w:val="center"/>
              <w:rPr>
                <w:sz w:val="28"/>
                <w:szCs w:val="28"/>
              </w:rPr>
            </w:pPr>
            <w:r>
              <w:rPr>
                <w:sz w:val="28"/>
                <w:szCs w:val="28"/>
              </w:rPr>
              <w:t>3.2.</w:t>
            </w:r>
          </w:p>
        </w:tc>
        <w:tc>
          <w:tcPr>
            <w:tcW w:w="7796" w:type="dxa"/>
          </w:tcPr>
          <w:p w:rsidR="00A25399" w:rsidRPr="00B141AC" w:rsidRDefault="00E81B54" w:rsidP="00BE1341">
            <w:pPr>
              <w:spacing w:line="360" w:lineRule="auto"/>
              <w:ind w:firstLine="0"/>
              <w:jc w:val="left"/>
              <w:rPr>
                <w:sz w:val="28"/>
                <w:szCs w:val="28"/>
              </w:rPr>
            </w:pPr>
            <w:r>
              <w:rPr>
                <w:sz w:val="28"/>
                <w:szCs w:val="28"/>
              </w:rPr>
              <w:t>Существующе</w:t>
            </w:r>
            <w:r w:rsidRPr="00F446ED">
              <w:rPr>
                <w:sz w:val="28"/>
                <w:szCs w:val="28"/>
              </w:rPr>
              <w:t>е состояние систем водоотведения.</w:t>
            </w:r>
          </w:p>
        </w:tc>
        <w:tc>
          <w:tcPr>
            <w:tcW w:w="958" w:type="dxa"/>
            <w:vAlign w:val="center"/>
          </w:tcPr>
          <w:p w:rsidR="00A25399" w:rsidRDefault="002D51BA" w:rsidP="00BE1341">
            <w:pPr>
              <w:spacing w:line="360" w:lineRule="auto"/>
              <w:ind w:firstLine="0"/>
              <w:jc w:val="center"/>
              <w:rPr>
                <w:sz w:val="28"/>
                <w:szCs w:val="28"/>
              </w:rPr>
            </w:pPr>
            <w:r>
              <w:rPr>
                <w:sz w:val="28"/>
                <w:szCs w:val="28"/>
              </w:rPr>
              <w:t>18</w:t>
            </w:r>
          </w:p>
        </w:tc>
      </w:tr>
      <w:tr w:rsidR="00A25399" w:rsidTr="00AF387B">
        <w:tc>
          <w:tcPr>
            <w:tcW w:w="959" w:type="dxa"/>
            <w:vAlign w:val="center"/>
          </w:tcPr>
          <w:p w:rsidR="00A25399" w:rsidRDefault="00E81B54" w:rsidP="00BE1341">
            <w:pPr>
              <w:spacing w:line="360" w:lineRule="auto"/>
              <w:ind w:firstLine="0"/>
              <w:jc w:val="center"/>
              <w:rPr>
                <w:sz w:val="28"/>
                <w:szCs w:val="28"/>
              </w:rPr>
            </w:pPr>
            <w:r>
              <w:rPr>
                <w:sz w:val="28"/>
                <w:szCs w:val="28"/>
              </w:rPr>
              <w:t>3.3.</w:t>
            </w:r>
          </w:p>
        </w:tc>
        <w:tc>
          <w:tcPr>
            <w:tcW w:w="7796" w:type="dxa"/>
          </w:tcPr>
          <w:p w:rsidR="00A25399" w:rsidRPr="00E81B54" w:rsidRDefault="00E81B54" w:rsidP="00BE1341">
            <w:pPr>
              <w:spacing w:line="360" w:lineRule="auto"/>
              <w:ind w:firstLine="0"/>
              <w:jc w:val="left"/>
              <w:rPr>
                <w:sz w:val="28"/>
                <w:szCs w:val="28"/>
              </w:rPr>
            </w:pPr>
            <w:r w:rsidRPr="00E81B54">
              <w:rPr>
                <w:sz w:val="28"/>
                <w:szCs w:val="28"/>
              </w:rPr>
              <w:t>Существующие состояние систем электроснабжения.</w:t>
            </w:r>
          </w:p>
        </w:tc>
        <w:tc>
          <w:tcPr>
            <w:tcW w:w="958" w:type="dxa"/>
            <w:vAlign w:val="center"/>
          </w:tcPr>
          <w:p w:rsidR="00A25399" w:rsidRDefault="002D51BA" w:rsidP="00BE1341">
            <w:pPr>
              <w:spacing w:line="360" w:lineRule="auto"/>
              <w:ind w:firstLine="0"/>
              <w:jc w:val="center"/>
              <w:rPr>
                <w:sz w:val="28"/>
                <w:szCs w:val="28"/>
              </w:rPr>
            </w:pPr>
            <w:r>
              <w:rPr>
                <w:sz w:val="28"/>
                <w:szCs w:val="28"/>
              </w:rPr>
              <w:t>21</w:t>
            </w:r>
          </w:p>
        </w:tc>
      </w:tr>
      <w:tr w:rsidR="00A25399" w:rsidTr="00AF387B">
        <w:tc>
          <w:tcPr>
            <w:tcW w:w="959" w:type="dxa"/>
            <w:vAlign w:val="center"/>
          </w:tcPr>
          <w:p w:rsidR="00A25399" w:rsidRDefault="00E81B54" w:rsidP="00BE1341">
            <w:pPr>
              <w:spacing w:line="360" w:lineRule="auto"/>
              <w:ind w:firstLine="0"/>
              <w:jc w:val="center"/>
              <w:rPr>
                <w:sz w:val="28"/>
                <w:szCs w:val="28"/>
              </w:rPr>
            </w:pPr>
            <w:r>
              <w:rPr>
                <w:sz w:val="28"/>
                <w:szCs w:val="28"/>
              </w:rPr>
              <w:t>3.4.</w:t>
            </w:r>
          </w:p>
        </w:tc>
        <w:tc>
          <w:tcPr>
            <w:tcW w:w="7796" w:type="dxa"/>
          </w:tcPr>
          <w:p w:rsidR="00A25399" w:rsidRPr="00E81B54" w:rsidRDefault="00E81B54" w:rsidP="00BE1341">
            <w:pPr>
              <w:spacing w:line="360" w:lineRule="auto"/>
              <w:ind w:firstLine="0"/>
              <w:jc w:val="left"/>
              <w:rPr>
                <w:sz w:val="28"/>
                <w:szCs w:val="28"/>
              </w:rPr>
            </w:pPr>
            <w:r w:rsidRPr="00E81B54">
              <w:rPr>
                <w:sz w:val="28"/>
                <w:szCs w:val="28"/>
              </w:rPr>
              <w:t>Существующие состояние системы газоснабжения.</w:t>
            </w:r>
          </w:p>
        </w:tc>
        <w:tc>
          <w:tcPr>
            <w:tcW w:w="958" w:type="dxa"/>
            <w:vAlign w:val="center"/>
          </w:tcPr>
          <w:p w:rsidR="00A25399" w:rsidRDefault="00246AE5" w:rsidP="00BE1341">
            <w:pPr>
              <w:spacing w:line="360" w:lineRule="auto"/>
              <w:ind w:firstLine="0"/>
              <w:jc w:val="center"/>
              <w:rPr>
                <w:sz w:val="28"/>
                <w:szCs w:val="28"/>
              </w:rPr>
            </w:pPr>
            <w:r>
              <w:rPr>
                <w:sz w:val="28"/>
                <w:szCs w:val="28"/>
              </w:rPr>
              <w:t>25</w:t>
            </w:r>
          </w:p>
        </w:tc>
      </w:tr>
      <w:tr w:rsidR="00A25399" w:rsidTr="00AF387B">
        <w:tc>
          <w:tcPr>
            <w:tcW w:w="959" w:type="dxa"/>
            <w:vAlign w:val="center"/>
          </w:tcPr>
          <w:p w:rsidR="00A25399" w:rsidRDefault="00E81B54" w:rsidP="00BE1341">
            <w:pPr>
              <w:spacing w:line="360" w:lineRule="auto"/>
              <w:ind w:firstLine="0"/>
              <w:jc w:val="center"/>
              <w:rPr>
                <w:sz w:val="28"/>
                <w:szCs w:val="28"/>
              </w:rPr>
            </w:pPr>
            <w:r>
              <w:rPr>
                <w:sz w:val="28"/>
                <w:szCs w:val="28"/>
              </w:rPr>
              <w:t>4.</w:t>
            </w:r>
          </w:p>
        </w:tc>
        <w:tc>
          <w:tcPr>
            <w:tcW w:w="7796" w:type="dxa"/>
          </w:tcPr>
          <w:p w:rsidR="00A25399" w:rsidRPr="00E81B54" w:rsidRDefault="00E81B54" w:rsidP="00BE1341">
            <w:pPr>
              <w:spacing w:line="360" w:lineRule="auto"/>
              <w:ind w:firstLine="0"/>
              <w:jc w:val="left"/>
              <w:rPr>
                <w:sz w:val="28"/>
                <w:szCs w:val="28"/>
              </w:rPr>
            </w:pPr>
            <w:r w:rsidRPr="00E81B54">
              <w:rPr>
                <w:b/>
                <w:bCs/>
                <w:sz w:val="28"/>
                <w:szCs w:val="28"/>
              </w:rPr>
              <w:t>Характеристика состояния и проблем в реализации энергоресурсосбережения, учета и сбора информации.</w:t>
            </w:r>
          </w:p>
        </w:tc>
        <w:tc>
          <w:tcPr>
            <w:tcW w:w="958" w:type="dxa"/>
            <w:vAlign w:val="center"/>
          </w:tcPr>
          <w:p w:rsidR="00A25399" w:rsidRDefault="00246AE5" w:rsidP="00BE1341">
            <w:pPr>
              <w:spacing w:line="360" w:lineRule="auto"/>
              <w:ind w:firstLine="0"/>
              <w:jc w:val="center"/>
              <w:rPr>
                <w:sz w:val="28"/>
                <w:szCs w:val="28"/>
              </w:rPr>
            </w:pPr>
            <w:r>
              <w:rPr>
                <w:sz w:val="28"/>
                <w:szCs w:val="28"/>
              </w:rPr>
              <w:t>2</w:t>
            </w:r>
            <w:r w:rsidR="002D51BA">
              <w:rPr>
                <w:sz w:val="28"/>
                <w:szCs w:val="28"/>
              </w:rPr>
              <w:t>9</w:t>
            </w:r>
          </w:p>
        </w:tc>
      </w:tr>
      <w:tr w:rsidR="00A25399" w:rsidTr="00AF387B">
        <w:tc>
          <w:tcPr>
            <w:tcW w:w="959" w:type="dxa"/>
            <w:vAlign w:val="center"/>
          </w:tcPr>
          <w:p w:rsidR="00A25399" w:rsidRDefault="00E81B54" w:rsidP="00BE1341">
            <w:pPr>
              <w:spacing w:line="360" w:lineRule="auto"/>
              <w:ind w:firstLine="0"/>
              <w:jc w:val="center"/>
              <w:rPr>
                <w:sz w:val="28"/>
                <w:szCs w:val="28"/>
              </w:rPr>
            </w:pPr>
            <w:r>
              <w:rPr>
                <w:sz w:val="28"/>
                <w:szCs w:val="28"/>
              </w:rPr>
              <w:t>5.</w:t>
            </w:r>
          </w:p>
        </w:tc>
        <w:tc>
          <w:tcPr>
            <w:tcW w:w="7796" w:type="dxa"/>
          </w:tcPr>
          <w:p w:rsidR="00A25399" w:rsidRPr="00E81B54" w:rsidRDefault="00E81B54" w:rsidP="00BE1341">
            <w:pPr>
              <w:spacing w:line="360" w:lineRule="auto"/>
              <w:ind w:firstLine="0"/>
              <w:jc w:val="left"/>
              <w:rPr>
                <w:b/>
                <w:sz w:val="28"/>
                <w:szCs w:val="28"/>
              </w:rPr>
            </w:pPr>
            <w:r w:rsidRPr="00E81B54">
              <w:rPr>
                <w:b/>
                <w:bCs/>
                <w:sz w:val="28"/>
                <w:szCs w:val="28"/>
              </w:rPr>
              <w:t>Целевые показатели развития коммунальной инфраструктуры.</w:t>
            </w:r>
          </w:p>
        </w:tc>
        <w:tc>
          <w:tcPr>
            <w:tcW w:w="958" w:type="dxa"/>
            <w:vAlign w:val="center"/>
          </w:tcPr>
          <w:p w:rsidR="00A25399" w:rsidRDefault="00246AE5" w:rsidP="00BE1341">
            <w:pPr>
              <w:spacing w:line="360" w:lineRule="auto"/>
              <w:ind w:firstLine="0"/>
              <w:jc w:val="center"/>
              <w:rPr>
                <w:sz w:val="28"/>
                <w:szCs w:val="28"/>
              </w:rPr>
            </w:pPr>
            <w:r>
              <w:rPr>
                <w:sz w:val="28"/>
                <w:szCs w:val="28"/>
              </w:rPr>
              <w:t>29</w:t>
            </w:r>
          </w:p>
        </w:tc>
      </w:tr>
      <w:tr w:rsidR="00A25399" w:rsidTr="00AF387B">
        <w:tc>
          <w:tcPr>
            <w:tcW w:w="959" w:type="dxa"/>
            <w:vAlign w:val="center"/>
          </w:tcPr>
          <w:p w:rsidR="00A25399" w:rsidRDefault="00E81B54" w:rsidP="00BE1341">
            <w:pPr>
              <w:spacing w:line="360" w:lineRule="auto"/>
              <w:ind w:firstLine="0"/>
              <w:jc w:val="center"/>
              <w:rPr>
                <w:sz w:val="28"/>
                <w:szCs w:val="28"/>
              </w:rPr>
            </w:pPr>
            <w:r>
              <w:rPr>
                <w:sz w:val="28"/>
                <w:szCs w:val="28"/>
              </w:rPr>
              <w:t>5.1.</w:t>
            </w:r>
          </w:p>
        </w:tc>
        <w:tc>
          <w:tcPr>
            <w:tcW w:w="7796" w:type="dxa"/>
          </w:tcPr>
          <w:p w:rsidR="00A25399" w:rsidRPr="00E81B54" w:rsidRDefault="00E81B54" w:rsidP="00BE1341">
            <w:pPr>
              <w:spacing w:line="360" w:lineRule="auto"/>
              <w:ind w:firstLine="0"/>
              <w:jc w:val="left"/>
              <w:rPr>
                <w:sz w:val="28"/>
                <w:szCs w:val="28"/>
              </w:rPr>
            </w:pPr>
            <w:r w:rsidRPr="00E81B54">
              <w:rPr>
                <w:bCs/>
                <w:sz w:val="28"/>
                <w:szCs w:val="28"/>
              </w:rPr>
              <w:t>Критерии доступности для населения коммунальных услуг.</w:t>
            </w:r>
          </w:p>
        </w:tc>
        <w:tc>
          <w:tcPr>
            <w:tcW w:w="958" w:type="dxa"/>
            <w:vAlign w:val="center"/>
          </w:tcPr>
          <w:p w:rsidR="00A25399" w:rsidRDefault="00246AE5" w:rsidP="00BE1341">
            <w:pPr>
              <w:spacing w:line="360" w:lineRule="auto"/>
              <w:ind w:firstLine="0"/>
              <w:jc w:val="center"/>
              <w:rPr>
                <w:sz w:val="28"/>
                <w:szCs w:val="28"/>
              </w:rPr>
            </w:pPr>
            <w:r>
              <w:rPr>
                <w:sz w:val="28"/>
                <w:szCs w:val="28"/>
              </w:rPr>
              <w:t>29</w:t>
            </w:r>
          </w:p>
        </w:tc>
      </w:tr>
      <w:tr w:rsidR="000818B6" w:rsidTr="00AF387B">
        <w:tc>
          <w:tcPr>
            <w:tcW w:w="959" w:type="dxa"/>
            <w:vAlign w:val="center"/>
          </w:tcPr>
          <w:p w:rsidR="000818B6" w:rsidRDefault="00E81B54" w:rsidP="00BE1341">
            <w:pPr>
              <w:spacing w:line="360" w:lineRule="auto"/>
              <w:ind w:firstLine="0"/>
              <w:jc w:val="center"/>
              <w:rPr>
                <w:sz w:val="28"/>
                <w:szCs w:val="28"/>
              </w:rPr>
            </w:pPr>
            <w:r>
              <w:rPr>
                <w:sz w:val="28"/>
                <w:szCs w:val="28"/>
              </w:rPr>
              <w:t>5.2.</w:t>
            </w:r>
          </w:p>
        </w:tc>
        <w:tc>
          <w:tcPr>
            <w:tcW w:w="7796" w:type="dxa"/>
          </w:tcPr>
          <w:p w:rsidR="000818B6" w:rsidRPr="00E81B54" w:rsidRDefault="00E81B54" w:rsidP="00BE1341">
            <w:pPr>
              <w:spacing w:line="360" w:lineRule="auto"/>
              <w:ind w:firstLine="0"/>
              <w:jc w:val="left"/>
              <w:rPr>
                <w:sz w:val="28"/>
                <w:szCs w:val="28"/>
              </w:rPr>
            </w:pPr>
            <w:r w:rsidRPr="00E81B54">
              <w:rPr>
                <w:bCs/>
                <w:sz w:val="28"/>
                <w:szCs w:val="28"/>
              </w:rPr>
              <w:t>Показатели качества коммунальных ресурсов</w:t>
            </w:r>
            <w:r>
              <w:rPr>
                <w:bCs/>
                <w:sz w:val="28"/>
                <w:szCs w:val="28"/>
              </w:rPr>
              <w:t>.</w:t>
            </w:r>
          </w:p>
        </w:tc>
        <w:tc>
          <w:tcPr>
            <w:tcW w:w="958" w:type="dxa"/>
            <w:vAlign w:val="center"/>
          </w:tcPr>
          <w:p w:rsidR="000818B6" w:rsidRDefault="002D51BA" w:rsidP="00BE1341">
            <w:pPr>
              <w:spacing w:line="360" w:lineRule="auto"/>
              <w:ind w:firstLine="0"/>
              <w:jc w:val="center"/>
              <w:rPr>
                <w:sz w:val="28"/>
                <w:szCs w:val="28"/>
              </w:rPr>
            </w:pPr>
            <w:r>
              <w:rPr>
                <w:sz w:val="28"/>
                <w:szCs w:val="28"/>
              </w:rPr>
              <w:t>30</w:t>
            </w:r>
          </w:p>
        </w:tc>
      </w:tr>
      <w:tr w:rsidR="000818B6" w:rsidTr="00AF387B">
        <w:tc>
          <w:tcPr>
            <w:tcW w:w="959" w:type="dxa"/>
            <w:vAlign w:val="center"/>
          </w:tcPr>
          <w:p w:rsidR="000818B6" w:rsidRDefault="00E81B54" w:rsidP="00BE1341">
            <w:pPr>
              <w:spacing w:line="360" w:lineRule="auto"/>
              <w:ind w:firstLine="0"/>
              <w:jc w:val="center"/>
              <w:rPr>
                <w:sz w:val="28"/>
                <w:szCs w:val="28"/>
              </w:rPr>
            </w:pPr>
            <w:r>
              <w:rPr>
                <w:sz w:val="28"/>
                <w:szCs w:val="28"/>
              </w:rPr>
              <w:lastRenderedPageBreak/>
              <w:t>5.3.</w:t>
            </w:r>
          </w:p>
        </w:tc>
        <w:tc>
          <w:tcPr>
            <w:tcW w:w="7796" w:type="dxa"/>
          </w:tcPr>
          <w:p w:rsidR="000818B6" w:rsidRPr="00E81B54" w:rsidRDefault="00E81B54" w:rsidP="004E2C9F">
            <w:pPr>
              <w:spacing w:line="360" w:lineRule="auto"/>
              <w:ind w:firstLine="0"/>
              <w:jc w:val="left"/>
              <w:rPr>
                <w:sz w:val="28"/>
                <w:szCs w:val="28"/>
              </w:rPr>
            </w:pPr>
            <w:r w:rsidRPr="00E81B54">
              <w:rPr>
                <w:bCs/>
                <w:sz w:val="28"/>
                <w:szCs w:val="28"/>
              </w:rPr>
              <w:t>Показатели</w:t>
            </w:r>
            <w:r w:rsidR="004E2C9F">
              <w:rPr>
                <w:bCs/>
                <w:sz w:val="28"/>
                <w:szCs w:val="28"/>
              </w:rPr>
              <w:t xml:space="preserve"> спроса на </w:t>
            </w:r>
            <w:r w:rsidR="004E2C9F" w:rsidRPr="00E81B54">
              <w:rPr>
                <w:bCs/>
                <w:sz w:val="28"/>
                <w:szCs w:val="28"/>
              </w:rPr>
              <w:t>коммунальные ресурсы</w:t>
            </w:r>
            <w:r w:rsidRPr="00E81B54">
              <w:rPr>
                <w:bCs/>
                <w:sz w:val="28"/>
                <w:szCs w:val="28"/>
              </w:rPr>
              <w:t>.</w:t>
            </w:r>
          </w:p>
        </w:tc>
        <w:tc>
          <w:tcPr>
            <w:tcW w:w="958" w:type="dxa"/>
            <w:vAlign w:val="center"/>
          </w:tcPr>
          <w:p w:rsidR="000818B6" w:rsidRDefault="00246AE5" w:rsidP="00BE1341">
            <w:pPr>
              <w:spacing w:line="360" w:lineRule="auto"/>
              <w:ind w:firstLine="0"/>
              <w:jc w:val="center"/>
              <w:rPr>
                <w:sz w:val="28"/>
                <w:szCs w:val="28"/>
              </w:rPr>
            </w:pPr>
            <w:r>
              <w:rPr>
                <w:sz w:val="28"/>
                <w:szCs w:val="28"/>
              </w:rPr>
              <w:t>3</w:t>
            </w:r>
            <w:r w:rsidR="002D51BA">
              <w:rPr>
                <w:sz w:val="28"/>
                <w:szCs w:val="28"/>
              </w:rPr>
              <w:t>1</w:t>
            </w:r>
          </w:p>
        </w:tc>
      </w:tr>
      <w:tr w:rsidR="000818B6" w:rsidTr="00AF387B">
        <w:tc>
          <w:tcPr>
            <w:tcW w:w="959" w:type="dxa"/>
            <w:vAlign w:val="center"/>
          </w:tcPr>
          <w:p w:rsidR="000818B6" w:rsidRDefault="00E81B54" w:rsidP="00BE1341">
            <w:pPr>
              <w:spacing w:line="360" w:lineRule="auto"/>
              <w:ind w:firstLine="0"/>
              <w:jc w:val="center"/>
              <w:rPr>
                <w:sz w:val="28"/>
                <w:szCs w:val="28"/>
              </w:rPr>
            </w:pPr>
            <w:r>
              <w:rPr>
                <w:sz w:val="28"/>
                <w:szCs w:val="28"/>
              </w:rPr>
              <w:t>5.4.</w:t>
            </w:r>
          </w:p>
        </w:tc>
        <w:tc>
          <w:tcPr>
            <w:tcW w:w="7796" w:type="dxa"/>
          </w:tcPr>
          <w:p w:rsidR="000818B6" w:rsidRPr="00E81B54" w:rsidRDefault="00E81B54" w:rsidP="00BE1341">
            <w:pPr>
              <w:spacing w:line="360" w:lineRule="auto"/>
              <w:ind w:firstLine="0"/>
              <w:jc w:val="left"/>
              <w:rPr>
                <w:sz w:val="28"/>
                <w:szCs w:val="28"/>
              </w:rPr>
            </w:pPr>
            <w:r w:rsidRPr="00E81B54">
              <w:rPr>
                <w:bCs/>
                <w:sz w:val="28"/>
                <w:szCs w:val="28"/>
              </w:rPr>
              <w:t xml:space="preserve">Показатели надежности </w:t>
            </w:r>
            <w:r w:rsidR="00BE1341" w:rsidRPr="00E81B54">
              <w:rPr>
                <w:bCs/>
                <w:sz w:val="28"/>
                <w:szCs w:val="28"/>
              </w:rPr>
              <w:t>систем ресурсоснабжения</w:t>
            </w:r>
            <w:r w:rsidRPr="00E81B54">
              <w:rPr>
                <w:bCs/>
                <w:sz w:val="28"/>
                <w:szCs w:val="28"/>
              </w:rPr>
              <w:t>.</w:t>
            </w:r>
          </w:p>
        </w:tc>
        <w:tc>
          <w:tcPr>
            <w:tcW w:w="958" w:type="dxa"/>
            <w:vAlign w:val="center"/>
          </w:tcPr>
          <w:p w:rsidR="000818B6" w:rsidRDefault="00BB62A9" w:rsidP="00BE1341">
            <w:pPr>
              <w:spacing w:line="360" w:lineRule="auto"/>
              <w:ind w:firstLine="0"/>
              <w:jc w:val="center"/>
              <w:rPr>
                <w:sz w:val="28"/>
                <w:szCs w:val="28"/>
              </w:rPr>
            </w:pPr>
            <w:r>
              <w:rPr>
                <w:sz w:val="28"/>
                <w:szCs w:val="28"/>
              </w:rPr>
              <w:t>32</w:t>
            </w:r>
          </w:p>
        </w:tc>
      </w:tr>
      <w:tr w:rsidR="000818B6" w:rsidTr="00AF387B">
        <w:tc>
          <w:tcPr>
            <w:tcW w:w="959" w:type="dxa"/>
            <w:vAlign w:val="center"/>
          </w:tcPr>
          <w:p w:rsidR="000818B6" w:rsidRDefault="00E81B54" w:rsidP="00BE1341">
            <w:pPr>
              <w:spacing w:line="360" w:lineRule="auto"/>
              <w:ind w:firstLine="0"/>
              <w:jc w:val="center"/>
              <w:rPr>
                <w:sz w:val="28"/>
                <w:szCs w:val="28"/>
              </w:rPr>
            </w:pPr>
            <w:r>
              <w:rPr>
                <w:sz w:val="28"/>
                <w:szCs w:val="28"/>
              </w:rPr>
              <w:t>6.</w:t>
            </w:r>
          </w:p>
        </w:tc>
        <w:tc>
          <w:tcPr>
            <w:tcW w:w="7796" w:type="dxa"/>
          </w:tcPr>
          <w:p w:rsidR="000818B6" w:rsidRPr="00E81B54" w:rsidRDefault="00E81B54" w:rsidP="00BE1341">
            <w:pPr>
              <w:spacing w:line="360" w:lineRule="auto"/>
              <w:ind w:firstLine="0"/>
              <w:jc w:val="left"/>
              <w:rPr>
                <w:b/>
                <w:sz w:val="28"/>
                <w:szCs w:val="28"/>
              </w:rPr>
            </w:pPr>
            <w:r w:rsidRPr="00E81B54">
              <w:rPr>
                <w:b/>
                <w:bCs/>
                <w:sz w:val="28"/>
                <w:szCs w:val="28"/>
              </w:rPr>
              <w:t>Общая программа проектов.</w:t>
            </w:r>
          </w:p>
        </w:tc>
        <w:tc>
          <w:tcPr>
            <w:tcW w:w="958" w:type="dxa"/>
            <w:vAlign w:val="center"/>
          </w:tcPr>
          <w:p w:rsidR="000818B6" w:rsidRDefault="00BB62A9" w:rsidP="00BE1341">
            <w:pPr>
              <w:spacing w:line="360" w:lineRule="auto"/>
              <w:ind w:firstLine="0"/>
              <w:jc w:val="center"/>
              <w:rPr>
                <w:sz w:val="28"/>
                <w:szCs w:val="28"/>
              </w:rPr>
            </w:pPr>
            <w:r>
              <w:rPr>
                <w:sz w:val="28"/>
                <w:szCs w:val="28"/>
              </w:rPr>
              <w:t>34</w:t>
            </w:r>
          </w:p>
        </w:tc>
      </w:tr>
      <w:tr w:rsidR="000818B6" w:rsidTr="00AF387B">
        <w:tc>
          <w:tcPr>
            <w:tcW w:w="959" w:type="dxa"/>
            <w:vAlign w:val="center"/>
          </w:tcPr>
          <w:p w:rsidR="000818B6" w:rsidRDefault="00E81B54" w:rsidP="00BE1341">
            <w:pPr>
              <w:spacing w:line="360" w:lineRule="auto"/>
              <w:ind w:firstLine="0"/>
              <w:jc w:val="center"/>
              <w:rPr>
                <w:sz w:val="28"/>
                <w:szCs w:val="28"/>
              </w:rPr>
            </w:pPr>
            <w:r>
              <w:rPr>
                <w:sz w:val="28"/>
                <w:szCs w:val="28"/>
              </w:rPr>
              <w:t>7.</w:t>
            </w:r>
          </w:p>
        </w:tc>
        <w:tc>
          <w:tcPr>
            <w:tcW w:w="7796" w:type="dxa"/>
          </w:tcPr>
          <w:p w:rsidR="000818B6" w:rsidRPr="00E81B54" w:rsidRDefault="00E81B54" w:rsidP="00BE1341">
            <w:pPr>
              <w:pStyle w:val="Default"/>
              <w:spacing w:line="360" w:lineRule="auto"/>
              <w:rPr>
                <w:b/>
                <w:bCs/>
                <w:sz w:val="28"/>
                <w:szCs w:val="28"/>
              </w:rPr>
            </w:pPr>
            <w:r w:rsidRPr="00E81B54">
              <w:rPr>
                <w:b/>
                <w:bCs/>
                <w:sz w:val="28"/>
                <w:szCs w:val="28"/>
              </w:rPr>
              <w:t>Финансовые потребности для реализации программы.</w:t>
            </w:r>
          </w:p>
        </w:tc>
        <w:tc>
          <w:tcPr>
            <w:tcW w:w="958" w:type="dxa"/>
            <w:vAlign w:val="center"/>
          </w:tcPr>
          <w:p w:rsidR="000818B6" w:rsidRDefault="00BB62A9" w:rsidP="00BE1341">
            <w:pPr>
              <w:spacing w:line="360" w:lineRule="auto"/>
              <w:ind w:firstLine="0"/>
              <w:jc w:val="center"/>
              <w:rPr>
                <w:sz w:val="28"/>
                <w:szCs w:val="28"/>
              </w:rPr>
            </w:pPr>
            <w:r>
              <w:rPr>
                <w:sz w:val="28"/>
                <w:szCs w:val="28"/>
              </w:rPr>
              <w:t>35</w:t>
            </w:r>
          </w:p>
        </w:tc>
      </w:tr>
      <w:tr w:rsidR="00B44C89" w:rsidTr="00AF387B">
        <w:tc>
          <w:tcPr>
            <w:tcW w:w="959" w:type="dxa"/>
            <w:vAlign w:val="center"/>
          </w:tcPr>
          <w:p w:rsidR="00B44C89" w:rsidRDefault="00E81B54" w:rsidP="00BE1341">
            <w:pPr>
              <w:spacing w:line="360" w:lineRule="auto"/>
              <w:ind w:firstLine="0"/>
              <w:jc w:val="center"/>
              <w:rPr>
                <w:sz w:val="28"/>
                <w:szCs w:val="28"/>
              </w:rPr>
            </w:pPr>
            <w:r>
              <w:rPr>
                <w:sz w:val="28"/>
                <w:szCs w:val="28"/>
              </w:rPr>
              <w:t>8.</w:t>
            </w:r>
          </w:p>
        </w:tc>
        <w:tc>
          <w:tcPr>
            <w:tcW w:w="7796" w:type="dxa"/>
          </w:tcPr>
          <w:p w:rsidR="00B44C89" w:rsidRPr="00E81B54" w:rsidRDefault="00E81B54" w:rsidP="00BE1341">
            <w:pPr>
              <w:pStyle w:val="Default"/>
              <w:spacing w:line="360" w:lineRule="auto"/>
              <w:rPr>
                <w:b/>
                <w:bCs/>
                <w:sz w:val="28"/>
                <w:szCs w:val="28"/>
              </w:rPr>
            </w:pPr>
            <w:r w:rsidRPr="00E81B54">
              <w:rPr>
                <w:b/>
                <w:bCs/>
                <w:sz w:val="28"/>
                <w:szCs w:val="28"/>
              </w:rPr>
              <w:t>Организация реализации проекта.</w:t>
            </w:r>
          </w:p>
        </w:tc>
        <w:tc>
          <w:tcPr>
            <w:tcW w:w="958" w:type="dxa"/>
            <w:vAlign w:val="center"/>
          </w:tcPr>
          <w:p w:rsidR="00B44C89" w:rsidRDefault="00BB62A9" w:rsidP="00BE1341">
            <w:pPr>
              <w:spacing w:line="360" w:lineRule="auto"/>
              <w:ind w:firstLine="0"/>
              <w:jc w:val="center"/>
              <w:rPr>
                <w:sz w:val="28"/>
                <w:szCs w:val="28"/>
              </w:rPr>
            </w:pPr>
            <w:r>
              <w:rPr>
                <w:sz w:val="28"/>
                <w:szCs w:val="28"/>
              </w:rPr>
              <w:t>35</w:t>
            </w:r>
          </w:p>
        </w:tc>
      </w:tr>
      <w:tr w:rsidR="00B44C89" w:rsidTr="00AF387B">
        <w:tc>
          <w:tcPr>
            <w:tcW w:w="959" w:type="dxa"/>
            <w:vAlign w:val="center"/>
          </w:tcPr>
          <w:p w:rsidR="00B44C89" w:rsidRDefault="00B44C89" w:rsidP="00BE1341">
            <w:pPr>
              <w:spacing w:line="360" w:lineRule="auto"/>
              <w:ind w:firstLine="0"/>
              <w:jc w:val="center"/>
              <w:rPr>
                <w:sz w:val="28"/>
                <w:szCs w:val="28"/>
              </w:rPr>
            </w:pPr>
          </w:p>
        </w:tc>
        <w:tc>
          <w:tcPr>
            <w:tcW w:w="7796" w:type="dxa"/>
          </w:tcPr>
          <w:p w:rsidR="00B44C89" w:rsidRDefault="00B44C89" w:rsidP="00BE1341">
            <w:pPr>
              <w:spacing w:line="360" w:lineRule="auto"/>
              <w:ind w:firstLine="0"/>
              <w:jc w:val="left"/>
              <w:rPr>
                <w:sz w:val="28"/>
                <w:szCs w:val="28"/>
              </w:rPr>
            </w:pPr>
          </w:p>
        </w:tc>
        <w:tc>
          <w:tcPr>
            <w:tcW w:w="958" w:type="dxa"/>
            <w:vAlign w:val="center"/>
          </w:tcPr>
          <w:p w:rsidR="00B44C89" w:rsidRDefault="00B44C89" w:rsidP="00BE1341">
            <w:pPr>
              <w:spacing w:line="360" w:lineRule="auto"/>
              <w:ind w:firstLine="0"/>
              <w:jc w:val="center"/>
              <w:rPr>
                <w:sz w:val="28"/>
                <w:szCs w:val="28"/>
              </w:rPr>
            </w:pPr>
          </w:p>
        </w:tc>
      </w:tr>
      <w:tr w:rsidR="00B44C89" w:rsidTr="00AF387B">
        <w:trPr>
          <w:trHeight w:val="60"/>
        </w:trPr>
        <w:tc>
          <w:tcPr>
            <w:tcW w:w="959" w:type="dxa"/>
            <w:vAlign w:val="center"/>
          </w:tcPr>
          <w:p w:rsidR="00B44C89" w:rsidRDefault="00B44C89" w:rsidP="00BE1341">
            <w:pPr>
              <w:spacing w:line="360" w:lineRule="auto"/>
              <w:ind w:firstLine="0"/>
              <w:jc w:val="center"/>
              <w:rPr>
                <w:sz w:val="28"/>
                <w:szCs w:val="28"/>
              </w:rPr>
            </w:pPr>
          </w:p>
        </w:tc>
        <w:tc>
          <w:tcPr>
            <w:tcW w:w="7796" w:type="dxa"/>
          </w:tcPr>
          <w:p w:rsidR="00B44C89" w:rsidRDefault="00B44C89" w:rsidP="00BE1341">
            <w:pPr>
              <w:spacing w:line="360" w:lineRule="auto"/>
              <w:ind w:firstLine="0"/>
              <w:jc w:val="left"/>
              <w:rPr>
                <w:sz w:val="28"/>
                <w:szCs w:val="28"/>
              </w:rPr>
            </w:pPr>
          </w:p>
        </w:tc>
        <w:tc>
          <w:tcPr>
            <w:tcW w:w="958" w:type="dxa"/>
            <w:vAlign w:val="center"/>
          </w:tcPr>
          <w:p w:rsidR="00B44C89" w:rsidRDefault="00B44C89" w:rsidP="00BE1341">
            <w:pPr>
              <w:spacing w:line="360" w:lineRule="auto"/>
              <w:ind w:firstLine="0"/>
              <w:jc w:val="center"/>
              <w:rPr>
                <w:sz w:val="28"/>
                <w:szCs w:val="28"/>
              </w:rPr>
            </w:pPr>
          </w:p>
        </w:tc>
      </w:tr>
    </w:tbl>
    <w:p w:rsidR="00C2516E" w:rsidRPr="00903BE2" w:rsidRDefault="00C2516E" w:rsidP="00BE1341">
      <w:pPr>
        <w:spacing w:line="360" w:lineRule="auto"/>
        <w:ind w:firstLine="0"/>
        <w:rPr>
          <w:rFonts w:ascii="GOST type A" w:hAnsi="GOST type A"/>
          <w:b/>
          <w:sz w:val="28"/>
          <w:szCs w:val="28"/>
        </w:rPr>
        <w:sectPr w:rsidR="00C2516E" w:rsidRPr="00903BE2" w:rsidSect="005A4DF7">
          <w:headerReference w:type="default" r:id="rId8"/>
          <w:headerReference w:type="first" r:id="rId9"/>
          <w:pgSz w:w="11907" w:h="16839" w:code="9"/>
          <w:pgMar w:top="709" w:right="850" w:bottom="2977" w:left="1560" w:header="340" w:footer="567" w:gutter="0"/>
          <w:cols w:space="720"/>
          <w:titlePg/>
          <w:docGrid w:linePitch="381"/>
        </w:sectPr>
      </w:pPr>
    </w:p>
    <w:bookmarkEnd w:id="0"/>
    <w:p w:rsidR="00847005" w:rsidRPr="00BE1341" w:rsidRDefault="0088674B" w:rsidP="007823B8">
      <w:pPr>
        <w:pStyle w:val="S1"/>
        <w:numPr>
          <w:ilvl w:val="0"/>
          <w:numId w:val="8"/>
        </w:numPr>
        <w:spacing w:line="360" w:lineRule="auto"/>
        <w:rPr>
          <w:b/>
          <w:sz w:val="32"/>
          <w:szCs w:val="32"/>
        </w:rPr>
      </w:pPr>
      <w:r w:rsidRPr="00BE1341">
        <w:rPr>
          <w:b/>
          <w:sz w:val="32"/>
          <w:szCs w:val="32"/>
        </w:rPr>
        <w:lastRenderedPageBreak/>
        <w:t xml:space="preserve">Перспективные показатели развития </w:t>
      </w:r>
      <w:r w:rsidR="00D05D9C">
        <w:rPr>
          <w:b/>
          <w:sz w:val="32"/>
          <w:szCs w:val="32"/>
        </w:rPr>
        <w:t>Каневского</w:t>
      </w:r>
      <w:r w:rsidRPr="00BE1341">
        <w:rPr>
          <w:b/>
          <w:sz w:val="32"/>
          <w:szCs w:val="32"/>
        </w:rPr>
        <w:t xml:space="preserve"> сельско</w:t>
      </w:r>
      <w:r w:rsidR="00BE1341">
        <w:rPr>
          <w:b/>
          <w:sz w:val="32"/>
          <w:szCs w:val="32"/>
        </w:rPr>
        <w:t>го</w:t>
      </w:r>
      <w:r w:rsidRPr="00BE1341">
        <w:rPr>
          <w:b/>
          <w:sz w:val="32"/>
          <w:szCs w:val="32"/>
        </w:rPr>
        <w:t xml:space="preserve"> поселени</w:t>
      </w:r>
      <w:r w:rsidR="00BE1341">
        <w:rPr>
          <w:b/>
          <w:sz w:val="32"/>
          <w:szCs w:val="32"/>
        </w:rPr>
        <w:t>я</w:t>
      </w:r>
      <w:r w:rsidRPr="00BE1341">
        <w:rPr>
          <w:b/>
          <w:sz w:val="32"/>
          <w:szCs w:val="32"/>
        </w:rPr>
        <w:t>.</w:t>
      </w:r>
    </w:p>
    <w:p w:rsidR="00D52929" w:rsidRDefault="00D52929" w:rsidP="00BE1341">
      <w:pPr>
        <w:pStyle w:val="S1"/>
        <w:spacing w:line="360" w:lineRule="auto"/>
        <w:ind w:left="1069" w:firstLine="0"/>
        <w:rPr>
          <w:b/>
          <w:sz w:val="32"/>
          <w:szCs w:val="32"/>
        </w:rPr>
      </w:pPr>
    </w:p>
    <w:p w:rsidR="00D05D9C" w:rsidRDefault="00D52929" w:rsidP="007C1D61">
      <w:pPr>
        <w:pStyle w:val="S1"/>
        <w:spacing w:line="360" w:lineRule="auto"/>
        <w:ind w:left="1069" w:firstLine="0"/>
        <w:rPr>
          <w:b/>
          <w:sz w:val="32"/>
          <w:szCs w:val="32"/>
        </w:rPr>
      </w:pPr>
      <w:r w:rsidRPr="00F446ED">
        <w:rPr>
          <w:b/>
          <w:sz w:val="28"/>
          <w:szCs w:val="28"/>
        </w:rPr>
        <w:t xml:space="preserve">1.1 Характеристика </w:t>
      </w:r>
      <w:r w:rsidR="00D05D9C">
        <w:rPr>
          <w:b/>
          <w:sz w:val="28"/>
          <w:szCs w:val="28"/>
        </w:rPr>
        <w:t>Каневского</w:t>
      </w:r>
      <w:r w:rsidRPr="00F446ED">
        <w:rPr>
          <w:b/>
          <w:sz w:val="28"/>
          <w:szCs w:val="28"/>
        </w:rPr>
        <w:t xml:space="preserve"> сельско</w:t>
      </w:r>
      <w:r w:rsidR="00BE1341">
        <w:rPr>
          <w:b/>
          <w:sz w:val="28"/>
          <w:szCs w:val="28"/>
        </w:rPr>
        <w:t>го</w:t>
      </w:r>
      <w:r w:rsidRPr="00F446ED">
        <w:rPr>
          <w:b/>
          <w:sz w:val="28"/>
          <w:szCs w:val="28"/>
        </w:rPr>
        <w:t xml:space="preserve"> поселени</w:t>
      </w:r>
      <w:r w:rsidR="00BE1341">
        <w:rPr>
          <w:b/>
          <w:sz w:val="28"/>
          <w:szCs w:val="28"/>
        </w:rPr>
        <w:t>я</w:t>
      </w:r>
      <w:r>
        <w:rPr>
          <w:b/>
          <w:sz w:val="32"/>
          <w:szCs w:val="32"/>
        </w:rPr>
        <w:t>.</w:t>
      </w:r>
    </w:p>
    <w:p w:rsidR="00D05D9C" w:rsidRDefault="00D05D9C" w:rsidP="007C1D61">
      <w:pPr>
        <w:spacing w:line="360" w:lineRule="auto"/>
        <w:ind w:firstLine="720"/>
        <w:rPr>
          <w:sz w:val="28"/>
          <w:szCs w:val="28"/>
        </w:rPr>
      </w:pPr>
      <w:r>
        <w:rPr>
          <w:sz w:val="28"/>
          <w:szCs w:val="28"/>
        </w:rPr>
        <w:t>Каневское сельское поселение является центральной административно-территориальной единицей муниципального образования Каневск</w:t>
      </w:r>
      <w:r w:rsidR="008563C0">
        <w:rPr>
          <w:sz w:val="28"/>
          <w:szCs w:val="28"/>
        </w:rPr>
        <w:t>о</w:t>
      </w:r>
      <w:r>
        <w:rPr>
          <w:sz w:val="28"/>
          <w:szCs w:val="28"/>
        </w:rPr>
        <w:t>й район.</w:t>
      </w:r>
    </w:p>
    <w:p w:rsidR="00D05D9C" w:rsidRDefault="00D05D9C" w:rsidP="007C1D61">
      <w:pPr>
        <w:spacing w:line="360" w:lineRule="auto"/>
        <w:ind w:firstLine="720"/>
        <w:rPr>
          <w:color w:val="000000"/>
          <w:sz w:val="28"/>
          <w:szCs w:val="28"/>
        </w:rPr>
      </w:pPr>
      <w:r>
        <w:rPr>
          <w:sz w:val="28"/>
          <w:szCs w:val="28"/>
        </w:rPr>
        <w:t xml:space="preserve">Площадь поселения чуть более </w:t>
      </w:r>
      <w:r>
        <w:rPr>
          <w:bCs/>
          <w:sz w:val="28"/>
          <w:szCs w:val="28"/>
        </w:rPr>
        <w:t>470</w:t>
      </w:r>
      <w:r>
        <w:rPr>
          <w:sz w:val="28"/>
          <w:szCs w:val="28"/>
        </w:rPr>
        <w:t xml:space="preserve"> кв. км. В состав поселения входят 5 населенных пунктов: административный центр – станица Каневская, хутора </w:t>
      </w:r>
      <w:r>
        <w:rPr>
          <w:color w:val="000000"/>
          <w:sz w:val="28"/>
          <w:szCs w:val="28"/>
        </w:rPr>
        <w:t>Орджоникидзе</w:t>
      </w:r>
      <w:r>
        <w:rPr>
          <w:sz w:val="28"/>
          <w:szCs w:val="28"/>
        </w:rPr>
        <w:t>,</w:t>
      </w:r>
      <w:r w:rsidRPr="00056A79">
        <w:rPr>
          <w:color w:val="000000"/>
          <w:sz w:val="28"/>
          <w:szCs w:val="28"/>
        </w:rPr>
        <w:t xml:space="preserve"> </w:t>
      </w:r>
      <w:r>
        <w:rPr>
          <w:color w:val="000000"/>
          <w:sz w:val="28"/>
          <w:szCs w:val="28"/>
        </w:rPr>
        <w:t>Бурсаки,</w:t>
      </w:r>
      <w:r w:rsidRPr="00056A79">
        <w:rPr>
          <w:color w:val="000000"/>
          <w:sz w:val="28"/>
          <w:szCs w:val="28"/>
        </w:rPr>
        <w:t xml:space="preserve"> </w:t>
      </w:r>
      <w:r>
        <w:rPr>
          <w:color w:val="000000"/>
          <w:sz w:val="28"/>
          <w:szCs w:val="28"/>
        </w:rPr>
        <w:t xml:space="preserve">Средние Челбасы и Сухие Челбасы. </w:t>
      </w:r>
    </w:p>
    <w:p w:rsidR="00D05D9C" w:rsidRDefault="00D05D9C" w:rsidP="007C1D61">
      <w:pPr>
        <w:spacing w:line="360" w:lineRule="auto"/>
        <w:ind w:firstLine="720"/>
        <w:rPr>
          <w:sz w:val="28"/>
          <w:szCs w:val="28"/>
        </w:rPr>
      </w:pPr>
      <w:r>
        <w:rPr>
          <w:sz w:val="28"/>
          <w:szCs w:val="28"/>
        </w:rPr>
        <w:t>На севере территория поселения граничит со Стародеревянковским, на западе – с Привольненским</w:t>
      </w:r>
      <w:r w:rsidRPr="00395E6D">
        <w:rPr>
          <w:sz w:val="28"/>
          <w:szCs w:val="28"/>
        </w:rPr>
        <w:t xml:space="preserve"> </w:t>
      </w:r>
      <w:r>
        <w:rPr>
          <w:sz w:val="28"/>
          <w:szCs w:val="28"/>
        </w:rPr>
        <w:t>сельскими поселениями, на юге – с Брювецким районом, Придорожным и Кубанскостепным сельскими поселениями, на востоке с Челбасским сельским поселением и Ленинградским районом.</w:t>
      </w:r>
    </w:p>
    <w:p w:rsidR="00D05D9C" w:rsidRDefault="00D05D9C" w:rsidP="007C1D61">
      <w:pPr>
        <w:spacing w:line="360" w:lineRule="auto"/>
        <w:ind w:firstLine="720"/>
        <w:rPr>
          <w:sz w:val="28"/>
          <w:szCs w:val="28"/>
        </w:rPr>
      </w:pPr>
      <w:r>
        <w:rPr>
          <w:sz w:val="28"/>
          <w:szCs w:val="28"/>
        </w:rPr>
        <w:t>Система расселения на проектируемой территории исторически неразрывно связана с водными артериями. Все населенные пункты поселения расположены вдоль берегов рек. Основными водными артериями планируемой территории, протекающими с юго-востока на северо-запад, являются реки Сухая Челбаска и Средняя Челбаска, а также Челбас и Большие Челбасы.</w:t>
      </w:r>
    </w:p>
    <w:p w:rsidR="00D05D9C" w:rsidRDefault="00D05D9C" w:rsidP="007C1D61">
      <w:pPr>
        <w:spacing w:line="360" w:lineRule="auto"/>
        <w:ind w:firstLine="720"/>
        <w:rPr>
          <w:sz w:val="28"/>
          <w:szCs w:val="28"/>
        </w:rPr>
      </w:pPr>
      <w:r>
        <w:rPr>
          <w:sz w:val="28"/>
          <w:szCs w:val="28"/>
        </w:rPr>
        <w:t>Станица Каневская расположена в центральной части поселения на левом берегу р. Челбас. Река Средняя Челбаска протекает в северо-восточной части станицы. Планировочная структура населенного пункта представлена радиально-кольцевой системой улиц.</w:t>
      </w:r>
    </w:p>
    <w:p w:rsidR="00D05D9C" w:rsidRDefault="00D05D9C" w:rsidP="007C1D61">
      <w:pPr>
        <w:spacing w:line="360" w:lineRule="auto"/>
        <w:ind w:firstLine="720"/>
        <w:rPr>
          <w:sz w:val="28"/>
          <w:szCs w:val="28"/>
        </w:rPr>
      </w:pPr>
      <w:r>
        <w:rPr>
          <w:sz w:val="28"/>
          <w:szCs w:val="28"/>
        </w:rPr>
        <w:t xml:space="preserve">В западной части станицы с юга на север проходит железная дорога «Краснодар-Ейск-Ростов». По обе стороны железнодорожной магистрали располагаются производственные и коммунально-складские предприятия. Несмотря на такое серьезное ограничение для территориального развития как железная дорога, в северо-западной части станицы в настоящее время происходит активное освоение территории под индивидуальное жилое строительство. </w:t>
      </w:r>
    </w:p>
    <w:p w:rsidR="00D05D9C" w:rsidRDefault="00D05D9C" w:rsidP="007C1D61">
      <w:pPr>
        <w:spacing w:line="360" w:lineRule="auto"/>
        <w:ind w:firstLine="720"/>
        <w:rPr>
          <w:sz w:val="28"/>
          <w:szCs w:val="28"/>
        </w:rPr>
      </w:pPr>
      <w:r>
        <w:rPr>
          <w:sz w:val="28"/>
          <w:szCs w:val="28"/>
        </w:rPr>
        <w:lastRenderedPageBreak/>
        <w:t>Селитебная зона станицы Каневской состоит из жилых кварталов различной конфигурации, густой сеткой улиц. Жилые кварталы застроены, в основном, одноэтажными домами. Также в центральной и юго-западной частях станицы есть кварталы секционных 2-х,3-х и 5-ти этажных жилых домов. В настоящее время наряду с уплотнением центральных кварталов происходит освоение территории в восточной, западной и южной части населенного пункта – микрорайонами «Восточный», «Западный» «Южный».</w:t>
      </w:r>
    </w:p>
    <w:p w:rsidR="00D05D9C" w:rsidRDefault="00D05D9C" w:rsidP="007C1D61">
      <w:pPr>
        <w:spacing w:line="360" w:lineRule="auto"/>
        <w:ind w:firstLine="720"/>
        <w:rPr>
          <w:sz w:val="28"/>
          <w:szCs w:val="28"/>
        </w:rPr>
      </w:pPr>
      <w:r>
        <w:rPr>
          <w:sz w:val="28"/>
          <w:szCs w:val="28"/>
        </w:rPr>
        <w:t>Развитие производственной зоны предусматривается в юго-западном направлении от сложившегося промышленного узла.</w:t>
      </w:r>
    </w:p>
    <w:p w:rsidR="00D05D9C" w:rsidRDefault="00D05D9C" w:rsidP="007C1D61">
      <w:pPr>
        <w:spacing w:line="360" w:lineRule="auto"/>
        <w:ind w:firstLine="720"/>
        <w:rPr>
          <w:sz w:val="28"/>
          <w:szCs w:val="28"/>
        </w:rPr>
      </w:pPr>
      <w:r>
        <w:rPr>
          <w:sz w:val="28"/>
          <w:szCs w:val="28"/>
        </w:rPr>
        <w:t xml:space="preserve">В северо-западной части поселения на берегу болота Большие Челбасы в </w:t>
      </w:r>
      <w:smartTag w:uri="urn:schemas-microsoft-com:office:smarttags" w:element="metricconverter">
        <w:smartTagPr>
          <w:attr w:name="ProductID" w:val="14 км"/>
        </w:smartTagPr>
        <w:r>
          <w:rPr>
            <w:sz w:val="28"/>
            <w:szCs w:val="28"/>
          </w:rPr>
          <w:t>14 км</w:t>
        </w:r>
      </w:smartTag>
      <w:r>
        <w:rPr>
          <w:sz w:val="28"/>
          <w:szCs w:val="28"/>
        </w:rPr>
        <w:t xml:space="preserve"> от районного центра расположен х. Орджоникидзе. Жилая территория хутора представлена индивидуальными жилыми домами усадебного типа, расположенными по обе стороны единственной улицы. Производственная зона представлена размещенной восточнее населенного пункта молочно-товарной фермой на недопустимом в санитарно-гигиеническом отношении расстоянии от жилой застройки. Проектом предусматривается создание трехсотметрового санитарного разрыва за счет территории фермы с обязательным его озеленением.</w:t>
      </w:r>
    </w:p>
    <w:p w:rsidR="00D05D9C" w:rsidRDefault="00D05D9C" w:rsidP="007C1D61">
      <w:pPr>
        <w:spacing w:line="360" w:lineRule="auto"/>
        <w:ind w:firstLine="720"/>
        <w:rPr>
          <w:sz w:val="28"/>
          <w:szCs w:val="28"/>
        </w:rPr>
      </w:pPr>
      <w:r>
        <w:rPr>
          <w:sz w:val="28"/>
          <w:szCs w:val="28"/>
        </w:rPr>
        <w:t xml:space="preserve">В </w:t>
      </w:r>
      <w:smartTag w:uri="urn:schemas-microsoft-com:office:smarttags" w:element="metricconverter">
        <w:smartTagPr>
          <w:attr w:name="ProductID" w:val="10 км"/>
        </w:smartTagPr>
        <w:r>
          <w:rPr>
            <w:sz w:val="28"/>
            <w:szCs w:val="28"/>
          </w:rPr>
          <w:t>10 км</w:t>
        </w:r>
      </w:smartTag>
      <w:r>
        <w:rPr>
          <w:sz w:val="28"/>
          <w:szCs w:val="28"/>
        </w:rPr>
        <w:t xml:space="preserve"> северо-восточнее ст. Каневской на берегу р. Челбас расположен х. Бурсаки. Территория хутора представляет собой компактный населенный пункт, состоящий из одной улицы двусторонней застройки с обширными приусадебными участками. Ввиду малой проектной численности населения развитие селитебной территории в данном населенном пункте не предусматривается. В западной части проектом определены территории для развития личных-подсобных хозяйств.</w:t>
      </w:r>
    </w:p>
    <w:p w:rsidR="00D05D9C" w:rsidRDefault="00D05D9C" w:rsidP="007C1D61">
      <w:pPr>
        <w:spacing w:line="360" w:lineRule="auto"/>
        <w:ind w:firstLine="720"/>
        <w:rPr>
          <w:sz w:val="28"/>
          <w:szCs w:val="28"/>
        </w:rPr>
      </w:pPr>
      <w:r>
        <w:rPr>
          <w:sz w:val="28"/>
          <w:szCs w:val="28"/>
        </w:rPr>
        <w:t xml:space="preserve">Хутор Средние Челбасы расположен в восточной части поселения по обоим берегам реки Средняя Челбаска. На первую очередь освоения территории предусматривается заселение неосвоенных участков территории населенного пункта и оснащение его необходимыми инфраструктурными элементами. Производственная зона сформирована в северной центральной части хутора и </w:t>
      </w:r>
      <w:r>
        <w:rPr>
          <w:sz w:val="28"/>
          <w:szCs w:val="28"/>
        </w:rPr>
        <w:lastRenderedPageBreak/>
        <w:t>представлена недействующей фермой и функционирующей молочно-товарной фермой.</w:t>
      </w:r>
    </w:p>
    <w:p w:rsidR="00D05D9C" w:rsidRDefault="00D05D9C" w:rsidP="007C1D61">
      <w:pPr>
        <w:spacing w:line="360" w:lineRule="auto"/>
        <w:ind w:firstLine="720"/>
        <w:rPr>
          <w:sz w:val="28"/>
          <w:szCs w:val="28"/>
        </w:rPr>
      </w:pPr>
      <w:r>
        <w:rPr>
          <w:sz w:val="28"/>
          <w:szCs w:val="28"/>
        </w:rPr>
        <w:t xml:space="preserve">В юго-восточной части поселения в </w:t>
      </w:r>
      <w:smartTag w:uri="urn:schemas-microsoft-com:office:smarttags" w:element="metricconverter">
        <w:smartTagPr>
          <w:attr w:name="ProductID" w:val="17 км"/>
        </w:smartTagPr>
        <w:r>
          <w:rPr>
            <w:sz w:val="28"/>
            <w:szCs w:val="28"/>
          </w:rPr>
          <w:t>17 км</w:t>
        </w:r>
      </w:smartTag>
      <w:r>
        <w:rPr>
          <w:sz w:val="28"/>
          <w:szCs w:val="28"/>
        </w:rPr>
        <w:t xml:space="preserve"> от ст. Каневской по берегам реки Сухая Челбаска расположен х. Сухие Челбасы. Жилая зона населенного пункта представлена вытянутыми вдоль водной артерии кварталами усадебной застройки </w:t>
      </w:r>
      <w:r w:rsidR="00C1203C">
        <w:rPr>
          <w:sz w:val="28"/>
          <w:szCs w:val="28"/>
        </w:rPr>
        <w:t>с приусадебными участками,</w:t>
      </w:r>
      <w:r>
        <w:rPr>
          <w:sz w:val="28"/>
          <w:szCs w:val="28"/>
        </w:rPr>
        <w:t xml:space="preserve"> выходящими к реке. На первую очередь освоения предусматривается освоение свободных территорий внутри существующей жилой зоны.</w:t>
      </w:r>
      <w:r w:rsidR="00C1203C">
        <w:rPr>
          <w:sz w:val="28"/>
          <w:szCs w:val="28"/>
        </w:rPr>
        <w:t xml:space="preserve"> </w:t>
      </w:r>
      <w:r>
        <w:rPr>
          <w:sz w:val="28"/>
          <w:szCs w:val="28"/>
        </w:rPr>
        <w:t xml:space="preserve">Производственная зона представлена территориями </w:t>
      </w:r>
      <w:r w:rsidR="00C1203C">
        <w:rPr>
          <w:sz w:val="28"/>
          <w:szCs w:val="28"/>
        </w:rPr>
        <w:t>машино-тракторных</w:t>
      </w:r>
      <w:r>
        <w:rPr>
          <w:sz w:val="28"/>
          <w:szCs w:val="28"/>
        </w:rPr>
        <w:t xml:space="preserve"> мастерских и молочно-товарных ферм, расположенных севернее населенного пункта. </w:t>
      </w:r>
    </w:p>
    <w:p w:rsidR="00D05D9C" w:rsidRDefault="00D05D9C" w:rsidP="007C1D61">
      <w:pPr>
        <w:spacing w:line="360" w:lineRule="auto"/>
        <w:ind w:firstLine="720"/>
        <w:rPr>
          <w:sz w:val="28"/>
          <w:szCs w:val="28"/>
        </w:rPr>
      </w:pPr>
      <w:r>
        <w:rPr>
          <w:sz w:val="28"/>
          <w:szCs w:val="28"/>
        </w:rPr>
        <w:t>Все населенные пункты Каневского поселения связаны между собой автодорогами общего пользования местного и регионального значения.</w:t>
      </w:r>
    </w:p>
    <w:p w:rsidR="00D05D9C" w:rsidRDefault="00D05D9C" w:rsidP="007C1D61">
      <w:pPr>
        <w:spacing w:line="360" w:lineRule="auto"/>
        <w:ind w:firstLine="720"/>
        <w:rPr>
          <w:sz w:val="28"/>
          <w:szCs w:val="28"/>
        </w:rPr>
      </w:pPr>
      <w:r>
        <w:rPr>
          <w:sz w:val="28"/>
          <w:szCs w:val="28"/>
        </w:rPr>
        <w:t xml:space="preserve">В центральной части </w:t>
      </w:r>
      <w:r w:rsidR="00C1203C">
        <w:rPr>
          <w:sz w:val="28"/>
          <w:szCs w:val="28"/>
        </w:rPr>
        <w:t>поселения проходят</w:t>
      </w:r>
      <w:r>
        <w:rPr>
          <w:sz w:val="28"/>
          <w:szCs w:val="28"/>
        </w:rPr>
        <w:t xml:space="preserve"> основные планировочные оси</w:t>
      </w:r>
      <w:r w:rsidRPr="005614AF">
        <w:rPr>
          <w:sz w:val="28"/>
          <w:szCs w:val="28"/>
        </w:rPr>
        <w:t xml:space="preserve"> </w:t>
      </w:r>
      <w:r>
        <w:rPr>
          <w:sz w:val="28"/>
          <w:szCs w:val="28"/>
        </w:rPr>
        <w:t>направления «север-юг»: восточнее ст. Каневской – региональная автодорога «Краснодар-Ейск», западнее ст. Каневской – железная дорога «Краснодар-Ейск-Ростов».</w:t>
      </w:r>
    </w:p>
    <w:p w:rsidR="00D05D9C" w:rsidRDefault="00D05D9C" w:rsidP="007C1D61">
      <w:pPr>
        <w:spacing w:line="360" w:lineRule="auto"/>
        <w:ind w:firstLine="720"/>
        <w:rPr>
          <w:sz w:val="28"/>
          <w:szCs w:val="28"/>
        </w:rPr>
      </w:pPr>
      <w:r>
        <w:rPr>
          <w:sz w:val="28"/>
          <w:szCs w:val="28"/>
        </w:rPr>
        <w:t xml:space="preserve">Севернее х. Сухие Челбасы в направлении «юго-восток – северо-запад» проходит автодорога регионального значения «Березанская-Каневская-Привольная», выходящая на автодорогу «Краснодар-Ейск» и продолжающаяся в западной части поселения от ст. Каневской в направлении «восток-запад». </w:t>
      </w:r>
    </w:p>
    <w:p w:rsidR="0049130C" w:rsidRDefault="0049130C" w:rsidP="007C1D61">
      <w:pPr>
        <w:spacing w:line="360" w:lineRule="auto"/>
        <w:ind w:firstLine="900"/>
        <w:rPr>
          <w:sz w:val="28"/>
          <w:szCs w:val="28"/>
        </w:rPr>
      </w:pPr>
    </w:p>
    <w:p w:rsidR="00D52929" w:rsidRPr="0049130C" w:rsidRDefault="00D52929" w:rsidP="007C1D61">
      <w:pPr>
        <w:pStyle w:val="a"/>
        <w:numPr>
          <w:ilvl w:val="1"/>
          <w:numId w:val="8"/>
        </w:numPr>
        <w:spacing w:line="360" w:lineRule="auto"/>
        <w:rPr>
          <w:sz w:val="28"/>
          <w:szCs w:val="28"/>
        </w:rPr>
      </w:pPr>
      <w:r w:rsidRPr="00F446ED">
        <w:rPr>
          <w:sz w:val="28"/>
          <w:szCs w:val="28"/>
        </w:rPr>
        <w:t>Прогнозная численность (демографический прогноз).</w:t>
      </w:r>
    </w:p>
    <w:p w:rsidR="00C1203C" w:rsidRDefault="00C1203C" w:rsidP="007C1D61">
      <w:pPr>
        <w:spacing w:line="360" w:lineRule="auto"/>
        <w:ind w:firstLine="709"/>
        <w:rPr>
          <w:sz w:val="28"/>
          <w:szCs w:val="28"/>
        </w:rPr>
      </w:pPr>
      <w:r w:rsidRPr="00973689">
        <w:rPr>
          <w:sz w:val="28"/>
          <w:szCs w:val="28"/>
        </w:rPr>
        <w:t xml:space="preserve">Численность </w:t>
      </w:r>
      <w:r>
        <w:rPr>
          <w:sz w:val="28"/>
          <w:szCs w:val="28"/>
        </w:rPr>
        <w:t>постоянного населения Каневского сельского поселения на 01.01.20</w:t>
      </w:r>
      <w:r w:rsidR="00A43161">
        <w:rPr>
          <w:sz w:val="28"/>
          <w:szCs w:val="28"/>
        </w:rPr>
        <w:t>15</w:t>
      </w:r>
      <w:r>
        <w:rPr>
          <w:sz w:val="28"/>
          <w:szCs w:val="28"/>
        </w:rPr>
        <w:t xml:space="preserve"> года 479</w:t>
      </w:r>
      <w:r w:rsidR="00A43161">
        <w:rPr>
          <w:sz w:val="28"/>
          <w:szCs w:val="28"/>
        </w:rPr>
        <w:t>95</w:t>
      </w:r>
      <w:r>
        <w:rPr>
          <w:sz w:val="28"/>
          <w:szCs w:val="28"/>
        </w:rPr>
        <w:t xml:space="preserve"> человек, что составляет 45,6% от общей численности населения Каневского района.</w:t>
      </w:r>
    </w:p>
    <w:p w:rsidR="00C1203C" w:rsidRDefault="00C1203C" w:rsidP="007C1D61">
      <w:pPr>
        <w:spacing w:line="360" w:lineRule="auto"/>
        <w:ind w:firstLine="708"/>
        <w:rPr>
          <w:sz w:val="28"/>
          <w:szCs w:val="28"/>
        </w:rPr>
      </w:pPr>
      <w:r>
        <w:rPr>
          <w:sz w:val="28"/>
          <w:szCs w:val="28"/>
        </w:rPr>
        <w:t>Плотность населения в границах планируемой территории достаточно высока и составляет 101,9 чел./км</w:t>
      </w:r>
      <w:r w:rsidRPr="00435EB3">
        <w:rPr>
          <w:sz w:val="28"/>
          <w:szCs w:val="28"/>
          <w:vertAlign w:val="superscript"/>
        </w:rPr>
        <w:t>2</w:t>
      </w:r>
      <w:r>
        <w:rPr>
          <w:sz w:val="28"/>
          <w:szCs w:val="28"/>
        </w:rPr>
        <w:t>, что является 1 результатом среди поселений Каневского района.</w:t>
      </w:r>
    </w:p>
    <w:p w:rsidR="00C1203C" w:rsidRDefault="00C1203C" w:rsidP="007C1D61">
      <w:pPr>
        <w:spacing w:line="360" w:lineRule="auto"/>
        <w:ind w:firstLine="709"/>
        <w:rPr>
          <w:sz w:val="28"/>
          <w:szCs w:val="28"/>
        </w:rPr>
      </w:pPr>
      <w:r>
        <w:rPr>
          <w:sz w:val="28"/>
          <w:szCs w:val="28"/>
        </w:rPr>
        <w:t xml:space="preserve">Динамика численности населения характеризуется его увеличением с 1989 по 1998 гг. в связи с резким повышением миграционного притока из </w:t>
      </w:r>
      <w:r>
        <w:rPr>
          <w:sz w:val="28"/>
          <w:szCs w:val="28"/>
        </w:rPr>
        <w:lastRenderedPageBreak/>
        <w:t xml:space="preserve">стран бывшего СССР, достигшего своего пика в 1994 году. Данный период обусловлен снижением естественного прироста населения, а впоследствии </w:t>
      </w:r>
      <w:r w:rsidR="00A43161">
        <w:rPr>
          <w:sz w:val="28"/>
          <w:szCs w:val="28"/>
        </w:rPr>
        <w:t>и появлением</w:t>
      </w:r>
      <w:r>
        <w:rPr>
          <w:sz w:val="28"/>
          <w:szCs w:val="28"/>
        </w:rPr>
        <w:t xml:space="preserve"> естественной убыли населения, связанной с экономическим кризисом в стране, который стал причиной снижения рождаемости и продолжительности жизни. Несмотря на приведенные негативные факторы демографической ситуации, миграционное движение в этот период высоко, оно не только восполняло естественную убыль, но и превышало ее, обеспечивая заметный общий прирост населения. </w:t>
      </w:r>
    </w:p>
    <w:p w:rsidR="00C1203C" w:rsidRPr="00DF2017" w:rsidRDefault="00C1203C" w:rsidP="007C1D61">
      <w:pPr>
        <w:spacing w:line="360" w:lineRule="auto"/>
        <w:ind w:firstLine="709"/>
        <w:rPr>
          <w:sz w:val="28"/>
          <w:szCs w:val="28"/>
        </w:rPr>
      </w:pPr>
      <w:r w:rsidRPr="00DF2017">
        <w:rPr>
          <w:sz w:val="28"/>
          <w:szCs w:val="28"/>
        </w:rPr>
        <w:t>В период с 2001 по 200</w:t>
      </w:r>
      <w:r>
        <w:rPr>
          <w:sz w:val="28"/>
          <w:szCs w:val="28"/>
        </w:rPr>
        <w:t>4</w:t>
      </w:r>
      <w:r w:rsidRPr="00DF2017">
        <w:rPr>
          <w:sz w:val="28"/>
          <w:szCs w:val="28"/>
        </w:rPr>
        <w:t xml:space="preserve"> год численност</w:t>
      </w:r>
      <w:r>
        <w:rPr>
          <w:sz w:val="28"/>
          <w:szCs w:val="28"/>
        </w:rPr>
        <w:t>ь</w:t>
      </w:r>
      <w:r w:rsidRPr="00DF2017">
        <w:rPr>
          <w:sz w:val="28"/>
          <w:szCs w:val="28"/>
        </w:rPr>
        <w:t xml:space="preserve"> населения</w:t>
      </w:r>
      <w:r>
        <w:rPr>
          <w:sz w:val="28"/>
          <w:szCs w:val="28"/>
        </w:rPr>
        <w:t xml:space="preserve"> снизилась</w:t>
      </w:r>
      <w:r w:rsidRPr="00DF2017">
        <w:rPr>
          <w:sz w:val="28"/>
          <w:szCs w:val="28"/>
        </w:rPr>
        <w:t xml:space="preserve"> с 48,</w:t>
      </w:r>
      <w:r w:rsidR="00A43161">
        <w:rPr>
          <w:sz w:val="28"/>
          <w:szCs w:val="28"/>
        </w:rPr>
        <w:t>3 </w:t>
      </w:r>
      <w:r w:rsidR="00A43161" w:rsidRPr="00DF2017">
        <w:rPr>
          <w:sz w:val="28"/>
          <w:szCs w:val="28"/>
        </w:rPr>
        <w:t>до</w:t>
      </w:r>
      <w:r w:rsidRPr="00DF2017">
        <w:rPr>
          <w:sz w:val="28"/>
          <w:szCs w:val="28"/>
        </w:rPr>
        <w:t xml:space="preserve"> 47,7</w:t>
      </w:r>
      <w:r>
        <w:rPr>
          <w:sz w:val="28"/>
          <w:szCs w:val="28"/>
        </w:rPr>
        <w:t xml:space="preserve"> </w:t>
      </w:r>
      <w:r w:rsidRPr="00DF2017">
        <w:rPr>
          <w:sz w:val="28"/>
          <w:szCs w:val="28"/>
        </w:rPr>
        <w:t>тыс.</w:t>
      </w:r>
      <w:r>
        <w:rPr>
          <w:sz w:val="28"/>
          <w:szCs w:val="28"/>
        </w:rPr>
        <w:t> </w:t>
      </w:r>
      <w:r w:rsidRPr="00DF2017">
        <w:rPr>
          <w:sz w:val="28"/>
          <w:szCs w:val="28"/>
        </w:rPr>
        <w:t>человек</w:t>
      </w:r>
      <w:r>
        <w:rPr>
          <w:sz w:val="28"/>
          <w:szCs w:val="28"/>
        </w:rPr>
        <w:t xml:space="preserve"> (на 1,0</w:t>
      </w:r>
      <w:r w:rsidR="00A43161">
        <w:rPr>
          <w:sz w:val="28"/>
          <w:szCs w:val="28"/>
        </w:rPr>
        <w:t xml:space="preserve">%), </w:t>
      </w:r>
      <w:r w:rsidR="00A43161" w:rsidRPr="00DF2017">
        <w:rPr>
          <w:sz w:val="28"/>
          <w:szCs w:val="28"/>
        </w:rPr>
        <w:t>с</w:t>
      </w:r>
      <w:r w:rsidRPr="00DF2017">
        <w:rPr>
          <w:sz w:val="28"/>
          <w:szCs w:val="28"/>
        </w:rPr>
        <w:t xml:space="preserve"> </w:t>
      </w:r>
      <w:r>
        <w:rPr>
          <w:sz w:val="28"/>
          <w:szCs w:val="28"/>
        </w:rPr>
        <w:t>2004 года падение численности замедлилось и до 2009 наблюдается положительный рост до 47,9 тыс. человек (прирост составил 0,4%).</w:t>
      </w:r>
      <w:r w:rsidRPr="00DF2017">
        <w:rPr>
          <w:sz w:val="28"/>
          <w:szCs w:val="28"/>
        </w:rPr>
        <w:t xml:space="preserve"> </w:t>
      </w:r>
      <w:r>
        <w:rPr>
          <w:sz w:val="28"/>
          <w:szCs w:val="28"/>
        </w:rPr>
        <w:t xml:space="preserve">Анализ динамики населения в </w:t>
      </w:r>
      <w:r w:rsidRPr="00DF2017">
        <w:rPr>
          <w:sz w:val="28"/>
          <w:szCs w:val="28"/>
        </w:rPr>
        <w:t>период с</w:t>
      </w:r>
      <w:r>
        <w:rPr>
          <w:sz w:val="28"/>
          <w:szCs w:val="28"/>
        </w:rPr>
        <w:t> </w:t>
      </w:r>
      <w:r w:rsidRPr="00DF2017">
        <w:rPr>
          <w:sz w:val="28"/>
          <w:szCs w:val="28"/>
        </w:rPr>
        <w:t>2001</w:t>
      </w:r>
      <w:r>
        <w:rPr>
          <w:sz w:val="28"/>
          <w:szCs w:val="28"/>
        </w:rPr>
        <w:t> </w:t>
      </w:r>
      <w:r w:rsidRPr="00DF2017">
        <w:rPr>
          <w:sz w:val="28"/>
          <w:szCs w:val="28"/>
        </w:rPr>
        <w:t xml:space="preserve">года по 2009 год </w:t>
      </w:r>
      <w:r>
        <w:rPr>
          <w:sz w:val="28"/>
          <w:szCs w:val="28"/>
        </w:rPr>
        <w:t>показал, что</w:t>
      </w:r>
      <w:r w:rsidRPr="00DF2017">
        <w:rPr>
          <w:sz w:val="28"/>
          <w:szCs w:val="28"/>
        </w:rPr>
        <w:t xml:space="preserve"> </w:t>
      </w:r>
      <w:r>
        <w:rPr>
          <w:sz w:val="28"/>
          <w:szCs w:val="28"/>
        </w:rPr>
        <w:t xml:space="preserve">численность населения Каневского сельского поселения не претерпела сильных изменений (не более 1%) и находится на одном уровне около 48,0 человек. </w:t>
      </w:r>
    </w:p>
    <w:p w:rsidR="00C1203C" w:rsidRDefault="00C1203C" w:rsidP="007C1D61">
      <w:pPr>
        <w:suppressAutoHyphens/>
        <w:spacing w:line="360" w:lineRule="auto"/>
        <w:ind w:firstLine="720"/>
        <w:rPr>
          <w:sz w:val="28"/>
          <w:szCs w:val="28"/>
        </w:rPr>
      </w:pPr>
      <w:r w:rsidRPr="005A14E0">
        <w:rPr>
          <w:sz w:val="28"/>
          <w:szCs w:val="28"/>
        </w:rPr>
        <w:t xml:space="preserve">В целом демографическая ситуация в Каневском сельском поселении повторяет краевые проблемы и обстановку большинства регионов. Характер рождаемости определяется массовым распространением малодетности (1-2 </w:t>
      </w:r>
      <w:r w:rsidR="00A43161">
        <w:rPr>
          <w:sz w:val="28"/>
          <w:szCs w:val="28"/>
        </w:rPr>
        <w:t>ребенка в</w:t>
      </w:r>
      <w:r>
        <w:rPr>
          <w:sz w:val="28"/>
          <w:szCs w:val="28"/>
        </w:rPr>
        <w:t xml:space="preserve"> семье</w:t>
      </w:r>
      <w:r w:rsidRPr="005A14E0">
        <w:rPr>
          <w:sz w:val="28"/>
          <w:szCs w:val="28"/>
        </w:rPr>
        <w:t>)</w:t>
      </w:r>
      <w:r>
        <w:rPr>
          <w:sz w:val="28"/>
          <w:szCs w:val="28"/>
        </w:rPr>
        <w:t>. С</w:t>
      </w:r>
      <w:r w:rsidRPr="005A14E0">
        <w:rPr>
          <w:sz w:val="28"/>
          <w:szCs w:val="28"/>
        </w:rPr>
        <w:t xml:space="preserve">редний </w:t>
      </w:r>
      <w:r>
        <w:rPr>
          <w:sz w:val="28"/>
          <w:szCs w:val="28"/>
        </w:rPr>
        <w:t>состав</w:t>
      </w:r>
      <w:r w:rsidRPr="005A14E0">
        <w:rPr>
          <w:sz w:val="28"/>
          <w:szCs w:val="28"/>
        </w:rPr>
        <w:t xml:space="preserve"> </w:t>
      </w:r>
      <w:r>
        <w:rPr>
          <w:sz w:val="28"/>
          <w:szCs w:val="28"/>
        </w:rPr>
        <w:t xml:space="preserve">домохозяйств на территории поселения выше, </w:t>
      </w:r>
      <w:r w:rsidR="00A43161">
        <w:rPr>
          <w:sz w:val="28"/>
          <w:szCs w:val="28"/>
        </w:rPr>
        <w:t xml:space="preserve">чем </w:t>
      </w:r>
      <w:r w:rsidR="00A43161" w:rsidRPr="005A14E0">
        <w:rPr>
          <w:sz w:val="28"/>
          <w:szCs w:val="28"/>
        </w:rPr>
        <w:t>в</w:t>
      </w:r>
      <w:r>
        <w:rPr>
          <w:sz w:val="28"/>
          <w:szCs w:val="28"/>
        </w:rPr>
        <w:t xml:space="preserve"> районе (2,9) и сельской местности Краснодарского края (2,7) и </w:t>
      </w:r>
      <w:r w:rsidRPr="005A14E0">
        <w:rPr>
          <w:sz w:val="28"/>
          <w:szCs w:val="28"/>
        </w:rPr>
        <w:t xml:space="preserve">составляет </w:t>
      </w:r>
      <w:r>
        <w:rPr>
          <w:sz w:val="28"/>
          <w:szCs w:val="28"/>
        </w:rPr>
        <w:t>3</w:t>
      </w:r>
      <w:r w:rsidRPr="005A14E0">
        <w:rPr>
          <w:sz w:val="28"/>
          <w:szCs w:val="28"/>
        </w:rPr>
        <w:t>,</w:t>
      </w:r>
      <w:r>
        <w:rPr>
          <w:sz w:val="28"/>
          <w:szCs w:val="28"/>
        </w:rPr>
        <w:t>1 человек</w:t>
      </w:r>
      <w:r w:rsidRPr="005A14E0">
        <w:rPr>
          <w:sz w:val="28"/>
          <w:szCs w:val="28"/>
        </w:rPr>
        <w:t xml:space="preserve">; </w:t>
      </w:r>
      <w:r>
        <w:rPr>
          <w:sz w:val="28"/>
          <w:szCs w:val="28"/>
        </w:rPr>
        <w:t>в</w:t>
      </w:r>
      <w:r w:rsidRPr="005A14E0">
        <w:rPr>
          <w:sz w:val="28"/>
          <w:szCs w:val="28"/>
        </w:rPr>
        <w:t xml:space="preserve"> населенны</w:t>
      </w:r>
      <w:r>
        <w:rPr>
          <w:sz w:val="28"/>
          <w:szCs w:val="28"/>
        </w:rPr>
        <w:t>х</w:t>
      </w:r>
      <w:r w:rsidRPr="005A14E0">
        <w:rPr>
          <w:sz w:val="28"/>
          <w:szCs w:val="28"/>
        </w:rPr>
        <w:t xml:space="preserve"> пункта</w:t>
      </w:r>
      <w:r>
        <w:rPr>
          <w:sz w:val="28"/>
          <w:szCs w:val="28"/>
        </w:rPr>
        <w:t>х</w:t>
      </w:r>
      <w:r w:rsidRPr="005A14E0">
        <w:rPr>
          <w:sz w:val="28"/>
          <w:szCs w:val="28"/>
        </w:rPr>
        <w:t>, входящи</w:t>
      </w:r>
      <w:r>
        <w:rPr>
          <w:sz w:val="28"/>
          <w:szCs w:val="28"/>
        </w:rPr>
        <w:t>х</w:t>
      </w:r>
      <w:r w:rsidRPr="005A14E0">
        <w:rPr>
          <w:sz w:val="28"/>
          <w:szCs w:val="28"/>
        </w:rPr>
        <w:t xml:space="preserve"> в состав поселения</w:t>
      </w:r>
      <w:r>
        <w:rPr>
          <w:sz w:val="28"/>
          <w:szCs w:val="28"/>
        </w:rPr>
        <w:t xml:space="preserve"> –</w:t>
      </w:r>
      <w:r w:rsidRPr="005A14E0">
        <w:rPr>
          <w:sz w:val="28"/>
          <w:szCs w:val="28"/>
        </w:rPr>
        <w:t xml:space="preserve"> </w:t>
      </w:r>
      <w:r>
        <w:rPr>
          <w:sz w:val="28"/>
          <w:szCs w:val="28"/>
        </w:rPr>
        <w:t>от</w:t>
      </w:r>
      <w:r w:rsidRPr="005A14E0">
        <w:rPr>
          <w:sz w:val="28"/>
          <w:szCs w:val="28"/>
        </w:rPr>
        <w:t xml:space="preserve"> 2,</w:t>
      </w:r>
      <w:r>
        <w:rPr>
          <w:sz w:val="28"/>
          <w:szCs w:val="28"/>
        </w:rPr>
        <w:t>9 до 3,2 человек</w:t>
      </w:r>
      <w:r w:rsidRPr="005A14E0">
        <w:rPr>
          <w:sz w:val="28"/>
          <w:szCs w:val="28"/>
        </w:rPr>
        <w:t>.</w:t>
      </w:r>
    </w:p>
    <w:p w:rsidR="00C1203C" w:rsidRPr="009A68A4" w:rsidRDefault="00C1203C" w:rsidP="007C1D61">
      <w:pPr>
        <w:suppressAutoHyphens/>
        <w:spacing w:line="360" w:lineRule="auto"/>
        <w:ind w:firstLine="680"/>
        <w:rPr>
          <w:sz w:val="28"/>
          <w:szCs w:val="28"/>
        </w:rPr>
      </w:pPr>
      <w:r w:rsidRPr="009A68A4">
        <w:rPr>
          <w:sz w:val="28"/>
          <w:szCs w:val="28"/>
        </w:rPr>
        <w:t>Проведенный анализ развития демографической ситуации Каневского сельского поселения показал</w:t>
      </w:r>
      <w:r>
        <w:rPr>
          <w:sz w:val="28"/>
          <w:szCs w:val="28"/>
        </w:rPr>
        <w:t xml:space="preserve"> следующее</w:t>
      </w:r>
      <w:r w:rsidRPr="009A68A4">
        <w:rPr>
          <w:sz w:val="28"/>
          <w:szCs w:val="28"/>
        </w:rPr>
        <w:t>:</w:t>
      </w:r>
    </w:p>
    <w:p w:rsidR="00C1203C" w:rsidRPr="009A68A4" w:rsidRDefault="00C1203C" w:rsidP="007C1D61">
      <w:pPr>
        <w:numPr>
          <w:ilvl w:val="0"/>
          <w:numId w:val="22"/>
        </w:numPr>
        <w:suppressAutoHyphens/>
        <w:spacing w:line="360" w:lineRule="auto"/>
        <w:rPr>
          <w:sz w:val="28"/>
          <w:szCs w:val="28"/>
        </w:rPr>
      </w:pPr>
      <w:r>
        <w:rPr>
          <w:sz w:val="28"/>
          <w:szCs w:val="28"/>
        </w:rPr>
        <w:t xml:space="preserve">с 2005 года </w:t>
      </w:r>
      <w:r w:rsidRPr="009A68A4">
        <w:rPr>
          <w:sz w:val="28"/>
          <w:szCs w:val="28"/>
        </w:rPr>
        <w:t xml:space="preserve">прослеживается тенденция </w:t>
      </w:r>
      <w:r>
        <w:rPr>
          <w:sz w:val="28"/>
          <w:szCs w:val="28"/>
        </w:rPr>
        <w:t xml:space="preserve">увеличения </w:t>
      </w:r>
      <w:r w:rsidRPr="009A68A4">
        <w:rPr>
          <w:sz w:val="28"/>
          <w:szCs w:val="28"/>
        </w:rPr>
        <w:t xml:space="preserve">численности населения; </w:t>
      </w:r>
    </w:p>
    <w:p w:rsidR="00C1203C" w:rsidRDefault="00C1203C" w:rsidP="007C1D61">
      <w:pPr>
        <w:numPr>
          <w:ilvl w:val="0"/>
          <w:numId w:val="22"/>
        </w:numPr>
        <w:suppressAutoHyphens/>
        <w:spacing w:line="360" w:lineRule="auto"/>
        <w:rPr>
          <w:sz w:val="28"/>
          <w:szCs w:val="28"/>
        </w:rPr>
      </w:pPr>
      <w:r>
        <w:rPr>
          <w:sz w:val="28"/>
          <w:szCs w:val="28"/>
        </w:rPr>
        <w:t>естественная убыль населения к 2009 году сократилась практически до 0, при этом миграционный прирост также снижался, тем не менее, в последние годы миграционный прирост превышал естественную убыль за счет чего и происходил рост населения.</w:t>
      </w:r>
    </w:p>
    <w:p w:rsidR="00C1203C" w:rsidRDefault="00C1203C" w:rsidP="007C1D61">
      <w:pPr>
        <w:widowControl w:val="0"/>
        <w:suppressAutoHyphens/>
        <w:spacing w:line="360" w:lineRule="auto"/>
        <w:ind w:firstLine="709"/>
        <w:rPr>
          <w:rFonts w:eastAsia="Arial Unicode MS"/>
          <w:sz w:val="28"/>
          <w:szCs w:val="28"/>
        </w:rPr>
      </w:pPr>
      <w:r w:rsidRPr="00F57598">
        <w:rPr>
          <w:rFonts w:eastAsia="Arial Unicode MS"/>
          <w:sz w:val="28"/>
          <w:szCs w:val="28"/>
        </w:rPr>
        <w:lastRenderedPageBreak/>
        <w:t xml:space="preserve">Наибольший прирост населения </w:t>
      </w:r>
      <w:r>
        <w:rPr>
          <w:rFonts w:eastAsia="Arial Unicode MS"/>
          <w:sz w:val="28"/>
          <w:szCs w:val="28"/>
        </w:rPr>
        <w:t>прогнозируется</w:t>
      </w:r>
      <w:r w:rsidRPr="00F57598">
        <w:rPr>
          <w:rFonts w:eastAsia="Arial Unicode MS"/>
          <w:sz w:val="28"/>
          <w:szCs w:val="28"/>
        </w:rPr>
        <w:t xml:space="preserve"> в ст.</w:t>
      </w:r>
      <w:r>
        <w:rPr>
          <w:rFonts w:eastAsia="Arial Unicode MS"/>
          <w:sz w:val="28"/>
          <w:szCs w:val="28"/>
        </w:rPr>
        <w:t> Каневской - около</w:t>
      </w:r>
      <w:r w:rsidRPr="00F57598">
        <w:rPr>
          <w:rFonts w:eastAsia="Arial Unicode MS"/>
          <w:sz w:val="28"/>
          <w:szCs w:val="28"/>
        </w:rPr>
        <w:t xml:space="preserve"> </w:t>
      </w:r>
      <w:r>
        <w:rPr>
          <w:rFonts w:eastAsia="Arial Unicode MS"/>
          <w:sz w:val="28"/>
          <w:szCs w:val="28"/>
        </w:rPr>
        <w:t>7,9</w:t>
      </w:r>
      <w:r w:rsidRPr="00F57598">
        <w:rPr>
          <w:rFonts w:eastAsia="Arial Unicode MS"/>
          <w:sz w:val="28"/>
          <w:szCs w:val="28"/>
        </w:rPr>
        <w:t xml:space="preserve"> тыс. человек</w:t>
      </w:r>
      <w:r>
        <w:rPr>
          <w:rFonts w:eastAsia="Arial Unicode MS"/>
          <w:sz w:val="28"/>
          <w:szCs w:val="28"/>
        </w:rPr>
        <w:t>, что составит 91% от общего прироста в поселении</w:t>
      </w:r>
      <w:r w:rsidRPr="00F57598">
        <w:rPr>
          <w:rFonts w:eastAsia="Arial Unicode MS"/>
          <w:sz w:val="28"/>
          <w:szCs w:val="28"/>
        </w:rPr>
        <w:t>. Станица является административным центром, имеет большую территорию</w:t>
      </w:r>
      <w:r>
        <w:rPr>
          <w:rFonts w:eastAsia="Arial Unicode MS"/>
          <w:sz w:val="28"/>
          <w:szCs w:val="28"/>
        </w:rPr>
        <w:t xml:space="preserve"> и численность населения</w:t>
      </w:r>
      <w:r w:rsidRPr="00F57598">
        <w:rPr>
          <w:rFonts w:eastAsia="Arial Unicode MS"/>
          <w:sz w:val="28"/>
          <w:szCs w:val="28"/>
        </w:rPr>
        <w:t>, а также наиболее развитую инфраструктуру</w:t>
      </w:r>
      <w:r>
        <w:rPr>
          <w:rFonts w:eastAsia="Arial Unicode MS"/>
          <w:sz w:val="28"/>
          <w:szCs w:val="28"/>
        </w:rPr>
        <w:t xml:space="preserve"> по сравнению с другими населенными пунктами</w:t>
      </w:r>
      <w:r w:rsidRPr="00F57598">
        <w:rPr>
          <w:rFonts w:eastAsia="Arial Unicode MS"/>
          <w:sz w:val="28"/>
          <w:szCs w:val="28"/>
        </w:rPr>
        <w:t xml:space="preserve">. Прогнозная численность станицы составит </w:t>
      </w:r>
      <w:r>
        <w:rPr>
          <w:rFonts w:eastAsia="Arial Unicode MS"/>
          <w:sz w:val="28"/>
          <w:szCs w:val="28"/>
        </w:rPr>
        <w:t>54,0</w:t>
      </w:r>
      <w:r w:rsidRPr="00F57598">
        <w:rPr>
          <w:rFonts w:eastAsia="Arial Unicode MS"/>
          <w:sz w:val="28"/>
          <w:szCs w:val="28"/>
        </w:rPr>
        <w:t> </w:t>
      </w:r>
      <w:r>
        <w:rPr>
          <w:rFonts w:eastAsia="Arial Unicode MS"/>
          <w:sz w:val="28"/>
          <w:szCs w:val="28"/>
        </w:rPr>
        <w:t xml:space="preserve">тыс. </w:t>
      </w:r>
      <w:r w:rsidRPr="00F57598">
        <w:rPr>
          <w:rFonts w:eastAsia="Arial Unicode MS"/>
          <w:sz w:val="28"/>
          <w:szCs w:val="28"/>
        </w:rPr>
        <w:t>человек</w:t>
      </w:r>
      <w:r>
        <w:rPr>
          <w:rFonts w:eastAsia="Arial Unicode MS"/>
          <w:sz w:val="28"/>
          <w:szCs w:val="28"/>
        </w:rPr>
        <w:t>.</w:t>
      </w:r>
    </w:p>
    <w:p w:rsidR="00A43161" w:rsidRDefault="00C1203C" w:rsidP="007C1D61">
      <w:pPr>
        <w:widowControl w:val="0"/>
        <w:suppressAutoHyphens/>
        <w:spacing w:line="360" w:lineRule="auto"/>
        <w:ind w:firstLine="709"/>
        <w:rPr>
          <w:rFonts w:eastAsia="Arial Unicode MS"/>
          <w:sz w:val="28"/>
          <w:szCs w:val="28"/>
        </w:rPr>
      </w:pPr>
      <w:r>
        <w:rPr>
          <w:rFonts w:eastAsia="Arial Unicode MS"/>
          <w:sz w:val="28"/>
          <w:szCs w:val="28"/>
        </w:rPr>
        <w:t>П</w:t>
      </w:r>
      <w:r w:rsidRPr="00F57598">
        <w:rPr>
          <w:rFonts w:eastAsia="Arial Unicode MS"/>
          <w:sz w:val="28"/>
          <w:szCs w:val="28"/>
        </w:rPr>
        <w:t xml:space="preserve">рогнозная численность </w:t>
      </w:r>
      <w:r>
        <w:rPr>
          <w:rFonts w:eastAsia="Arial Unicode MS"/>
          <w:sz w:val="28"/>
          <w:szCs w:val="28"/>
        </w:rPr>
        <w:t>Каневского</w:t>
      </w:r>
      <w:r w:rsidRPr="00F57598">
        <w:rPr>
          <w:rFonts w:eastAsia="Arial Unicode MS"/>
          <w:sz w:val="28"/>
          <w:szCs w:val="28"/>
        </w:rPr>
        <w:t xml:space="preserve"> сельского поселения на расчетный срок до 2030 года составит </w:t>
      </w:r>
      <w:r>
        <w:rPr>
          <w:rFonts w:eastAsia="Arial Unicode MS"/>
          <w:sz w:val="28"/>
          <w:szCs w:val="28"/>
        </w:rPr>
        <w:t>56,66</w:t>
      </w:r>
      <w:r w:rsidRPr="00F57598">
        <w:rPr>
          <w:rFonts w:eastAsia="Arial Unicode MS"/>
          <w:sz w:val="28"/>
          <w:szCs w:val="28"/>
        </w:rPr>
        <w:t xml:space="preserve"> </w:t>
      </w:r>
      <w:r>
        <w:rPr>
          <w:rFonts w:eastAsia="Arial Unicode MS"/>
          <w:sz w:val="28"/>
          <w:szCs w:val="28"/>
        </w:rPr>
        <w:t xml:space="preserve">тыс. </w:t>
      </w:r>
      <w:r w:rsidRPr="00F57598">
        <w:rPr>
          <w:rFonts w:eastAsia="Arial Unicode MS"/>
          <w:sz w:val="28"/>
          <w:szCs w:val="28"/>
        </w:rPr>
        <w:t xml:space="preserve">человек (увеличение </w:t>
      </w:r>
      <w:r>
        <w:rPr>
          <w:rFonts w:eastAsia="Arial Unicode MS"/>
          <w:sz w:val="28"/>
          <w:szCs w:val="28"/>
        </w:rPr>
        <w:t>на 18,3%</w:t>
      </w:r>
      <w:r w:rsidRPr="00F57598">
        <w:rPr>
          <w:rFonts w:eastAsia="Arial Unicode MS"/>
          <w:sz w:val="28"/>
          <w:szCs w:val="28"/>
        </w:rPr>
        <w:t>).</w:t>
      </w:r>
      <w:r>
        <w:rPr>
          <w:rFonts w:eastAsia="Arial Unicode MS"/>
          <w:sz w:val="28"/>
          <w:szCs w:val="28"/>
        </w:rPr>
        <w:t xml:space="preserve"> </w:t>
      </w:r>
    </w:p>
    <w:p w:rsidR="00C1203C" w:rsidRDefault="00C1203C" w:rsidP="007C1D61">
      <w:pPr>
        <w:widowControl w:val="0"/>
        <w:suppressAutoHyphens/>
        <w:spacing w:line="360" w:lineRule="auto"/>
        <w:ind w:right="170"/>
        <w:jc w:val="left"/>
        <w:rPr>
          <w:rFonts w:eastAsia="Arial Unicode MS"/>
          <w:sz w:val="28"/>
          <w:szCs w:val="28"/>
        </w:rPr>
      </w:pPr>
      <w:r w:rsidRPr="00A43161">
        <w:rPr>
          <w:rFonts w:eastAsia="Arial Unicode MS"/>
          <w:sz w:val="28"/>
          <w:szCs w:val="28"/>
        </w:rPr>
        <w:t xml:space="preserve">Прогнозная оценка численности населения </w:t>
      </w:r>
      <w:r w:rsidR="00A43161">
        <w:rPr>
          <w:rFonts w:eastAsia="Arial Unicode MS"/>
          <w:sz w:val="28"/>
          <w:szCs w:val="28"/>
        </w:rPr>
        <w:t xml:space="preserve">Каневского сельского </w:t>
      </w:r>
      <w:r w:rsidRPr="00A43161">
        <w:rPr>
          <w:rFonts w:eastAsia="Arial Unicode MS"/>
          <w:sz w:val="28"/>
          <w:szCs w:val="28"/>
        </w:rPr>
        <w:t>поселения на расчетный срок до 2030 года</w:t>
      </w:r>
      <w:r w:rsidR="00A43161">
        <w:rPr>
          <w:rFonts w:eastAsia="Arial Unicode MS"/>
          <w:sz w:val="28"/>
          <w:szCs w:val="28"/>
        </w:rPr>
        <w:t xml:space="preserve"> смотреть в таблице 1.2.1</w:t>
      </w:r>
      <w:r w:rsidRPr="00A43161">
        <w:rPr>
          <w:rFonts w:eastAsia="Arial Unicode MS"/>
          <w:sz w:val="28"/>
          <w:szCs w:val="28"/>
        </w:rPr>
        <w:t>.</w:t>
      </w:r>
    </w:p>
    <w:p w:rsidR="00A43161" w:rsidRPr="00A43161" w:rsidRDefault="00A43161" w:rsidP="00A43161">
      <w:pPr>
        <w:widowControl w:val="0"/>
        <w:suppressAutoHyphens/>
        <w:ind w:right="170"/>
        <w:jc w:val="left"/>
        <w:rPr>
          <w:rFonts w:eastAsia="Arial Unicode MS"/>
          <w:sz w:val="28"/>
          <w:szCs w:val="28"/>
        </w:rPr>
      </w:pP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r>
      <w:r>
        <w:rPr>
          <w:rFonts w:eastAsia="Arial Unicode MS"/>
          <w:sz w:val="28"/>
          <w:szCs w:val="28"/>
        </w:rPr>
        <w:tab/>
        <w:t xml:space="preserve">  </w:t>
      </w:r>
      <w:r w:rsidR="008563C0">
        <w:rPr>
          <w:rFonts w:eastAsia="Arial Unicode MS"/>
          <w:sz w:val="28"/>
          <w:szCs w:val="28"/>
        </w:rPr>
        <w:t xml:space="preserve">     </w:t>
      </w:r>
      <w:r>
        <w:rPr>
          <w:rFonts w:eastAsia="Arial Unicode MS"/>
          <w:sz w:val="28"/>
          <w:szCs w:val="28"/>
        </w:rPr>
        <w:t xml:space="preserve">       Таблица 1.2.1</w:t>
      </w:r>
    </w:p>
    <w:tbl>
      <w:tblPr>
        <w:tblW w:w="9938" w:type="dxa"/>
        <w:tblInd w:w="93" w:type="dxa"/>
        <w:tblLook w:val="0000" w:firstRow="0" w:lastRow="0" w:firstColumn="0" w:lastColumn="0" w:noHBand="0" w:noVBand="0"/>
      </w:tblPr>
      <w:tblGrid>
        <w:gridCol w:w="1149"/>
        <w:gridCol w:w="2835"/>
        <w:gridCol w:w="2835"/>
        <w:gridCol w:w="3119"/>
      </w:tblGrid>
      <w:tr w:rsidR="00C1203C" w:rsidRPr="005B4317" w:rsidTr="00A43161">
        <w:trPr>
          <w:trHeight w:val="780"/>
        </w:trPr>
        <w:tc>
          <w:tcPr>
            <w:tcW w:w="1149" w:type="dxa"/>
            <w:tcBorders>
              <w:top w:val="single" w:sz="8" w:space="0" w:color="auto"/>
              <w:left w:val="single" w:sz="8" w:space="0" w:color="auto"/>
              <w:bottom w:val="single" w:sz="4" w:space="0" w:color="auto"/>
              <w:right w:val="single" w:sz="4" w:space="0" w:color="auto"/>
            </w:tcBorders>
            <w:shd w:val="clear" w:color="auto" w:fill="EAEAEA"/>
            <w:noWrap/>
            <w:vAlign w:val="center"/>
          </w:tcPr>
          <w:p w:rsidR="00C1203C" w:rsidRPr="005B4317" w:rsidRDefault="00C1203C" w:rsidP="00A43161">
            <w:pPr>
              <w:ind w:firstLine="0"/>
              <w:jc w:val="center"/>
              <w:rPr>
                <w:b/>
                <w:sz w:val="28"/>
                <w:szCs w:val="28"/>
              </w:rPr>
            </w:pPr>
            <w:r w:rsidRPr="005B4317">
              <w:rPr>
                <w:b/>
                <w:sz w:val="28"/>
                <w:szCs w:val="28"/>
              </w:rPr>
              <w:t>№ пп</w:t>
            </w:r>
          </w:p>
        </w:tc>
        <w:tc>
          <w:tcPr>
            <w:tcW w:w="2835" w:type="dxa"/>
            <w:tcBorders>
              <w:top w:val="single" w:sz="8" w:space="0" w:color="auto"/>
              <w:left w:val="nil"/>
              <w:bottom w:val="single" w:sz="4" w:space="0" w:color="auto"/>
              <w:right w:val="single" w:sz="4" w:space="0" w:color="auto"/>
            </w:tcBorders>
            <w:shd w:val="clear" w:color="auto" w:fill="EAEAEA"/>
            <w:noWrap/>
            <w:vAlign w:val="center"/>
          </w:tcPr>
          <w:p w:rsidR="00C1203C" w:rsidRPr="005B4317" w:rsidRDefault="00C1203C" w:rsidP="00A43161">
            <w:pPr>
              <w:ind w:firstLine="0"/>
              <w:jc w:val="center"/>
              <w:rPr>
                <w:b/>
                <w:sz w:val="28"/>
                <w:szCs w:val="28"/>
              </w:rPr>
            </w:pPr>
            <w:r w:rsidRPr="005B4317">
              <w:rPr>
                <w:b/>
                <w:sz w:val="28"/>
                <w:szCs w:val="28"/>
              </w:rPr>
              <w:t>Наименование населенного пункта</w:t>
            </w:r>
          </w:p>
        </w:tc>
        <w:tc>
          <w:tcPr>
            <w:tcW w:w="2835" w:type="dxa"/>
            <w:tcBorders>
              <w:top w:val="single" w:sz="8" w:space="0" w:color="auto"/>
              <w:left w:val="nil"/>
              <w:bottom w:val="single" w:sz="4" w:space="0" w:color="auto"/>
              <w:right w:val="nil"/>
            </w:tcBorders>
            <w:shd w:val="clear" w:color="auto" w:fill="EAEAEA"/>
            <w:noWrap/>
            <w:vAlign w:val="center"/>
          </w:tcPr>
          <w:p w:rsidR="00C1203C" w:rsidRPr="005B4317" w:rsidRDefault="00C1203C" w:rsidP="00A43161">
            <w:pPr>
              <w:ind w:firstLine="0"/>
              <w:jc w:val="center"/>
              <w:rPr>
                <w:b/>
                <w:sz w:val="28"/>
                <w:szCs w:val="28"/>
              </w:rPr>
            </w:pPr>
            <w:r w:rsidRPr="005B4317">
              <w:rPr>
                <w:b/>
                <w:sz w:val="28"/>
                <w:szCs w:val="28"/>
              </w:rPr>
              <w:t>Существующее положение, тыс.чел</w:t>
            </w:r>
          </w:p>
        </w:tc>
        <w:tc>
          <w:tcPr>
            <w:tcW w:w="3119" w:type="dxa"/>
            <w:tcBorders>
              <w:top w:val="single" w:sz="8" w:space="0" w:color="auto"/>
              <w:left w:val="single" w:sz="8" w:space="0" w:color="auto"/>
              <w:bottom w:val="single" w:sz="4" w:space="0" w:color="auto"/>
              <w:right w:val="single" w:sz="8" w:space="0" w:color="auto"/>
            </w:tcBorders>
            <w:shd w:val="clear" w:color="auto" w:fill="EAEAEA"/>
            <w:noWrap/>
            <w:vAlign w:val="center"/>
          </w:tcPr>
          <w:p w:rsidR="00C1203C" w:rsidRPr="005B4317" w:rsidRDefault="00C1203C" w:rsidP="00A43161">
            <w:pPr>
              <w:ind w:firstLine="0"/>
              <w:jc w:val="center"/>
              <w:rPr>
                <w:b/>
                <w:sz w:val="28"/>
                <w:szCs w:val="28"/>
              </w:rPr>
            </w:pPr>
            <w:r w:rsidRPr="005B4317">
              <w:rPr>
                <w:b/>
                <w:sz w:val="28"/>
                <w:szCs w:val="28"/>
              </w:rPr>
              <w:t>Проект. на расчетный срок, тыс. чел</w:t>
            </w:r>
          </w:p>
        </w:tc>
      </w:tr>
      <w:tr w:rsidR="00C1203C" w:rsidRPr="005B4317" w:rsidTr="00A43161">
        <w:trPr>
          <w:trHeight w:val="255"/>
        </w:trPr>
        <w:tc>
          <w:tcPr>
            <w:tcW w:w="1149" w:type="dxa"/>
            <w:tcBorders>
              <w:top w:val="nil"/>
              <w:left w:val="single" w:sz="8"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sz w:val="28"/>
                <w:szCs w:val="28"/>
              </w:rPr>
            </w:pPr>
            <w:r w:rsidRPr="005B4317">
              <w:rPr>
                <w:sz w:val="28"/>
                <w:szCs w:val="28"/>
              </w:rPr>
              <w:t>1</w:t>
            </w:r>
          </w:p>
        </w:tc>
        <w:tc>
          <w:tcPr>
            <w:tcW w:w="2835" w:type="dxa"/>
            <w:tcBorders>
              <w:top w:val="nil"/>
              <w:left w:val="nil"/>
              <w:bottom w:val="single" w:sz="4" w:space="0" w:color="auto"/>
              <w:right w:val="single" w:sz="4" w:space="0" w:color="auto"/>
            </w:tcBorders>
            <w:shd w:val="clear" w:color="auto" w:fill="auto"/>
            <w:noWrap/>
            <w:vAlign w:val="bottom"/>
          </w:tcPr>
          <w:p w:rsidR="00C1203C" w:rsidRPr="005B4317" w:rsidRDefault="00C1203C" w:rsidP="00A43161">
            <w:pPr>
              <w:ind w:firstLine="0"/>
              <w:rPr>
                <w:color w:val="000000"/>
                <w:sz w:val="28"/>
                <w:szCs w:val="28"/>
              </w:rPr>
            </w:pPr>
            <w:r w:rsidRPr="005B4317">
              <w:rPr>
                <w:color w:val="000000"/>
                <w:sz w:val="28"/>
                <w:szCs w:val="28"/>
              </w:rPr>
              <w:t xml:space="preserve">станица Каневская </w:t>
            </w:r>
          </w:p>
        </w:tc>
        <w:tc>
          <w:tcPr>
            <w:tcW w:w="2835" w:type="dxa"/>
            <w:tcBorders>
              <w:top w:val="nil"/>
              <w:left w:val="nil"/>
              <w:bottom w:val="single" w:sz="4" w:space="0" w:color="auto"/>
              <w:right w:val="nil"/>
            </w:tcBorders>
            <w:shd w:val="clear" w:color="auto" w:fill="auto"/>
            <w:noWrap/>
            <w:vAlign w:val="center"/>
          </w:tcPr>
          <w:p w:rsidR="00C1203C" w:rsidRPr="005B4317" w:rsidRDefault="00C1203C" w:rsidP="00C90F99">
            <w:pPr>
              <w:ind w:firstLine="0"/>
              <w:jc w:val="center"/>
              <w:rPr>
                <w:color w:val="000000"/>
                <w:sz w:val="28"/>
                <w:szCs w:val="28"/>
              </w:rPr>
            </w:pPr>
            <w:r w:rsidRPr="005B4317">
              <w:rPr>
                <w:color w:val="000000"/>
                <w:sz w:val="28"/>
                <w:szCs w:val="28"/>
              </w:rPr>
              <w:t>46</w:t>
            </w:r>
            <w:r w:rsidR="00C90F99">
              <w:rPr>
                <w:color w:val="000000"/>
                <w:sz w:val="28"/>
                <w:szCs w:val="28"/>
              </w:rPr>
              <w:t>127</w:t>
            </w:r>
          </w:p>
        </w:tc>
        <w:tc>
          <w:tcPr>
            <w:tcW w:w="3119" w:type="dxa"/>
            <w:tcBorders>
              <w:top w:val="nil"/>
              <w:left w:val="single" w:sz="8" w:space="0" w:color="auto"/>
              <w:bottom w:val="single" w:sz="4" w:space="0" w:color="auto"/>
              <w:right w:val="single" w:sz="8" w:space="0" w:color="auto"/>
            </w:tcBorders>
            <w:shd w:val="clear" w:color="auto" w:fill="auto"/>
            <w:noWrap/>
            <w:vAlign w:val="bottom"/>
          </w:tcPr>
          <w:p w:rsidR="00C1203C" w:rsidRPr="005B4317" w:rsidRDefault="00C1203C" w:rsidP="00A43161">
            <w:pPr>
              <w:ind w:firstLine="0"/>
              <w:jc w:val="center"/>
              <w:rPr>
                <w:color w:val="000000"/>
                <w:sz w:val="28"/>
                <w:szCs w:val="28"/>
              </w:rPr>
            </w:pPr>
            <w:r w:rsidRPr="005B4317">
              <w:rPr>
                <w:color w:val="000000"/>
                <w:sz w:val="28"/>
                <w:szCs w:val="28"/>
              </w:rPr>
              <w:t>54000</w:t>
            </w:r>
          </w:p>
        </w:tc>
      </w:tr>
      <w:tr w:rsidR="00C1203C" w:rsidRPr="005B4317" w:rsidTr="00A43161">
        <w:trPr>
          <w:trHeight w:val="255"/>
        </w:trPr>
        <w:tc>
          <w:tcPr>
            <w:tcW w:w="1149" w:type="dxa"/>
            <w:tcBorders>
              <w:top w:val="nil"/>
              <w:left w:val="single" w:sz="8"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sz w:val="28"/>
                <w:szCs w:val="28"/>
              </w:rPr>
            </w:pPr>
            <w:r w:rsidRPr="005B4317">
              <w:rPr>
                <w:sz w:val="28"/>
                <w:szCs w:val="28"/>
              </w:rPr>
              <w:t>2</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C1203C" w:rsidRPr="005B4317" w:rsidRDefault="00C1203C" w:rsidP="00A43161">
            <w:pPr>
              <w:ind w:firstLine="0"/>
              <w:rPr>
                <w:color w:val="000000"/>
                <w:sz w:val="28"/>
                <w:szCs w:val="28"/>
              </w:rPr>
            </w:pPr>
            <w:r w:rsidRPr="005B4317">
              <w:rPr>
                <w:color w:val="000000"/>
                <w:sz w:val="28"/>
                <w:szCs w:val="28"/>
              </w:rPr>
              <w:t xml:space="preserve">хутор Бурсаки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203C" w:rsidRPr="005B4317" w:rsidRDefault="00C1203C" w:rsidP="00A43161">
            <w:pPr>
              <w:ind w:firstLine="0"/>
              <w:jc w:val="center"/>
              <w:rPr>
                <w:color w:val="000000"/>
                <w:sz w:val="28"/>
                <w:szCs w:val="28"/>
              </w:rPr>
            </w:pPr>
            <w:r w:rsidRPr="005B4317">
              <w:rPr>
                <w:color w:val="000000"/>
                <w:sz w:val="28"/>
                <w:szCs w:val="28"/>
              </w:rPr>
              <w:t>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color w:val="000000"/>
                <w:sz w:val="28"/>
                <w:szCs w:val="28"/>
              </w:rPr>
            </w:pPr>
            <w:r w:rsidRPr="005B4317">
              <w:rPr>
                <w:color w:val="000000"/>
                <w:sz w:val="28"/>
                <w:szCs w:val="28"/>
              </w:rPr>
              <w:t>10</w:t>
            </w:r>
          </w:p>
        </w:tc>
      </w:tr>
      <w:tr w:rsidR="00C1203C" w:rsidRPr="005B4317" w:rsidTr="00A43161">
        <w:trPr>
          <w:trHeight w:val="255"/>
        </w:trPr>
        <w:tc>
          <w:tcPr>
            <w:tcW w:w="1149" w:type="dxa"/>
            <w:tcBorders>
              <w:top w:val="nil"/>
              <w:left w:val="single" w:sz="8"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sz w:val="28"/>
                <w:szCs w:val="28"/>
              </w:rPr>
            </w:pPr>
            <w:r w:rsidRPr="005B4317">
              <w:rPr>
                <w:sz w:val="28"/>
                <w:szCs w:val="28"/>
              </w:rPr>
              <w:t>3</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C1203C" w:rsidRPr="005B4317" w:rsidRDefault="00C1203C" w:rsidP="00A43161">
            <w:pPr>
              <w:ind w:firstLine="0"/>
              <w:rPr>
                <w:color w:val="000000"/>
                <w:sz w:val="28"/>
                <w:szCs w:val="28"/>
              </w:rPr>
            </w:pPr>
            <w:r w:rsidRPr="005B4317">
              <w:rPr>
                <w:color w:val="000000"/>
                <w:sz w:val="28"/>
                <w:szCs w:val="28"/>
              </w:rPr>
              <w:t xml:space="preserve">хутор Орджоникидзе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203C" w:rsidRPr="005B4317" w:rsidRDefault="00C1203C" w:rsidP="00A43161">
            <w:pPr>
              <w:ind w:firstLine="0"/>
              <w:jc w:val="center"/>
              <w:rPr>
                <w:color w:val="000000"/>
                <w:sz w:val="28"/>
                <w:szCs w:val="28"/>
              </w:rPr>
            </w:pPr>
            <w:r w:rsidRPr="005B4317">
              <w:rPr>
                <w:color w:val="000000"/>
                <w:sz w:val="28"/>
                <w:szCs w:val="28"/>
              </w:rPr>
              <w:t>369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color w:val="000000"/>
                <w:sz w:val="28"/>
                <w:szCs w:val="28"/>
              </w:rPr>
            </w:pPr>
            <w:r w:rsidRPr="005B4317">
              <w:rPr>
                <w:color w:val="000000"/>
                <w:sz w:val="28"/>
                <w:szCs w:val="28"/>
              </w:rPr>
              <w:t>450</w:t>
            </w:r>
          </w:p>
        </w:tc>
      </w:tr>
      <w:tr w:rsidR="00C1203C" w:rsidRPr="005B4317" w:rsidTr="00A43161">
        <w:trPr>
          <w:trHeight w:val="255"/>
        </w:trPr>
        <w:tc>
          <w:tcPr>
            <w:tcW w:w="1149" w:type="dxa"/>
            <w:tcBorders>
              <w:top w:val="nil"/>
              <w:left w:val="single" w:sz="8"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sz w:val="28"/>
                <w:szCs w:val="28"/>
              </w:rPr>
            </w:pPr>
            <w:r w:rsidRPr="005B4317">
              <w:rPr>
                <w:sz w:val="28"/>
                <w:szCs w:val="28"/>
              </w:rPr>
              <w:t>4</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C1203C" w:rsidRPr="005B4317" w:rsidRDefault="00C1203C" w:rsidP="00A43161">
            <w:pPr>
              <w:ind w:firstLine="0"/>
              <w:rPr>
                <w:color w:val="000000"/>
                <w:sz w:val="28"/>
                <w:szCs w:val="28"/>
              </w:rPr>
            </w:pPr>
            <w:r w:rsidRPr="005B4317">
              <w:rPr>
                <w:color w:val="000000"/>
                <w:sz w:val="28"/>
                <w:szCs w:val="28"/>
              </w:rPr>
              <w:t>хутор Средние Челбасы</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203C" w:rsidRPr="005B4317" w:rsidRDefault="00C1203C" w:rsidP="00A43161">
            <w:pPr>
              <w:ind w:firstLine="0"/>
              <w:jc w:val="center"/>
              <w:rPr>
                <w:color w:val="000000"/>
                <w:sz w:val="28"/>
                <w:szCs w:val="28"/>
              </w:rPr>
            </w:pPr>
            <w:r w:rsidRPr="005B4317">
              <w:rPr>
                <w:color w:val="000000"/>
                <w:sz w:val="28"/>
                <w:szCs w:val="28"/>
              </w:rPr>
              <w:t>713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color w:val="000000"/>
                <w:sz w:val="28"/>
                <w:szCs w:val="28"/>
              </w:rPr>
            </w:pPr>
            <w:r w:rsidRPr="005B4317">
              <w:rPr>
                <w:color w:val="000000"/>
                <w:sz w:val="28"/>
                <w:szCs w:val="28"/>
              </w:rPr>
              <w:t>1300</w:t>
            </w:r>
          </w:p>
        </w:tc>
      </w:tr>
      <w:tr w:rsidR="00C1203C" w:rsidRPr="005B4317" w:rsidTr="00A43161">
        <w:trPr>
          <w:trHeight w:val="255"/>
        </w:trPr>
        <w:tc>
          <w:tcPr>
            <w:tcW w:w="1149" w:type="dxa"/>
            <w:tcBorders>
              <w:top w:val="nil"/>
              <w:left w:val="single" w:sz="8"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sz w:val="28"/>
                <w:szCs w:val="28"/>
              </w:rPr>
            </w:pPr>
            <w:r w:rsidRPr="005B4317">
              <w:rPr>
                <w:sz w:val="28"/>
                <w:szCs w:val="28"/>
              </w:rPr>
              <w:t>5</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C1203C" w:rsidRPr="005B4317" w:rsidRDefault="00C1203C" w:rsidP="00A43161">
            <w:pPr>
              <w:ind w:firstLine="0"/>
              <w:rPr>
                <w:color w:val="000000"/>
                <w:sz w:val="28"/>
                <w:szCs w:val="28"/>
              </w:rPr>
            </w:pPr>
            <w:r w:rsidRPr="005B4317">
              <w:rPr>
                <w:color w:val="000000"/>
                <w:sz w:val="28"/>
                <w:szCs w:val="28"/>
              </w:rPr>
              <w:t>хутор Сухие Челбасы</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203C" w:rsidRPr="005B4317" w:rsidRDefault="00C1203C" w:rsidP="00A43161">
            <w:pPr>
              <w:ind w:firstLine="0"/>
              <w:jc w:val="center"/>
              <w:rPr>
                <w:color w:val="000000"/>
                <w:sz w:val="28"/>
                <w:szCs w:val="28"/>
              </w:rPr>
            </w:pPr>
            <w:r w:rsidRPr="005B4317">
              <w:rPr>
                <w:color w:val="000000"/>
                <w:sz w:val="28"/>
                <w:szCs w:val="28"/>
              </w:rPr>
              <w:t>780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color w:val="000000"/>
                <w:sz w:val="28"/>
                <w:szCs w:val="28"/>
              </w:rPr>
            </w:pPr>
            <w:r w:rsidRPr="005B4317">
              <w:rPr>
                <w:color w:val="000000"/>
                <w:sz w:val="28"/>
                <w:szCs w:val="28"/>
              </w:rPr>
              <w:t>900</w:t>
            </w:r>
          </w:p>
        </w:tc>
      </w:tr>
      <w:tr w:rsidR="00C1203C" w:rsidRPr="005B4317" w:rsidTr="00A43161">
        <w:trPr>
          <w:trHeight w:val="270"/>
        </w:trPr>
        <w:tc>
          <w:tcPr>
            <w:tcW w:w="1149" w:type="dxa"/>
            <w:tcBorders>
              <w:top w:val="nil"/>
              <w:left w:val="single" w:sz="8" w:space="0" w:color="auto"/>
              <w:bottom w:val="single" w:sz="8" w:space="0" w:color="auto"/>
              <w:right w:val="single" w:sz="4" w:space="0" w:color="auto"/>
            </w:tcBorders>
            <w:shd w:val="clear" w:color="auto" w:fill="auto"/>
            <w:noWrap/>
            <w:vAlign w:val="bottom"/>
          </w:tcPr>
          <w:p w:rsidR="00C1203C" w:rsidRPr="005B4317" w:rsidRDefault="00C1203C" w:rsidP="00A43161">
            <w:pPr>
              <w:ind w:firstLine="0"/>
              <w:jc w:val="center"/>
              <w:rPr>
                <w:sz w:val="28"/>
                <w:szCs w:val="28"/>
                <w:highlight w:val="yellow"/>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C1203C" w:rsidRPr="005B4317" w:rsidRDefault="00C1203C" w:rsidP="00A43161">
            <w:pPr>
              <w:ind w:firstLine="0"/>
              <w:rPr>
                <w:b/>
                <w:sz w:val="28"/>
                <w:szCs w:val="28"/>
              </w:rPr>
            </w:pPr>
            <w:r w:rsidRPr="005B4317">
              <w:rPr>
                <w:b/>
                <w:sz w:val="28"/>
                <w:szCs w:val="28"/>
              </w:rPr>
              <w:t>ВСЕГО</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color w:val="000000"/>
                <w:sz w:val="28"/>
                <w:szCs w:val="28"/>
              </w:rPr>
            </w:pPr>
            <w:r w:rsidRPr="005B4317">
              <w:rPr>
                <w:color w:val="000000"/>
                <w:sz w:val="28"/>
                <w:szCs w:val="28"/>
              </w:rPr>
              <w:t>47907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203C" w:rsidRPr="005B4317" w:rsidRDefault="00C1203C" w:rsidP="00A43161">
            <w:pPr>
              <w:ind w:firstLine="0"/>
              <w:jc w:val="center"/>
              <w:rPr>
                <w:color w:val="000000"/>
                <w:sz w:val="28"/>
                <w:szCs w:val="28"/>
              </w:rPr>
            </w:pPr>
            <w:r w:rsidRPr="005B4317">
              <w:rPr>
                <w:color w:val="000000"/>
                <w:sz w:val="28"/>
                <w:szCs w:val="28"/>
              </w:rPr>
              <w:t>56660</w:t>
            </w:r>
          </w:p>
        </w:tc>
      </w:tr>
    </w:tbl>
    <w:p w:rsidR="00C1203C" w:rsidRDefault="00C1203C" w:rsidP="00C90F99">
      <w:pPr>
        <w:suppressAutoHyphens/>
        <w:spacing w:line="312" w:lineRule="auto"/>
        <w:ind w:firstLine="0"/>
        <w:rPr>
          <w:sz w:val="28"/>
          <w:szCs w:val="28"/>
          <w:lang w:eastAsia="ar-SA"/>
        </w:rPr>
      </w:pPr>
    </w:p>
    <w:p w:rsidR="00C1203C" w:rsidRDefault="00C1203C" w:rsidP="007C1D61">
      <w:pPr>
        <w:tabs>
          <w:tab w:val="left" w:pos="7288"/>
          <w:tab w:val="left" w:pos="9356"/>
        </w:tabs>
        <w:suppressAutoHyphens/>
        <w:spacing w:line="360" w:lineRule="auto"/>
        <w:ind w:firstLine="709"/>
        <w:rPr>
          <w:sz w:val="28"/>
          <w:szCs w:val="28"/>
          <w:u w:val="single"/>
        </w:rPr>
      </w:pPr>
      <w:r w:rsidRPr="00D66637">
        <w:rPr>
          <w:sz w:val="28"/>
          <w:szCs w:val="28"/>
        </w:rPr>
        <w:t xml:space="preserve">Заложенный в прогнозной оценке рост численности населения обусловлен необходимостью </w:t>
      </w:r>
      <w:r w:rsidR="00C90F99" w:rsidRPr="00D66637">
        <w:rPr>
          <w:sz w:val="28"/>
          <w:szCs w:val="28"/>
        </w:rPr>
        <w:t>реализации,</w:t>
      </w:r>
      <w:r w:rsidRPr="00D66637">
        <w:rPr>
          <w:sz w:val="28"/>
          <w:szCs w:val="28"/>
        </w:rPr>
        <w:t xml:space="preserve"> поставленной в </w:t>
      </w:r>
      <w:r w:rsidR="00C90F99">
        <w:rPr>
          <w:sz w:val="28"/>
          <w:szCs w:val="28"/>
        </w:rPr>
        <w:t>программе</w:t>
      </w:r>
      <w:r w:rsidR="00C90F99" w:rsidRPr="00D66637">
        <w:rPr>
          <w:sz w:val="28"/>
          <w:szCs w:val="28"/>
        </w:rPr>
        <w:t xml:space="preserve"> стратегической</w:t>
      </w:r>
      <w:r w:rsidRPr="00D66637">
        <w:rPr>
          <w:sz w:val="28"/>
          <w:szCs w:val="28"/>
        </w:rPr>
        <w:t xml:space="preserve"> задачи достижения высокого уровня социально-экономического развития, адекватного имеющемуся потенциалу, соответст</w:t>
      </w:r>
      <w:r>
        <w:rPr>
          <w:sz w:val="28"/>
          <w:szCs w:val="28"/>
        </w:rPr>
        <w:t>венно, адекватному потребностям</w:t>
      </w:r>
      <w:r w:rsidRPr="00D66637">
        <w:rPr>
          <w:sz w:val="28"/>
          <w:szCs w:val="28"/>
        </w:rPr>
        <w:t xml:space="preserve"> в трудовых ресурсах. Рост численности населения будет, достигнут как за счет улучшения демографической ситуации (в рамках проводимой демографической политики на федеральном и региональном уровнях), так и за счет проведения эффективной миграционной политики (в части стим</w:t>
      </w:r>
      <w:r>
        <w:rPr>
          <w:sz w:val="28"/>
          <w:szCs w:val="28"/>
        </w:rPr>
        <w:t>улирования трудовой иммиграции).</w:t>
      </w:r>
    </w:p>
    <w:p w:rsidR="00D52929" w:rsidRDefault="00D52929" w:rsidP="00BE1341">
      <w:pPr>
        <w:pStyle w:val="1f3"/>
        <w:spacing w:line="360" w:lineRule="auto"/>
        <w:ind w:left="0"/>
        <w:jc w:val="both"/>
        <w:rPr>
          <w:rFonts w:ascii="Times New Roman" w:hAnsi="Times New Roman"/>
          <w:sz w:val="28"/>
          <w:szCs w:val="28"/>
          <w:lang w:val="ru-RU" w:eastAsia="ru-RU"/>
        </w:rPr>
      </w:pPr>
    </w:p>
    <w:p w:rsidR="008563C0" w:rsidRDefault="008563C0" w:rsidP="00BE1341">
      <w:pPr>
        <w:pStyle w:val="1f3"/>
        <w:spacing w:line="360" w:lineRule="auto"/>
        <w:ind w:left="0"/>
        <w:jc w:val="both"/>
        <w:rPr>
          <w:rFonts w:ascii="Times New Roman" w:hAnsi="Times New Roman"/>
          <w:sz w:val="28"/>
          <w:szCs w:val="28"/>
          <w:lang w:val="ru-RU" w:eastAsia="ru-RU"/>
        </w:rPr>
      </w:pPr>
    </w:p>
    <w:p w:rsidR="00C90F99" w:rsidRPr="00C90F99" w:rsidRDefault="00D52929" w:rsidP="007C1D61">
      <w:pPr>
        <w:pStyle w:val="1f3"/>
        <w:numPr>
          <w:ilvl w:val="1"/>
          <w:numId w:val="8"/>
        </w:numPr>
        <w:spacing w:line="360" w:lineRule="auto"/>
        <w:jc w:val="both"/>
        <w:rPr>
          <w:rFonts w:ascii="Times New Roman" w:hAnsi="Times New Roman"/>
          <w:b/>
          <w:sz w:val="28"/>
          <w:szCs w:val="28"/>
          <w:lang w:val="ru-RU" w:eastAsia="ru-RU"/>
        </w:rPr>
      </w:pPr>
      <w:r w:rsidRPr="00F446ED">
        <w:rPr>
          <w:rFonts w:ascii="Times New Roman" w:hAnsi="Times New Roman"/>
          <w:b/>
          <w:sz w:val="28"/>
          <w:szCs w:val="28"/>
          <w:lang w:val="ru-RU" w:eastAsia="ru-RU"/>
        </w:rPr>
        <w:lastRenderedPageBreak/>
        <w:t>Прогноз развития промышленности.</w:t>
      </w:r>
    </w:p>
    <w:p w:rsidR="00C90F99" w:rsidRDefault="00C90F99" w:rsidP="007C1D61">
      <w:pPr>
        <w:spacing w:line="360" w:lineRule="auto"/>
        <w:ind w:firstLine="709"/>
        <w:rPr>
          <w:spacing w:val="-4"/>
          <w:sz w:val="28"/>
          <w:szCs w:val="28"/>
        </w:rPr>
      </w:pPr>
      <w:r>
        <w:rPr>
          <w:spacing w:val="-4"/>
          <w:sz w:val="28"/>
          <w:szCs w:val="28"/>
        </w:rPr>
        <w:t xml:space="preserve">Экономика Каневского сельского поселения представлена примерно 500 предприятиями и организациями, а также почти 4 тыс. индивидуальными предпринимателями. Из крупных предприятий на территории поселения функционируют </w:t>
      </w:r>
      <w:r w:rsidRPr="002C67AB">
        <w:rPr>
          <w:spacing w:val="-4"/>
          <w:sz w:val="28"/>
          <w:szCs w:val="28"/>
        </w:rPr>
        <w:t>ООО «Каневской завод газовой аппаратуры»</w:t>
      </w:r>
      <w:r>
        <w:rPr>
          <w:spacing w:val="-4"/>
          <w:sz w:val="28"/>
          <w:szCs w:val="28"/>
        </w:rPr>
        <w:t xml:space="preserve">, </w:t>
      </w:r>
      <w:r w:rsidRPr="002C67AB">
        <w:rPr>
          <w:spacing w:val="-4"/>
          <w:sz w:val="28"/>
          <w:szCs w:val="28"/>
        </w:rPr>
        <w:t>Каневское газопромысловое управление филиал ООО «Кубаньгазпром»</w:t>
      </w:r>
      <w:r>
        <w:rPr>
          <w:spacing w:val="-4"/>
          <w:sz w:val="28"/>
          <w:szCs w:val="28"/>
        </w:rPr>
        <w:t xml:space="preserve">, </w:t>
      </w:r>
      <w:r w:rsidRPr="002C67AB">
        <w:rPr>
          <w:spacing w:val="-4"/>
          <w:sz w:val="28"/>
          <w:szCs w:val="28"/>
        </w:rPr>
        <w:t>ОАО «Каневской комбинат хлебопродуктов»</w:t>
      </w:r>
      <w:r>
        <w:rPr>
          <w:spacing w:val="-4"/>
          <w:sz w:val="28"/>
          <w:szCs w:val="28"/>
        </w:rPr>
        <w:t xml:space="preserve">, </w:t>
      </w:r>
      <w:r w:rsidRPr="002C67AB">
        <w:rPr>
          <w:spacing w:val="-4"/>
          <w:sz w:val="28"/>
          <w:szCs w:val="28"/>
        </w:rPr>
        <w:t>Каневской райпотребсоюз</w:t>
      </w:r>
      <w:r>
        <w:rPr>
          <w:spacing w:val="-4"/>
          <w:sz w:val="28"/>
          <w:szCs w:val="28"/>
        </w:rPr>
        <w:t xml:space="preserve">, </w:t>
      </w:r>
      <w:r w:rsidRPr="002C67AB">
        <w:rPr>
          <w:spacing w:val="-4"/>
          <w:sz w:val="28"/>
          <w:szCs w:val="28"/>
        </w:rPr>
        <w:t>ЗАО агрофирма-племзавод «Победа»</w:t>
      </w:r>
      <w:r>
        <w:rPr>
          <w:spacing w:val="-4"/>
          <w:sz w:val="28"/>
          <w:szCs w:val="28"/>
        </w:rPr>
        <w:t xml:space="preserve">, </w:t>
      </w:r>
      <w:r w:rsidRPr="002C67AB">
        <w:rPr>
          <w:spacing w:val="-4"/>
          <w:sz w:val="28"/>
          <w:szCs w:val="28"/>
        </w:rPr>
        <w:t>ЗАО племзавод «Колос»</w:t>
      </w:r>
      <w:r>
        <w:rPr>
          <w:spacing w:val="-4"/>
          <w:sz w:val="28"/>
          <w:szCs w:val="28"/>
        </w:rPr>
        <w:t xml:space="preserve">. </w:t>
      </w:r>
    </w:p>
    <w:p w:rsidR="00C90F99" w:rsidRDefault="00C90F99" w:rsidP="007C1D61">
      <w:pPr>
        <w:spacing w:line="360" w:lineRule="auto"/>
        <w:ind w:firstLine="709"/>
        <w:rPr>
          <w:spacing w:val="-4"/>
          <w:sz w:val="28"/>
          <w:szCs w:val="28"/>
        </w:rPr>
      </w:pPr>
      <w:r>
        <w:rPr>
          <w:spacing w:val="-4"/>
          <w:sz w:val="28"/>
          <w:szCs w:val="28"/>
        </w:rPr>
        <w:t xml:space="preserve"> Место нахождения и основной вид деятельности крупных предприятий смотреть в таблице 1.3.1 </w:t>
      </w:r>
    </w:p>
    <w:p w:rsidR="00C90F99" w:rsidRPr="009D4AD4" w:rsidRDefault="00C90F99" w:rsidP="00C90F99">
      <w:pPr>
        <w:jc w:val="right"/>
        <w:rPr>
          <w:rFonts w:eastAsia="Calibri"/>
          <w:spacing w:val="-4"/>
          <w:sz w:val="28"/>
          <w:szCs w:val="28"/>
          <w:lang w:bidi="en-US"/>
        </w:rPr>
      </w:pPr>
      <w:r w:rsidRPr="009D4AD4">
        <w:rPr>
          <w:rFonts w:eastAsia="Calibri"/>
          <w:spacing w:val="-4"/>
          <w:sz w:val="28"/>
          <w:szCs w:val="28"/>
          <w:lang w:bidi="en-US"/>
        </w:rPr>
        <w:t xml:space="preserve">Таблица </w:t>
      </w:r>
      <w:r>
        <w:rPr>
          <w:rFonts w:eastAsia="Calibri"/>
          <w:spacing w:val="-4"/>
          <w:sz w:val="28"/>
          <w:szCs w:val="28"/>
          <w:lang w:bidi="en-US"/>
        </w:rPr>
        <w:t>1</w:t>
      </w:r>
      <w:r w:rsidRPr="009D4AD4">
        <w:rPr>
          <w:rFonts w:eastAsia="Calibri"/>
          <w:spacing w:val="-4"/>
          <w:sz w:val="28"/>
          <w:szCs w:val="28"/>
          <w:lang w:bidi="en-US"/>
        </w:rPr>
        <w:t>.</w:t>
      </w:r>
      <w:r>
        <w:rPr>
          <w:rFonts w:eastAsia="Calibri"/>
          <w:spacing w:val="-4"/>
          <w:sz w:val="28"/>
          <w:szCs w:val="28"/>
          <w:lang w:bidi="en-US"/>
        </w:rPr>
        <w:t>3</w:t>
      </w:r>
      <w:r w:rsidRPr="009D4AD4">
        <w:rPr>
          <w:rFonts w:eastAsia="Calibri"/>
          <w:spacing w:val="-4"/>
          <w:sz w:val="28"/>
          <w:szCs w:val="28"/>
          <w:lang w:bidi="en-US"/>
        </w:rPr>
        <w:t>.</w:t>
      </w:r>
      <w:r>
        <w:rPr>
          <w:rFonts w:eastAsia="Calibri"/>
          <w:spacing w:val="-4"/>
          <w:sz w:val="28"/>
          <w:szCs w:val="28"/>
          <w:lang w:bidi="en-US"/>
        </w:rPr>
        <w:t>1</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977"/>
        <w:gridCol w:w="2268"/>
        <w:gridCol w:w="1985"/>
        <w:gridCol w:w="1559"/>
      </w:tblGrid>
      <w:tr w:rsidR="00C90F99" w:rsidRPr="00B850B4" w:rsidTr="007C1D61">
        <w:tc>
          <w:tcPr>
            <w:tcW w:w="675" w:type="dxa"/>
            <w:shd w:val="clear" w:color="auto" w:fill="F2F2F2"/>
            <w:vAlign w:val="center"/>
          </w:tcPr>
          <w:p w:rsidR="00C90F99" w:rsidRPr="00B850B4" w:rsidRDefault="00C90F99" w:rsidP="007C1D61">
            <w:pPr>
              <w:tabs>
                <w:tab w:val="left" w:pos="284"/>
              </w:tabs>
              <w:ind w:firstLine="0"/>
              <w:jc w:val="center"/>
            </w:pPr>
            <w:r w:rsidRPr="00B850B4">
              <w:t>№</w:t>
            </w:r>
          </w:p>
          <w:p w:rsidR="00C90F99" w:rsidRPr="00B850B4" w:rsidRDefault="00C90F99" w:rsidP="007C1D61">
            <w:pPr>
              <w:tabs>
                <w:tab w:val="left" w:pos="284"/>
              </w:tabs>
              <w:ind w:firstLine="0"/>
              <w:jc w:val="center"/>
            </w:pPr>
            <w:r w:rsidRPr="00B850B4">
              <w:t>п/п</w:t>
            </w:r>
          </w:p>
        </w:tc>
        <w:tc>
          <w:tcPr>
            <w:tcW w:w="2977" w:type="dxa"/>
            <w:shd w:val="clear" w:color="auto" w:fill="F2F2F2"/>
            <w:vAlign w:val="center"/>
          </w:tcPr>
          <w:p w:rsidR="00C90F99" w:rsidRPr="00B850B4" w:rsidRDefault="00C90F99" w:rsidP="007C1D61">
            <w:pPr>
              <w:tabs>
                <w:tab w:val="left" w:pos="284"/>
              </w:tabs>
              <w:ind w:firstLine="0"/>
              <w:jc w:val="center"/>
            </w:pPr>
            <w:r w:rsidRPr="00B850B4">
              <w:t>Полное наименование</w:t>
            </w:r>
          </w:p>
        </w:tc>
        <w:tc>
          <w:tcPr>
            <w:tcW w:w="2268" w:type="dxa"/>
            <w:shd w:val="clear" w:color="auto" w:fill="F2F2F2"/>
            <w:vAlign w:val="center"/>
          </w:tcPr>
          <w:p w:rsidR="00C90F99" w:rsidRPr="00B850B4" w:rsidRDefault="00C90F99" w:rsidP="007C1D61">
            <w:pPr>
              <w:tabs>
                <w:tab w:val="left" w:pos="284"/>
              </w:tabs>
              <w:jc w:val="center"/>
            </w:pPr>
            <w:r w:rsidRPr="00B850B4">
              <w:t>Место</w:t>
            </w:r>
          </w:p>
          <w:p w:rsidR="00C90F99" w:rsidRPr="00B850B4" w:rsidRDefault="00C90F99" w:rsidP="007C1D61">
            <w:pPr>
              <w:tabs>
                <w:tab w:val="left" w:pos="284"/>
              </w:tabs>
              <w:jc w:val="center"/>
            </w:pPr>
            <w:r w:rsidRPr="00B850B4">
              <w:t>нахождения</w:t>
            </w:r>
          </w:p>
        </w:tc>
        <w:tc>
          <w:tcPr>
            <w:tcW w:w="1985" w:type="dxa"/>
            <w:shd w:val="clear" w:color="auto" w:fill="F2F2F2"/>
            <w:vAlign w:val="center"/>
          </w:tcPr>
          <w:p w:rsidR="00C90F99" w:rsidRPr="00B850B4" w:rsidRDefault="00C90F99" w:rsidP="007C1D61">
            <w:pPr>
              <w:tabs>
                <w:tab w:val="left" w:pos="284"/>
              </w:tabs>
              <w:ind w:firstLine="0"/>
              <w:jc w:val="left"/>
            </w:pPr>
            <w:r w:rsidRPr="00B850B4">
              <w:t>Основной вид</w:t>
            </w:r>
          </w:p>
          <w:p w:rsidR="00C90F99" w:rsidRPr="00B850B4" w:rsidRDefault="00C90F99" w:rsidP="007C1D61">
            <w:pPr>
              <w:tabs>
                <w:tab w:val="left" w:pos="284"/>
              </w:tabs>
              <w:ind w:firstLine="0"/>
              <w:jc w:val="left"/>
            </w:pPr>
            <w:r w:rsidRPr="00B850B4">
              <w:t>деятельности</w:t>
            </w:r>
          </w:p>
        </w:tc>
        <w:tc>
          <w:tcPr>
            <w:tcW w:w="1559" w:type="dxa"/>
            <w:shd w:val="clear" w:color="auto" w:fill="F2F2F2"/>
            <w:vAlign w:val="center"/>
          </w:tcPr>
          <w:p w:rsidR="00C90F99" w:rsidRPr="00B850B4" w:rsidRDefault="00C90F99" w:rsidP="007C1D61">
            <w:pPr>
              <w:tabs>
                <w:tab w:val="left" w:pos="284"/>
              </w:tabs>
              <w:ind w:firstLine="0"/>
            </w:pPr>
            <w:r w:rsidRPr="00B850B4">
              <w:t>Количество работающих</w:t>
            </w:r>
            <w:r>
              <w:t>, чел</w:t>
            </w:r>
          </w:p>
        </w:tc>
      </w:tr>
      <w:tr w:rsidR="00C90F99" w:rsidRPr="00B850B4" w:rsidTr="007C1D61">
        <w:trPr>
          <w:trHeight w:val="340"/>
        </w:trPr>
        <w:tc>
          <w:tcPr>
            <w:tcW w:w="675" w:type="dxa"/>
            <w:vAlign w:val="center"/>
          </w:tcPr>
          <w:p w:rsidR="00C90F99" w:rsidRPr="00B850B4" w:rsidRDefault="00C90F99" w:rsidP="007C1D61">
            <w:pPr>
              <w:tabs>
                <w:tab w:val="left" w:pos="284"/>
              </w:tabs>
              <w:ind w:firstLine="0"/>
              <w:jc w:val="center"/>
            </w:pPr>
            <w:r w:rsidRPr="00B850B4">
              <w:t>1.</w:t>
            </w:r>
          </w:p>
        </w:tc>
        <w:tc>
          <w:tcPr>
            <w:tcW w:w="2977" w:type="dxa"/>
            <w:vAlign w:val="center"/>
          </w:tcPr>
          <w:p w:rsidR="00C90F99" w:rsidRPr="00B850B4" w:rsidRDefault="00C90F99" w:rsidP="007C1D61">
            <w:pPr>
              <w:tabs>
                <w:tab w:val="left" w:pos="284"/>
              </w:tabs>
              <w:ind w:firstLine="0"/>
            </w:pPr>
            <w:r w:rsidRPr="00B850B4">
              <w:t>ООО «Каневской завод газовой аппаратуры»</w:t>
            </w:r>
          </w:p>
        </w:tc>
        <w:tc>
          <w:tcPr>
            <w:tcW w:w="2268" w:type="dxa"/>
            <w:vAlign w:val="center"/>
          </w:tcPr>
          <w:p w:rsidR="00C90F99" w:rsidRPr="00B850B4" w:rsidRDefault="00C90F99" w:rsidP="007C1D61">
            <w:pPr>
              <w:tabs>
                <w:tab w:val="left" w:pos="284"/>
              </w:tabs>
            </w:pPr>
            <w:r w:rsidRPr="00B850B4">
              <w:t>ст. Каневская, промзона</w:t>
            </w:r>
          </w:p>
        </w:tc>
        <w:tc>
          <w:tcPr>
            <w:tcW w:w="1985" w:type="dxa"/>
            <w:vAlign w:val="center"/>
          </w:tcPr>
          <w:p w:rsidR="00C90F99" w:rsidRPr="00B850B4" w:rsidRDefault="00C90F99" w:rsidP="007C1D61">
            <w:pPr>
              <w:tabs>
                <w:tab w:val="left" w:pos="284"/>
              </w:tabs>
              <w:jc w:val="center"/>
            </w:pPr>
            <w:r w:rsidRPr="00B850B4">
              <w:t>Производство газового оборудования</w:t>
            </w:r>
          </w:p>
        </w:tc>
        <w:tc>
          <w:tcPr>
            <w:tcW w:w="1559" w:type="dxa"/>
            <w:vAlign w:val="center"/>
          </w:tcPr>
          <w:p w:rsidR="00C90F99" w:rsidRPr="00B850B4" w:rsidRDefault="00C90F99" w:rsidP="007C1D61">
            <w:pPr>
              <w:tabs>
                <w:tab w:val="left" w:pos="284"/>
              </w:tabs>
              <w:jc w:val="center"/>
            </w:pPr>
            <w:r w:rsidRPr="00B850B4">
              <w:t>590</w:t>
            </w:r>
          </w:p>
        </w:tc>
      </w:tr>
      <w:tr w:rsidR="00C90F99" w:rsidRPr="00B850B4" w:rsidTr="007C1D61">
        <w:trPr>
          <w:trHeight w:val="340"/>
        </w:trPr>
        <w:tc>
          <w:tcPr>
            <w:tcW w:w="675" w:type="dxa"/>
            <w:vAlign w:val="center"/>
          </w:tcPr>
          <w:p w:rsidR="00C90F99" w:rsidRPr="00B850B4" w:rsidRDefault="00C90F99" w:rsidP="007C1D61">
            <w:pPr>
              <w:tabs>
                <w:tab w:val="left" w:pos="284"/>
              </w:tabs>
              <w:ind w:firstLine="0"/>
              <w:jc w:val="center"/>
            </w:pPr>
            <w:r w:rsidRPr="00B850B4">
              <w:t>2.</w:t>
            </w:r>
          </w:p>
        </w:tc>
        <w:tc>
          <w:tcPr>
            <w:tcW w:w="2977" w:type="dxa"/>
            <w:vAlign w:val="center"/>
          </w:tcPr>
          <w:p w:rsidR="00C90F99" w:rsidRPr="00B850B4" w:rsidRDefault="00C90F99" w:rsidP="007C1D61">
            <w:pPr>
              <w:tabs>
                <w:tab w:val="left" w:pos="284"/>
              </w:tabs>
              <w:ind w:firstLine="0"/>
            </w:pPr>
            <w:r w:rsidRPr="00B850B4">
              <w:t>Каневское газопромысловое управление филиал ООО «Кубаньгазпром»</w:t>
            </w:r>
          </w:p>
        </w:tc>
        <w:tc>
          <w:tcPr>
            <w:tcW w:w="2268" w:type="dxa"/>
            <w:vAlign w:val="center"/>
          </w:tcPr>
          <w:p w:rsidR="00C90F99" w:rsidRPr="00B850B4" w:rsidRDefault="00C90F99" w:rsidP="007C1D61">
            <w:pPr>
              <w:tabs>
                <w:tab w:val="left" w:pos="284"/>
              </w:tabs>
            </w:pPr>
            <w:r w:rsidRPr="00B850B4">
              <w:t xml:space="preserve">ст. Каневская, </w:t>
            </w:r>
            <w:r>
              <w:br/>
            </w:r>
            <w:r w:rsidRPr="00B850B4">
              <w:t>ул. Чипигинская, 144</w:t>
            </w:r>
          </w:p>
        </w:tc>
        <w:tc>
          <w:tcPr>
            <w:tcW w:w="1985" w:type="dxa"/>
            <w:vAlign w:val="center"/>
          </w:tcPr>
          <w:p w:rsidR="00C90F99" w:rsidRPr="00B850B4" w:rsidRDefault="00C90F99" w:rsidP="007C1D61">
            <w:pPr>
              <w:tabs>
                <w:tab w:val="left" w:pos="284"/>
              </w:tabs>
              <w:jc w:val="center"/>
            </w:pPr>
          </w:p>
        </w:tc>
        <w:tc>
          <w:tcPr>
            <w:tcW w:w="1559" w:type="dxa"/>
            <w:vAlign w:val="center"/>
          </w:tcPr>
          <w:p w:rsidR="00C90F99" w:rsidRPr="00B850B4" w:rsidRDefault="00C90F99" w:rsidP="007C1D61">
            <w:pPr>
              <w:tabs>
                <w:tab w:val="left" w:pos="284"/>
              </w:tabs>
              <w:jc w:val="center"/>
            </w:pPr>
            <w:r w:rsidRPr="00B850B4">
              <w:t>1160</w:t>
            </w:r>
          </w:p>
        </w:tc>
      </w:tr>
      <w:tr w:rsidR="00C90F99" w:rsidRPr="00B850B4" w:rsidTr="007C1D61">
        <w:trPr>
          <w:trHeight w:val="340"/>
        </w:trPr>
        <w:tc>
          <w:tcPr>
            <w:tcW w:w="675" w:type="dxa"/>
            <w:vAlign w:val="center"/>
          </w:tcPr>
          <w:p w:rsidR="00C90F99" w:rsidRPr="00B850B4" w:rsidRDefault="00C90F99" w:rsidP="007C1D61">
            <w:pPr>
              <w:tabs>
                <w:tab w:val="left" w:pos="284"/>
              </w:tabs>
              <w:ind w:firstLine="0"/>
              <w:jc w:val="center"/>
            </w:pPr>
            <w:r w:rsidRPr="00B850B4">
              <w:t>3.</w:t>
            </w:r>
          </w:p>
        </w:tc>
        <w:tc>
          <w:tcPr>
            <w:tcW w:w="2977" w:type="dxa"/>
            <w:vAlign w:val="center"/>
          </w:tcPr>
          <w:p w:rsidR="00C90F99" w:rsidRPr="00B850B4" w:rsidRDefault="00C90F99" w:rsidP="007C1D61">
            <w:pPr>
              <w:tabs>
                <w:tab w:val="left" w:pos="284"/>
              </w:tabs>
              <w:ind w:firstLine="0"/>
            </w:pPr>
            <w:r w:rsidRPr="00B850B4">
              <w:t>ОАО «Каневской комбинат хлебопродуктов»</w:t>
            </w:r>
          </w:p>
        </w:tc>
        <w:tc>
          <w:tcPr>
            <w:tcW w:w="2268" w:type="dxa"/>
            <w:vAlign w:val="center"/>
          </w:tcPr>
          <w:p w:rsidR="00C90F99" w:rsidRPr="00B850B4" w:rsidRDefault="00C90F99" w:rsidP="007C1D61">
            <w:pPr>
              <w:tabs>
                <w:tab w:val="left" w:pos="284"/>
              </w:tabs>
            </w:pPr>
            <w:r w:rsidRPr="00B850B4">
              <w:t xml:space="preserve">ст. Каневская, </w:t>
            </w:r>
            <w:r>
              <w:br/>
            </w:r>
            <w:r w:rsidRPr="00B850B4">
              <w:t>ул. Таманская, 192</w:t>
            </w:r>
          </w:p>
        </w:tc>
        <w:tc>
          <w:tcPr>
            <w:tcW w:w="1985" w:type="dxa"/>
            <w:vAlign w:val="center"/>
          </w:tcPr>
          <w:p w:rsidR="00C90F99" w:rsidRPr="00B850B4" w:rsidRDefault="00C90F99" w:rsidP="007C1D61">
            <w:pPr>
              <w:tabs>
                <w:tab w:val="left" w:pos="284"/>
              </w:tabs>
              <w:jc w:val="center"/>
            </w:pPr>
            <w:r w:rsidRPr="00B850B4">
              <w:t>Хранение и переработка зерна</w:t>
            </w:r>
          </w:p>
        </w:tc>
        <w:tc>
          <w:tcPr>
            <w:tcW w:w="1559" w:type="dxa"/>
            <w:vAlign w:val="center"/>
          </w:tcPr>
          <w:p w:rsidR="00C90F99" w:rsidRPr="00B850B4" w:rsidRDefault="00C90F99" w:rsidP="007C1D61">
            <w:pPr>
              <w:tabs>
                <w:tab w:val="left" w:pos="284"/>
              </w:tabs>
              <w:jc w:val="center"/>
            </w:pPr>
            <w:r w:rsidRPr="00B850B4">
              <w:t>347</w:t>
            </w:r>
          </w:p>
        </w:tc>
      </w:tr>
      <w:tr w:rsidR="00C90F99" w:rsidRPr="00B850B4" w:rsidTr="007C1D61">
        <w:trPr>
          <w:trHeight w:val="340"/>
        </w:trPr>
        <w:tc>
          <w:tcPr>
            <w:tcW w:w="675" w:type="dxa"/>
            <w:vAlign w:val="center"/>
          </w:tcPr>
          <w:p w:rsidR="00C90F99" w:rsidRPr="00B850B4" w:rsidRDefault="00C90F99" w:rsidP="007C1D61">
            <w:pPr>
              <w:tabs>
                <w:tab w:val="left" w:pos="284"/>
              </w:tabs>
              <w:ind w:firstLine="0"/>
              <w:jc w:val="center"/>
            </w:pPr>
            <w:r w:rsidRPr="00B850B4">
              <w:t>4.</w:t>
            </w:r>
          </w:p>
        </w:tc>
        <w:tc>
          <w:tcPr>
            <w:tcW w:w="2977" w:type="dxa"/>
            <w:vAlign w:val="center"/>
          </w:tcPr>
          <w:p w:rsidR="00C90F99" w:rsidRPr="00B850B4" w:rsidRDefault="00C90F99" w:rsidP="007C1D61">
            <w:pPr>
              <w:tabs>
                <w:tab w:val="left" w:pos="284"/>
              </w:tabs>
              <w:ind w:firstLine="0"/>
            </w:pPr>
            <w:r w:rsidRPr="00B850B4">
              <w:t>Каневской райпотребсоюз</w:t>
            </w:r>
          </w:p>
        </w:tc>
        <w:tc>
          <w:tcPr>
            <w:tcW w:w="2268" w:type="dxa"/>
            <w:vAlign w:val="center"/>
          </w:tcPr>
          <w:p w:rsidR="00C90F99" w:rsidRPr="00B850B4" w:rsidRDefault="00C90F99" w:rsidP="007C1D61">
            <w:pPr>
              <w:tabs>
                <w:tab w:val="left" w:pos="284"/>
              </w:tabs>
            </w:pPr>
            <w:r w:rsidRPr="00B850B4">
              <w:t xml:space="preserve">ст. Каневская, </w:t>
            </w:r>
            <w:r>
              <w:br/>
            </w:r>
            <w:r w:rsidRPr="00B850B4">
              <w:t>ул. Ленина, 26</w:t>
            </w:r>
          </w:p>
        </w:tc>
        <w:tc>
          <w:tcPr>
            <w:tcW w:w="1985" w:type="dxa"/>
            <w:vAlign w:val="center"/>
          </w:tcPr>
          <w:p w:rsidR="00C90F99" w:rsidRPr="00B850B4" w:rsidRDefault="00C90F99" w:rsidP="007C1D61">
            <w:pPr>
              <w:tabs>
                <w:tab w:val="left" w:pos="284"/>
              </w:tabs>
              <w:jc w:val="center"/>
            </w:pPr>
            <w:r w:rsidRPr="00B850B4">
              <w:t>Хлебопечение</w:t>
            </w:r>
          </w:p>
        </w:tc>
        <w:tc>
          <w:tcPr>
            <w:tcW w:w="1559" w:type="dxa"/>
            <w:vAlign w:val="center"/>
          </w:tcPr>
          <w:p w:rsidR="00C90F99" w:rsidRPr="00B850B4" w:rsidRDefault="00C90F99" w:rsidP="007C1D61">
            <w:pPr>
              <w:tabs>
                <w:tab w:val="left" w:pos="284"/>
              </w:tabs>
              <w:jc w:val="center"/>
            </w:pPr>
            <w:r w:rsidRPr="00B850B4">
              <w:t>210</w:t>
            </w:r>
          </w:p>
        </w:tc>
      </w:tr>
      <w:tr w:rsidR="00C90F99" w:rsidRPr="00B850B4" w:rsidTr="007C1D61">
        <w:trPr>
          <w:trHeight w:val="340"/>
        </w:trPr>
        <w:tc>
          <w:tcPr>
            <w:tcW w:w="675" w:type="dxa"/>
            <w:vAlign w:val="center"/>
          </w:tcPr>
          <w:p w:rsidR="00C90F99" w:rsidRPr="00B850B4" w:rsidRDefault="00C90F99" w:rsidP="007C1D61">
            <w:pPr>
              <w:tabs>
                <w:tab w:val="left" w:pos="284"/>
              </w:tabs>
              <w:ind w:firstLine="0"/>
              <w:jc w:val="center"/>
            </w:pPr>
            <w:r w:rsidRPr="00B850B4">
              <w:t>5.</w:t>
            </w:r>
          </w:p>
        </w:tc>
        <w:tc>
          <w:tcPr>
            <w:tcW w:w="2977" w:type="dxa"/>
            <w:vAlign w:val="center"/>
          </w:tcPr>
          <w:p w:rsidR="00C90F99" w:rsidRPr="00B850B4" w:rsidRDefault="00C90F99" w:rsidP="007C1D61">
            <w:pPr>
              <w:tabs>
                <w:tab w:val="left" w:pos="284"/>
              </w:tabs>
              <w:ind w:firstLine="0"/>
            </w:pPr>
            <w:r w:rsidRPr="00B850B4">
              <w:t>ЗАО агрофирма-племзавод «Победа»</w:t>
            </w:r>
          </w:p>
        </w:tc>
        <w:tc>
          <w:tcPr>
            <w:tcW w:w="2268" w:type="dxa"/>
            <w:vAlign w:val="center"/>
          </w:tcPr>
          <w:p w:rsidR="00C90F99" w:rsidRPr="00B850B4" w:rsidRDefault="00C90F99" w:rsidP="007C1D61">
            <w:pPr>
              <w:tabs>
                <w:tab w:val="left" w:pos="284"/>
              </w:tabs>
            </w:pPr>
            <w:r w:rsidRPr="00B850B4">
              <w:t xml:space="preserve">ст. Каневская, </w:t>
            </w:r>
            <w:r>
              <w:br/>
            </w:r>
            <w:r w:rsidRPr="00B850B4">
              <w:t>ул. Горького, 123</w:t>
            </w:r>
          </w:p>
        </w:tc>
        <w:tc>
          <w:tcPr>
            <w:tcW w:w="1985" w:type="dxa"/>
            <w:vAlign w:val="center"/>
          </w:tcPr>
          <w:p w:rsidR="00C90F99" w:rsidRPr="00B850B4" w:rsidRDefault="00C90F99" w:rsidP="007C1D61">
            <w:pPr>
              <w:tabs>
                <w:tab w:val="left" w:pos="284"/>
              </w:tabs>
              <w:jc w:val="center"/>
            </w:pPr>
            <w:r w:rsidRPr="00B850B4">
              <w:t>Сельскохозяйственное производство</w:t>
            </w:r>
          </w:p>
        </w:tc>
        <w:tc>
          <w:tcPr>
            <w:tcW w:w="1559" w:type="dxa"/>
            <w:vAlign w:val="center"/>
          </w:tcPr>
          <w:p w:rsidR="00C90F99" w:rsidRPr="00B850B4" w:rsidRDefault="00C90F99" w:rsidP="007C1D61">
            <w:pPr>
              <w:tabs>
                <w:tab w:val="left" w:pos="284"/>
              </w:tabs>
              <w:jc w:val="center"/>
            </w:pPr>
            <w:r w:rsidRPr="00B850B4">
              <w:t>1266</w:t>
            </w:r>
          </w:p>
        </w:tc>
      </w:tr>
      <w:tr w:rsidR="00C90F99" w:rsidRPr="00B850B4" w:rsidTr="007C1D61">
        <w:trPr>
          <w:trHeight w:val="340"/>
        </w:trPr>
        <w:tc>
          <w:tcPr>
            <w:tcW w:w="675" w:type="dxa"/>
            <w:vAlign w:val="center"/>
          </w:tcPr>
          <w:p w:rsidR="00C90F99" w:rsidRPr="00B850B4" w:rsidRDefault="00C90F99" w:rsidP="007C1D61">
            <w:pPr>
              <w:tabs>
                <w:tab w:val="left" w:pos="284"/>
              </w:tabs>
              <w:ind w:firstLine="0"/>
              <w:jc w:val="center"/>
            </w:pPr>
            <w:r w:rsidRPr="00B850B4">
              <w:t>6.</w:t>
            </w:r>
          </w:p>
        </w:tc>
        <w:tc>
          <w:tcPr>
            <w:tcW w:w="2977" w:type="dxa"/>
            <w:vAlign w:val="center"/>
          </w:tcPr>
          <w:p w:rsidR="00C90F99" w:rsidRPr="00B850B4" w:rsidRDefault="00C90F99" w:rsidP="007C1D61">
            <w:pPr>
              <w:tabs>
                <w:tab w:val="left" w:pos="284"/>
              </w:tabs>
              <w:ind w:firstLine="0"/>
            </w:pPr>
            <w:r w:rsidRPr="00B850B4">
              <w:t>ЗАО племзавод «Колос»</w:t>
            </w:r>
          </w:p>
        </w:tc>
        <w:tc>
          <w:tcPr>
            <w:tcW w:w="2268" w:type="dxa"/>
            <w:vAlign w:val="center"/>
          </w:tcPr>
          <w:p w:rsidR="00C90F99" w:rsidRPr="00B850B4" w:rsidRDefault="00C90F99" w:rsidP="007C1D61">
            <w:pPr>
              <w:tabs>
                <w:tab w:val="left" w:pos="284"/>
              </w:tabs>
            </w:pPr>
            <w:r w:rsidRPr="00B850B4">
              <w:t xml:space="preserve">ст. Каневская, </w:t>
            </w:r>
            <w:r>
              <w:br/>
            </w:r>
            <w:r w:rsidRPr="00B850B4">
              <w:t>ул. Западная, 1</w:t>
            </w:r>
          </w:p>
        </w:tc>
        <w:tc>
          <w:tcPr>
            <w:tcW w:w="1985" w:type="dxa"/>
            <w:vAlign w:val="center"/>
          </w:tcPr>
          <w:p w:rsidR="00C90F99" w:rsidRPr="00B850B4" w:rsidRDefault="00C90F99" w:rsidP="007C1D61">
            <w:pPr>
              <w:tabs>
                <w:tab w:val="left" w:pos="284"/>
              </w:tabs>
              <w:jc w:val="center"/>
            </w:pPr>
            <w:r w:rsidRPr="00B850B4">
              <w:t>Сельскохозяйственное производство</w:t>
            </w:r>
          </w:p>
        </w:tc>
        <w:tc>
          <w:tcPr>
            <w:tcW w:w="1559" w:type="dxa"/>
            <w:vAlign w:val="center"/>
          </w:tcPr>
          <w:p w:rsidR="00C90F99" w:rsidRPr="00B850B4" w:rsidRDefault="00C90F99" w:rsidP="007C1D61">
            <w:pPr>
              <w:tabs>
                <w:tab w:val="left" w:pos="284"/>
              </w:tabs>
              <w:jc w:val="center"/>
            </w:pPr>
            <w:r w:rsidRPr="00B850B4">
              <w:t>1039</w:t>
            </w:r>
          </w:p>
        </w:tc>
      </w:tr>
      <w:tr w:rsidR="00C90F99" w:rsidRPr="00B850B4" w:rsidTr="007C1D61">
        <w:trPr>
          <w:trHeight w:val="340"/>
        </w:trPr>
        <w:tc>
          <w:tcPr>
            <w:tcW w:w="7905" w:type="dxa"/>
            <w:gridSpan w:val="4"/>
            <w:vAlign w:val="center"/>
          </w:tcPr>
          <w:p w:rsidR="00C90F99" w:rsidRPr="00B850B4" w:rsidRDefault="00C90F99" w:rsidP="007C1D61">
            <w:pPr>
              <w:tabs>
                <w:tab w:val="left" w:pos="284"/>
              </w:tabs>
              <w:ind w:firstLine="0"/>
              <w:jc w:val="center"/>
              <w:rPr>
                <w:b/>
              </w:rPr>
            </w:pPr>
            <w:r w:rsidRPr="00B850B4">
              <w:rPr>
                <w:b/>
              </w:rPr>
              <w:t>ВСЕГО</w:t>
            </w:r>
          </w:p>
        </w:tc>
        <w:tc>
          <w:tcPr>
            <w:tcW w:w="1559" w:type="dxa"/>
            <w:vAlign w:val="center"/>
          </w:tcPr>
          <w:p w:rsidR="00C90F99" w:rsidRPr="00B850B4" w:rsidRDefault="00C90F99" w:rsidP="007C1D61">
            <w:pPr>
              <w:tabs>
                <w:tab w:val="left" w:pos="284"/>
              </w:tabs>
              <w:jc w:val="center"/>
              <w:rPr>
                <w:b/>
              </w:rPr>
            </w:pPr>
            <w:r w:rsidRPr="00B850B4">
              <w:rPr>
                <w:b/>
              </w:rPr>
              <w:t>4612</w:t>
            </w:r>
          </w:p>
        </w:tc>
      </w:tr>
    </w:tbl>
    <w:p w:rsidR="00C90F99" w:rsidRPr="00A316AC" w:rsidRDefault="00C90F99" w:rsidP="007C1D61">
      <w:pPr>
        <w:spacing w:before="120" w:line="360" w:lineRule="auto"/>
        <w:ind w:firstLine="709"/>
        <w:rPr>
          <w:rFonts w:eastAsia="Calibri"/>
          <w:spacing w:val="-4"/>
          <w:sz w:val="28"/>
          <w:szCs w:val="28"/>
          <w:lang w:bidi="en-US"/>
        </w:rPr>
      </w:pPr>
      <w:r w:rsidRPr="00A316AC">
        <w:rPr>
          <w:rFonts w:eastAsia="Calibri"/>
          <w:spacing w:val="-4"/>
          <w:sz w:val="28"/>
          <w:szCs w:val="28"/>
          <w:lang w:bidi="en-US"/>
        </w:rPr>
        <w:t xml:space="preserve">Распределение предприятий </w:t>
      </w:r>
      <w:r>
        <w:rPr>
          <w:rFonts w:eastAsia="Calibri"/>
          <w:spacing w:val="-4"/>
          <w:sz w:val="28"/>
          <w:szCs w:val="28"/>
          <w:lang w:bidi="en-US"/>
        </w:rPr>
        <w:t>сельского поселения</w:t>
      </w:r>
      <w:r w:rsidRPr="00A316AC">
        <w:rPr>
          <w:rFonts w:eastAsia="Calibri"/>
          <w:spacing w:val="-4"/>
          <w:sz w:val="28"/>
          <w:szCs w:val="28"/>
          <w:lang w:bidi="en-US"/>
        </w:rPr>
        <w:t xml:space="preserve"> по отраслям выглядит следующим образом:</w:t>
      </w:r>
    </w:p>
    <w:p w:rsidR="00C90F99" w:rsidRPr="00A316AC" w:rsidRDefault="00C90F99" w:rsidP="007C1D61">
      <w:pPr>
        <w:numPr>
          <w:ilvl w:val="0"/>
          <w:numId w:val="27"/>
        </w:numPr>
        <w:spacing w:line="360"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в сельском хозяйстве — </w:t>
      </w:r>
      <w:r>
        <w:rPr>
          <w:rFonts w:eastAsia="Calibri"/>
          <w:spacing w:val="-4"/>
          <w:sz w:val="28"/>
          <w:szCs w:val="28"/>
          <w:lang w:bidi="en-US"/>
        </w:rPr>
        <w:t>103</w:t>
      </w:r>
      <w:r w:rsidRPr="00A316AC">
        <w:rPr>
          <w:rFonts w:eastAsia="Calibri"/>
          <w:spacing w:val="-4"/>
          <w:sz w:val="28"/>
          <w:szCs w:val="28"/>
          <w:lang w:bidi="en-US"/>
        </w:rPr>
        <w:t xml:space="preserve"> ед.;</w:t>
      </w:r>
    </w:p>
    <w:p w:rsidR="00C90F99" w:rsidRPr="00A316AC" w:rsidRDefault="00C90F99" w:rsidP="007C1D61">
      <w:pPr>
        <w:numPr>
          <w:ilvl w:val="0"/>
          <w:numId w:val="27"/>
        </w:numPr>
        <w:spacing w:line="360"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в промышленном производстве — </w:t>
      </w:r>
      <w:r>
        <w:rPr>
          <w:rFonts w:eastAsia="Calibri"/>
          <w:spacing w:val="-4"/>
          <w:sz w:val="28"/>
          <w:szCs w:val="28"/>
          <w:lang w:bidi="en-US"/>
        </w:rPr>
        <w:t>66</w:t>
      </w:r>
      <w:r w:rsidRPr="00A316AC">
        <w:rPr>
          <w:rFonts w:eastAsia="Calibri"/>
          <w:spacing w:val="-4"/>
          <w:sz w:val="28"/>
          <w:szCs w:val="28"/>
          <w:lang w:bidi="en-US"/>
        </w:rPr>
        <w:t xml:space="preserve"> ед.;</w:t>
      </w:r>
    </w:p>
    <w:p w:rsidR="00C90F99" w:rsidRPr="00A316AC" w:rsidRDefault="00C90F99" w:rsidP="007C1D61">
      <w:pPr>
        <w:numPr>
          <w:ilvl w:val="0"/>
          <w:numId w:val="27"/>
        </w:numPr>
        <w:spacing w:line="360" w:lineRule="auto"/>
        <w:ind w:left="0" w:firstLine="709"/>
        <w:contextualSpacing/>
        <w:rPr>
          <w:rFonts w:eastAsia="Calibri"/>
          <w:spacing w:val="-4"/>
          <w:sz w:val="28"/>
          <w:szCs w:val="28"/>
          <w:lang w:bidi="en-US"/>
        </w:rPr>
      </w:pPr>
      <w:r w:rsidRPr="00A316AC">
        <w:rPr>
          <w:rFonts w:eastAsia="Calibri"/>
          <w:spacing w:val="-4"/>
          <w:sz w:val="28"/>
          <w:szCs w:val="28"/>
          <w:lang w:bidi="en-US"/>
        </w:rPr>
        <w:lastRenderedPageBreak/>
        <w:t xml:space="preserve">в транспорте и связи — </w:t>
      </w:r>
      <w:r>
        <w:rPr>
          <w:rFonts w:eastAsia="Calibri"/>
          <w:spacing w:val="-4"/>
          <w:sz w:val="28"/>
          <w:szCs w:val="28"/>
          <w:lang w:bidi="en-US"/>
        </w:rPr>
        <w:t>25</w:t>
      </w:r>
      <w:r w:rsidRPr="00A316AC">
        <w:rPr>
          <w:rFonts w:eastAsia="Calibri"/>
          <w:spacing w:val="-4"/>
          <w:sz w:val="28"/>
          <w:szCs w:val="28"/>
          <w:lang w:bidi="en-US"/>
        </w:rPr>
        <w:t xml:space="preserve"> ед.;</w:t>
      </w:r>
    </w:p>
    <w:p w:rsidR="00C90F99" w:rsidRPr="00A316AC" w:rsidRDefault="00C90F99" w:rsidP="007C1D61">
      <w:pPr>
        <w:numPr>
          <w:ilvl w:val="0"/>
          <w:numId w:val="27"/>
        </w:numPr>
        <w:spacing w:line="360"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в строительстве – </w:t>
      </w:r>
      <w:r>
        <w:rPr>
          <w:rFonts w:eastAsia="Calibri"/>
          <w:spacing w:val="-4"/>
          <w:sz w:val="28"/>
          <w:szCs w:val="28"/>
          <w:lang w:bidi="en-US"/>
        </w:rPr>
        <w:t>31</w:t>
      </w:r>
      <w:r w:rsidRPr="00A316AC">
        <w:rPr>
          <w:rFonts w:eastAsia="Calibri"/>
          <w:spacing w:val="-4"/>
          <w:sz w:val="28"/>
          <w:szCs w:val="28"/>
          <w:lang w:bidi="en-US"/>
        </w:rPr>
        <w:t xml:space="preserve"> ед.</w:t>
      </w:r>
    </w:p>
    <w:p w:rsidR="00C90F99" w:rsidRPr="00A316AC" w:rsidRDefault="00C90F99" w:rsidP="007C1D61">
      <w:pPr>
        <w:numPr>
          <w:ilvl w:val="0"/>
          <w:numId w:val="27"/>
        </w:numPr>
        <w:spacing w:line="360" w:lineRule="auto"/>
        <w:ind w:left="0" w:firstLine="709"/>
        <w:contextualSpacing/>
        <w:rPr>
          <w:rFonts w:eastAsia="Calibri"/>
          <w:spacing w:val="-4"/>
          <w:sz w:val="28"/>
          <w:szCs w:val="28"/>
          <w:lang w:bidi="en-US"/>
        </w:rPr>
      </w:pPr>
      <w:r w:rsidRPr="00A316AC">
        <w:rPr>
          <w:rFonts w:eastAsia="Calibri"/>
          <w:spacing w:val="-4"/>
          <w:sz w:val="28"/>
          <w:szCs w:val="28"/>
          <w:lang w:bidi="en-US"/>
        </w:rPr>
        <w:t>в торговле и общественном питании — 1</w:t>
      </w:r>
      <w:r>
        <w:rPr>
          <w:rFonts w:eastAsia="Calibri"/>
          <w:spacing w:val="-4"/>
          <w:sz w:val="28"/>
          <w:szCs w:val="28"/>
          <w:lang w:bidi="en-US"/>
        </w:rPr>
        <w:t>12</w:t>
      </w:r>
      <w:r w:rsidRPr="00A316AC">
        <w:rPr>
          <w:rFonts w:eastAsia="Calibri"/>
          <w:spacing w:val="-4"/>
          <w:sz w:val="28"/>
          <w:szCs w:val="28"/>
          <w:lang w:bidi="en-US"/>
        </w:rPr>
        <w:t xml:space="preserve"> ед.;</w:t>
      </w:r>
    </w:p>
    <w:p w:rsidR="00C90F99" w:rsidRPr="00A316AC" w:rsidRDefault="00C90F99" w:rsidP="007C1D61">
      <w:pPr>
        <w:numPr>
          <w:ilvl w:val="0"/>
          <w:numId w:val="27"/>
        </w:numPr>
        <w:spacing w:line="360"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в бытовом обслуживании — </w:t>
      </w:r>
      <w:r>
        <w:rPr>
          <w:rFonts w:eastAsia="Calibri"/>
          <w:spacing w:val="-4"/>
          <w:sz w:val="28"/>
          <w:szCs w:val="28"/>
          <w:lang w:bidi="en-US"/>
        </w:rPr>
        <w:t>29</w:t>
      </w:r>
      <w:r w:rsidRPr="00A316AC">
        <w:rPr>
          <w:rFonts w:eastAsia="Calibri"/>
          <w:spacing w:val="-4"/>
          <w:sz w:val="28"/>
          <w:szCs w:val="28"/>
          <w:lang w:bidi="en-US"/>
        </w:rPr>
        <w:t xml:space="preserve"> ед.;</w:t>
      </w:r>
    </w:p>
    <w:p w:rsidR="00C90F99" w:rsidRPr="009D4AD4" w:rsidRDefault="00C90F99" w:rsidP="007C1D61">
      <w:pPr>
        <w:numPr>
          <w:ilvl w:val="0"/>
          <w:numId w:val="27"/>
        </w:numPr>
        <w:spacing w:line="360"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прочие предприятия – </w:t>
      </w:r>
      <w:r>
        <w:rPr>
          <w:rFonts w:eastAsia="Calibri"/>
          <w:spacing w:val="-4"/>
          <w:sz w:val="28"/>
          <w:szCs w:val="28"/>
          <w:lang w:bidi="en-US"/>
        </w:rPr>
        <w:t>134</w:t>
      </w:r>
      <w:r w:rsidRPr="00A316AC">
        <w:rPr>
          <w:rFonts w:eastAsia="Calibri"/>
          <w:spacing w:val="-4"/>
          <w:sz w:val="28"/>
          <w:szCs w:val="28"/>
          <w:lang w:bidi="en-US"/>
        </w:rPr>
        <w:t xml:space="preserve"> ед.</w:t>
      </w:r>
    </w:p>
    <w:p w:rsidR="00C90F99" w:rsidRDefault="00C90F99" w:rsidP="007C1D61">
      <w:pPr>
        <w:spacing w:line="360" w:lineRule="auto"/>
        <w:ind w:firstLine="709"/>
        <w:rPr>
          <w:rFonts w:eastAsia="Calibri"/>
          <w:spacing w:val="-6"/>
          <w:sz w:val="28"/>
          <w:szCs w:val="28"/>
          <w:lang w:bidi="en-US"/>
        </w:rPr>
      </w:pPr>
      <w:r w:rsidRPr="00B850B4">
        <w:rPr>
          <w:rFonts w:eastAsia="Calibri"/>
          <w:spacing w:val="-6"/>
          <w:sz w:val="28"/>
          <w:szCs w:val="28"/>
          <w:lang w:bidi="en-US"/>
        </w:rPr>
        <w:t>В основных отраслях экономики сохранились положительные тенденции развития. Как и прежде, основу их структуры составляют сельское хозяйство – 36% промышленность - 23%, и розничная торговля – 27%. В сельскохозяйственном производстве занято более 50% всего работающего населения поселения. Развито растениеводство. Более половины всех посевных площадей занято под зерновые культуры, из технических культур преобладают посевы семян кукурузы и подсолнечника. По урожайности этих культур поселение занимает лидирующие позиции в районе на протяжении последних лет. В поселении достаточно развито промышленное животноводство молочного и мясного направления и птицеводство. Промышленность основывается на переработке сельскохозяйственной продукции, основная доля промышленного сектора принадлежит перерабатывающей промышленности, которая развивается совместно с сельским хозяйством, обеспечивающим ее сырьем.</w:t>
      </w:r>
    </w:p>
    <w:p w:rsidR="00C90F99" w:rsidRPr="00E73849" w:rsidRDefault="00C90F99" w:rsidP="007C1D61">
      <w:pPr>
        <w:spacing w:line="360" w:lineRule="auto"/>
      </w:pPr>
      <w:r>
        <w:tab/>
      </w:r>
      <w:r w:rsidRPr="00E0254A">
        <w:rPr>
          <w:b/>
          <w:spacing w:val="-4"/>
          <w:sz w:val="28"/>
          <w:szCs w:val="28"/>
        </w:rPr>
        <w:t>Сельское хозяйство</w:t>
      </w:r>
      <w:r>
        <w:rPr>
          <w:b/>
          <w:spacing w:val="-4"/>
          <w:sz w:val="28"/>
          <w:szCs w:val="28"/>
        </w:rPr>
        <w:t>.</w:t>
      </w:r>
      <w:r w:rsidRPr="00BA0D50">
        <w:rPr>
          <w:rFonts w:eastAsia="Calibri"/>
          <w:spacing w:val="-4"/>
          <w:sz w:val="28"/>
          <w:szCs w:val="28"/>
          <w:lang w:bidi="en-US"/>
        </w:rPr>
        <w:t xml:space="preserve"> Каневское </w:t>
      </w:r>
      <w:r>
        <w:rPr>
          <w:rFonts w:eastAsia="Calibri"/>
          <w:spacing w:val="-4"/>
          <w:sz w:val="28"/>
          <w:szCs w:val="28"/>
          <w:lang w:bidi="en-US"/>
        </w:rPr>
        <w:t>сельское поселение</w:t>
      </w:r>
      <w:r w:rsidRPr="00BA0D50">
        <w:rPr>
          <w:rFonts w:eastAsia="Calibri"/>
          <w:spacing w:val="-4"/>
          <w:sz w:val="28"/>
          <w:szCs w:val="28"/>
          <w:lang w:bidi="en-US"/>
        </w:rPr>
        <w:t xml:space="preserve"> – одно из крупнейших поселений Краснодарского края с широко развитым производством сельскохозяйственной продукции и ее переработкой. Показатели урожайности сельскохозяйственных культур – одни из лучших в районе, крае. Поселение имеет самое крупное поголовье крупного рогатого скота</w:t>
      </w:r>
      <w:r>
        <w:rPr>
          <w:rFonts w:eastAsia="Calibri"/>
          <w:spacing w:val="-4"/>
          <w:sz w:val="28"/>
          <w:szCs w:val="28"/>
          <w:lang w:bidi="en-US"/>
        </w:rPr>
        <w:t>,</w:t>
      </w:r>
      <w:r w:rsidRPr="00BA0D50">
        <w:rPr>
          <w:rFonts w:eastAsia="Calibri"/>
          <w:spacing w:val="-4"/>
          <w:sz w:val="28"/>
          <w:szCs w:val="28"/>
          <w:lang w:bidi="en-US"/>
        </w:rPr>
        <w:t xml:space="preserve"> лидирует в производстве молока и мяса. В</w:t>
      </w:r>
      <w:r>
        <w:rPr>
          <w:rFonts w:eastAsia="Calibri"/>
          <w:spacing w:val="-4"/>
          <w:sz w:val="28"/>
          <w:szCs w:val="28"/>
          <w:lang w:bidi="en-US"/>
        </w:rPr>
        <w:t xml:space="preserve"> элиту российского</w:t>
      </w:r>
      <w:r w:rsidRPr="00BA0D50">
        <w:rPr>
          <w:rFonts w:eastAsia="Calibri"/>
          <w:spacing w:val="-4"/>
          <w:sz w:val="28"/>
          <w:szCs w:val="28"/>
          <w:lang w:bidi="en-US"/>
        </w:rPr>
        <w:t xml:space="preserve"> агропроизводства вошли такие акционерны</w:t>
      </w:r>
      <w:r>
        <w:rPr>
          <w:rFonts w:eastAsia="Calibri"/>
          <w:spacing w:val="-4"/>
          <w:sz w:val="28"/>
          <w:szCs w:val="28"/>
          <w:lang w:bidi="en-US"/>
        </w:rPr>
        <w:t>е сельскохозяйственные общества</w:t>
      </w:r>
      <w:r w:rsidRPr="00BA0D50">
        <w:rPr>
          <w:rFonts w:eastAsia="Calibri"/>
          <w:spacing w:val="-4"/>
          <w:sz w:val="28"/>
          <w:szCs w:val="28"/>
          <w:lang w:bidi="en-US"/>
        </w:rPr>
        <w:t>:</w:t>
      </w:r>
      <w:r>
        <w:rPr>
          <w:rFonts w:eastAsia="Calibri"/>
          <w:spacing w:val="-4"/>
          <w:sz w:val="28"/>
          <w:szCs w:val="28"/>
          <w:lang w:bidi="en-US"/>
        </w:rPr>
        <w:t xml:space="preserve"> </w:t>
      </w:r>
      <w:r w:rsidRPr="00BA0D50">
        <w:rPr>
          <w:rFonts w:eastAsia="Calibri"/>
          <w:spacing w:val="-4"/>
          <w:sz w:val="28"/>
          <w:szCs w:val="28"/>
          <w:lang w:bidi="en-US"/>
        </w:rPr>
        <w:t>ЗАО АГРОФИРМА</w:t>
      </w:r>
      <w:r>
        <w:rPr>
          <w:rFonts w:eastAsia="Calibri"/>
          <w:spacing w:val="-4"/>
          <w:sz w:val="28"/>
          <w:szCs w:val="28"/>
          <w:lang w:bidi="en-US"/>
        </w:rPr>
        <w:t xml:space="preserve"> племзавод</w:t>
      </w:r>
      <w:r w:rsidRPr="00BA0D50">
        <w:rPr>
          <w:rFonts w:eastAsia="Calibri"/>
          <w:spacing w:val="-4"/>
          <w:sz w:val="28"/>
          <w:szCs w:val="28"/>
          <w:lang w:bidi="en-US"/>
        </w:rPr>
        <w:t xml:space="preserve"> «Победа»,</w:t>
      </w:r>
      <w:r>
        <w:rPr>
          <w:rFonts w:eastAsia="Calibri"/>
          <w:spacing w:val="-4"/>
          <w:sz w:val="28"/>
          <w:szCs w:val="28"/>
          <w:lang w:bidi="en-US"/>
        </w:rPr>
        <w:t xml:space="preserve"> ЗАО племзавод </w:t>
      </w:r>
      <w:r w:rsidRPr="00BA0D50">
        <w:rPr>
          <w:rFonts w:eastAsia="Calibri"/>
          <w:spacing w:val="-4"/>
          <w:sz w:val="28"/>
          <w:szCs w:val="28"/>
          <w:lang w:bidi="en-US"/>
        </w:rPr>
        <w:t>« Колос».</w:t>
      </w:r>
    </w:p>
    <w:p w:rsidR="00C90F99" w:rsidRDefault="00C90F99" w:rsidP="007C1D61">
      <w:pPr>
        <w:spacing w:line="360" w:lineRule="auto"/>
        <w:ind w:firstLine="720"/>
        <w:rPr>
          <w:spacing w:val="-4"/>
          <w:sz w:val="28"/>
          <w:szCs w:val="28"/>
        </w:rPr>
      </w:pPr>
      <w:r>
        <w:rPr>
          <w:spacing w:val="-4"/>
          <w:sz w:val="28"/>
          <w:szCs w:val="28"/>
        </w:rPr>
        <w:t xml:space="preserve">На территории поселения функционирует 103 предприятия, в том числе 7 крупных, 157 </w:t>
      </w:r>
      <w:r w:rsidRPr="00E0254A">
        <w:rPr>
          <w:spacing w:val="-4"/>
          <w:sz w:val="28"/>
          <w:szCs w:val="28"/>
        </w:rPr>
        <w:t>крестьянско-фермерски</w:t>
      </w:r>
      <w:r>
        <w:rPr>
          <w:spacing w:val="-4"/>
          <w:sz w:val="28"/>
          <w:szCs w:val="28"/>
        </w:rPr>
        <w:t>х</w:t>
      </w:r>
      <w:r w:rsidRPr="00E0254A">
        <w:rPr>
          <w:spacing w:val="-4"/>
          <w:sz w:val="28"/>
          <w:szCs w:val="28"/>
        </w:rPr>
        <w:t xml:space="preserve"> хозяйств (КФХ) и</w:t>
      </w:r>
      <w:r>
        <w:rPr>
          <w:spacing w:val="-4"/>
          <w:sz w:val="28"/>
          <w:szCs w:val="28"/>
        </w:rPr>
        <w:t xml:space="preserve"> 248 </w:t>
      </w:r>
      <w:r w:rsidRPr="00E0254A">
        <w:rPr>
          <w:spacing w:val="-4"/>
          <w:sz w:val="28"/>
          <w:szCs w:val="28"/>
        </w:rPr>
        <w:t>личны</w:t>
      </w:r>
      <w:r>
        <w:rPr>
          <w:spacing w:val="-4"/>
          <w:sz w:val="28"/>
          <w:szCs w:val="28"/>
        </w:rPr>
        <w:t>х</w:t>
      </w:r>
      <w:r w:rsidRPr="00E0254A">
        <w:rPr>
          <w:spacing w:val="-4"/>
          <w:sz w:val="28"/>
          <w:szCs w:val="28"/>
        </w:rPr>
        <w:t xml:space="preserve"> подсобны</w:t>
      </w:r>
      <w:r>
        <w:rPr>
          <w:spacing w:val="-4"/>
          <w:sz w:val="28"/>
          <w:szCs w:val="28"/>
        </w:rPr>
        <w:t>х</w:t>
      </w:r>
      <w:r w:rsidRPr="00E0254A">
        <w:rPr>
          <w:spacing w:val="-4"/>
          <w:sz w:val="28"/>
          <w:szCs w:val="28"/>
        </w:rPr>
        <w:t xml:space="preserve"> хозяйств (ЛПХ). </w:t>
      </w:r>
    </w:p>
    <w:p w:rsidR="00C90F99" w:rsidRPr="00235AC8" w:rsidRDefault="00C90F99" w:rsidP="007C1D61">
      <w:pPr>
        <w:spacing w:line="360" w:lineRule="auto"/>
        <w:ind w:firstLine="709"/>
        <w:rPr>
          <w:spacing w:val="-4"/>
          <w:sz w:val="28"/>
          <w:szCs w:val="28"/>
        </w:rPr>
      </w:pPr>
      <w:r w:rsidRPr="00235AC8">
        <w:rPr>
          <w:b/>
          <w:spacing w:val="-4"/>
          <w:sz w:val="28"/>
          <w:szCs w:val="28"/>
        </w:rPr>
        <w:lastRenderedPageBreak/>
        <w:t>Промышленность</w:t>
      </w:r>
      <w:r w:rsidRPr="00235AC8">
        <w:rPr>
          <w:spacing w:val="-4"/>
          <w:sz w:val="28"/>
          <w:szCs w:val="28"/>
        </w:rPr>
        <w:t xml:space="preserve"> поселения представлена следующими отраслями: пищевая, которая занимает наибольший удельный вес в общем объеме выпускаемой продукции</w:t>
      </w:r>
      <w:r>
        <w:rPr>
          <w:spacing w:val="-4"/>
          <w:sz w:val="28"/>
          <w:szCs w:val="28"/>
        </w:rPr>
        <w:t xml:space="preserve"> –</w:t>
      </w:r>
      <w:r w:rsidRPr="00235AC8">
        <w:rPr>
          <w:spacing w:val="-4"/>
          <w:sz w:val="28"/>
          <w:szCs w:val="28"/>
        </w:rPr>
        <w:t xml:space="preserve"> 85%,</w:t>
      </w:r>
      <w:r>
        <w:rPr>
          <w:spacing w:val="-4"/>
          <w:sz w:val="28"/>
          <w:szCs w:val="28"/>
        </w:rPr>
        <w:t xml:space="preserve"> </w:t>
      </w:r>
      <w:r w:rsidRPr="00235AC8">
        <w:rPr>
          <w:spacing w:val="-4"/>
          <w:sz w:val="28"/>
          <w:szCs w:val="28"/>
        </w:rPr>
        <w:t>машиностроение, производство стройматериалов, газовая промышленность и полиграфия.</w:t>
      </w:r>
    </w:p>
    <w:p w:rsidR="00C90F99" w:rsidRDefault="00C90F99" w:rsidP="007C1D61">
      <w:pPr>
        <w:spacing w:line="360" w:lineRule="auto"/>
        <w:ind w:firstLine="709"/>
        <w:rPr>
          <w:spacing w:val="-4"/>
          <w:sz w:val="28"/>
          <w:szCs w:val="28"/>
        </w:rPr>
      </w:pPr>
      <w:r w:rsidRPr="00235AC8">
        <w:rPr>
          <w:spacing w:val="-4"/>
          <w:sz w:val="28"/>
          <w:szCs w:val="28"/>
        </w:rPr>
        <w:t xml:space="preserve">В целом по поселению </w:t>
      </w:r>
      <w:r>
        <w:rPr>
          <w:spacing w:val="-4"/>
          <w:sz w:val="28"/>
          <w:szCs w:val="28"/>
        </w:rPr>
        <w:t xml:space="preserve">возрос </w:t>
      </w:r>
      <w:r w:rsidRPr="00235AC8">
        <w:rPr>
          <w:spacing w:val="-4"/>
          <w:sz w:val="28"/>
          <w:szCs w:val="28"/>
        </w:rPr>
        <w:t>объем производства цельномолочной продукции,</w:t>
      </w:r>
      <w:r>
        <w:rPr>
          <w:spacing w:val="-4"/>
          <w:sz w:val="28"/>
          <w:szCs w:val="28"/>
        </w:rPr>
        <w:t xml:space="preserve"> </w:t>
      </w:r>
      <w:r w:rsidRPr="00235AC8">
        <w:rPr>
          <w:spacing w:val="-4"/>
          <w:sz w:val="28"/>
          <w:szCs w:val="28"/>
        </w:rPr>
        <w:t>консервов, сахарного песка,</w:t>
      </w:r>
      <w:r>
        <w:rPr>
          <w:spacing w:val="-4"/>
          <w:sz w:val="28"/>
          <w:szCs w:val="28"/>
        </w:rPr>
        <w:t xml:space="preserve"> </w:t>
      </w:r>
      <w:r w:rsidRPr="00235AC8">
        <w:rPr>
          <w:spacing w:val="-4"/>
          <w:sz w:val="28"/>
          <w:szCs w:val="28"/>
        </w:rPr>
        <w:t>мяса,</w:t>
      </w:r>
      <w:r>
        <w:rPr>
          <w:spacing w:val="-4"/>
          <w:sz w:val="28"/>
          <w:szCs w:val="28"/>
        </w:rPr>
        <w:t xml:space="preserve"> </w:t>
      </w:r>
      <w:r w:rsidRPr="00235AC8">
        <w:rPr>
          <w:spacing w:val="-4"/>
          <w:sz w:val="28"/>
          <w:szCs w:val="28"/>
        </w:rPr>
        <w:t>колбасных изделий, масла растительного.</w:t>
      </w:r>
    </w:p>
    <w:p w:rsidR="00C90F99" w:rsidRDefault="00C90F99" w:rsidP="007C1D61">
      <w:pPr>
        <w:spacing w:line="360" w:lineRule="auto"/>
        <w:ind w:firstLine="709"/>
        <w:rPr>
          <w:spacing w:val="-6"/>
          <w:sz w:val="28"/>
          <w:szCs w:val="28"/>
        </w:rPr>
      </w:pPr>
      <w:r w:rsidRPr="004F57AC">
        <w:rPr>
          <w:spacing w:val="-6"/>
          <w:sz w:val="28"/>
          <w:szCs w:val="28"/>
        </w:rPr>
        <w:t xml:space="preserve">К машиностроительной отрасли на территории поселения относится </w:t>
      </w:r>
    </w:p>
    <w:p w:rsidR="00C90F99" w:rsidRDefault="00C90F99" w:rsidP="007C1D61">
      <w:pPr>
        <w:spacing w:line="360" w:lineRule="auto"/>
        <w:ind w:firstLine="0"/>
        <w:rPr>
          <w:spacing w:val="-6"/>
          <w:sz w:val="28"/>
          <w:szCs w:val="28"/>
        </w:rPr>
      </w:pPr>
      <w:r w:rsidRPr="004F57AC">
        <w:rPr>
          <w:spacing w:val="-6"/>
          <w:sz w:val="28"/>
          <w:szCs w:val="28"/>
        </w:rPr>
        <w:t xml:space="preserve">ООО «Каневской завод газовой аппаратуры», который продолжает наращивать производственные мощности. </w:t>
      </w:r>
    </w:p>
    <w:p w:rsidR="00C90F99" w:rsidRDefault="00C90F99" w:rsidP="007C1D61">
      <w:pPr>
        <w:spacing w:line="360" w:lineRule="auto"/>
        <w:ind w:firstLine="709"/>
        <w:rPr>
          <w:spacing w:val="-4"/>
          <w:sz w:val="28"/>
          <w:szCs w:val="28"/>
        </w:rPr>
      </w:pPr>
      <w:r w:rsidRPr="00235AC8">
        <w:rPr>
          <w:b/>
          <w:spacing w:val="-4"/>
          <w:sz w:val="28"/>
          <w:szCs w:val="28"/>
        </w:rPr>
        <w:t>Потребильский рынок.</w:t>
      </w:r>
      <w:r>
        <w:rPr>
          <w:spacing w:val="-4"/>
          <w:sz w:val="28"/>
          <w:szCs w:val="28"/>
        </w:rPr>
        <w:t xml:space="preserve"> </w:t>
      </w:r>
      <w:r w:rsidRPr="00235AC8">
        <w:rPr>
          <w:spacing w:val="-4"/>
          <w:sz w:val="28"/>
          <w:szCs w:val="28"/>
        </w:rPr>
        <w:t>На территории поселения розничную торговлю осуществляют 1207</w:t>
      </w:r>
      <w:r>
        <w:rPr>
          <w:spacing w:val="-4"/>
          <w:sz w:val="28"/>
          <w:szCs w:val="28"/>
        </w:rPr>
        <w:t xml:space="preserve"> </w:t>
      </w:r>
      <w:r w:rsidRPr="00235AC8">
        <w:rPr>
          <w:spacing w:val="-4"/>
          <w:sz w:val="28"/>
          <w:szCs w:val="28"/>
        </w:rPr>
        <w:t>торговых точек. В последнее время отмечен рост сетевой торговли</w:t>
      </w:r>
      <w:r>
        <w:rPr>
          <w:spacing w:val="-4"/>
          <w:sz w:val="28"/>
          <w:szCs w:val="28"/>
        </w:rPr>
        <w:t xml:space="preserve">, </w:t>
      </w:r>
      <w:r w:rsidRPr="00235AC8">
        <w:rPr>
          <w:spacing w:val="-4"/>
          <w:sz w:val="28"/>
          <w:szCs w:val="28"/>
        </w:rPr>
        <w:t>в то же время все меньше остается киосков,</w:t>
      </w:r>
      <w:r>
        <w:rPr>
          <w:spacing w:val="-4"/>
          <w:sz w:val="28"/>
          <w:szCs w:val="28"/>
        </w:rPr>
        <w:t xml:space="preserve"> </w:t>
      </w:r>
      <w:r w:rsidRPr="00235AC8">
        <w:rPr>
          <w:spacing w:val="-4"/>
          <w:sz w:val="28"/>
          <w:szCs w:val="28"/>
        </w:rPr>
        <w:t>им на смену приходят капитальные строения, отвечающие требованиям пожарной безопасности, санитарным и другим нормам.</w:t>
      </w:r>
    </w:p>
    <w:p w:rsidR="00C90F99" w:rsidRPr="00235AC8" w:rsidRDefault="00C90F99" w:rsidP="007C1D61">
      <w:pPr>
        <w:spacing w:line="360" w:lineRule="auto"/>
        <w:ind w:firstLine="709"/>
        <w:rPr>
          <w:spacing w:val="-4"/>
          <w:sz w:val="28"/>
          <w:szCs w:val="28"/>
        </w:rPr>
      </w:pPr>
      <w:r w:rsidRPr="00235AC8">
        <w:rPr>
          <w:b/>
          <w:spacing w:val="-4"/>
          <w:sz w:val="28"/>
          <w:szCs w:val="28"/>
        </w:rPr>
        <w:t>Малое и среднее предпринимательство.</w:t>
      </w:r>
      <w:r>
        <w:rPr>
          <w:spacing w:val="-4"/>
          <w:sz w:val="28"/>
          <w:szCs w:val="28"/>
        </w:rPr>
        <w:t xml:space="preserve"> </w:t>
      </w:r>
      <w:r w:rsidRPr="00235AC8">
        <w:rPr>
          <w:spacing w:val="-4"/>
          <w:sz w:val="28"/>
          <w:szCs w:val="28"/>
        </w:rPr>
        <w:t>На территории Каневского сельского поселения Каневского района предпринимательской деятельностью охвачены следующие отрасли</w:t>
      </w:r>
      <w:r>
        <w:rPr>
          <w:spacing w:val="-4"/>
          <w:sz w:val="28"/>
          <w:szCs w:val="28"/>
        </w:rPr>
        <w:t xml:space="preserve"> </w:t>
      </w:r>
      <w:r w:rsidRPr="00235AC8">
        <w:rPr>
          <w:spacing w:val="-4"/>
          <w:sz w:val="28"/>
          <w:szCs w:val="28"/>
        </w:rPr>
        <w:t>экономики: сельское хозяйство, оптовая и розничная торговля, сфера услуг.</w:t>
      </w:r>
    </w:p>
    <w:p w:rsidR="00C90F99" w:rsidRPr="00235AC8" w:rsidRDefault="00C90F99" w:rsidP="007C1D61">
      <w:pPr>
        <w:spacing w:line="360" w:lineRule="auto"/>
        <w:ind w:firstLine="709"/>
        <w:rPr>
          <w:spacing w:val="-4"/>
          <w:sz w:val="28"/>
          <w:szCs w:val="28"/>
        </w:rPr>
      </w:pPr>
      <w:r w:rsidRPr="00235AC8">
        <w:rPr>
          <w:spacing w:val="-4"/>
          <w:sz w:val="28"/>
          <w:szCs w:val="28"/>
        </w:rPr>
        <w:t>В поселении действуют и индивидуальные предприниматели без</w:t>
      </w:r>
      <w:r>
        <w:rPr>
          <w:spacing w:val="-4"/>
          <w:sz w:val="28"/>
          <w:szCs w:val="28"/>
        </w:rPr>
        <w:t xml:space="preserve"> </w:t>
      </w:r>
      <w:r w:rsidRPr="00235AC8">
        <w:rPr>
          <w:spacing w:val="-4"/>
          <w:sz w:val="28"/>
          <w:szCs w:val="28"/>
        </w:rPr>
        <w:t>образования юридического лица, и общества с ограниченной</w:t>
      </w:r>
      <w:r>
        <w:rPr>
          <w:spacing w:val="-4"/>
          <w:sz w:val="28"/>
          <w:szCs w:val="28"/>
        </w:rPr>
        <w:t xml:space="preserve"> </w:t>
      </w:r>
      <w:r w:rsidRPr="00235AC8">
        <w:rPr>
          <w:spacing w:val="-4"/>
          <w:sz w:val="28"/>
          <w:szCs w:val="28"/>
        </w:rPr>
        <w:t>ответственностью – юридические лица.</w:t>
      </w:r>
    </w:p>
    <w:p w:rsidR="00C90F99" w:rsidRPr="00235AC8" w:rsidRDefault="00C90F99" w:rsidP="007C1D61">
      <w:pPr>
        <w:spacing w:line="360" w:lineRule="auto"/>
        <w:ind w:firstLine="709"/>
        <w:rPr>
          <w:spacing w:val="-4"/>
          <w:sz w:val="28"/>
          <w:szCs w:val="28"/>
        </w:rPr>
      </w:pPr>
      <w:r w:rsidRPr="00235AC8">
        <w:rPr>
          <w:spacing w:val="-4"/>
          <w:sz w:val="28"/>
          <w:szCs w:val="28"/>
        </w:rPr>
        <w:t>Численность субъектов малого бизнеса по основным видам</w:t>
      </w:r>
      <w:r>
        <w:rPr>
          <w:spacing w:val="-4"/>
          <w:sz w:val="28"/>
          <w:szCs w:val="28"/>
        </w:rPr>
        <w:t xml:space="preserve"> </w:t>
      </w:r>
      <w:r w:rsidRPr="00235AC8">
        <w:rPr>
          <w:spacing w:val="-4"/>
          <w:sz w:val="28"/>
          <w:szCs w:val="28"/>
        </w:rPr>
        <w:t>деятельности распределены следующим образом:</w:t>
      </w:r>
    </w:p>
    <w:p w:rsidR="00C90F99" w:rsidRPr="009D4AD4" w:rsidRDefault="00C90F99" w:rsidP="007C1D61">
      <w:pPr>
        <w:pStyle w:val="a"/>
        <w:numPr>
          <w:ilvl w:val="0"/>
          <w:numId w:val="28"/>
        </w:numPr>
        <w:spacing w:line="360" w:lineRule="auto"/>
        <w:ind w:right="0"/>
        <w:jc w:val="both"/>
        <w:rPr>
          <w:b w:val="0"/>
          <w:spacing w:val="-4"/>
          <w:sz w:val="28"/>
          <w:szCs w:val="28"/>
        </w:rPr>
      </w:pPr>
      <w:r w:rsidRPr="009D4AD4">
        <w:rPr>
          <w:b w:val="0"/>
          <w:spacing w:val="-4"/>
          <w:sz w:val="28"/>
          <w:szCs w:val="28"/>
        </w:rPr>
        <w:t>оптовая и розничная торговля – 17.5 %</w:t>
      </w:r>
    </w:p>
    <w:p w:rsidR="00C90F99" w:rsidRPr="009D4AD4" w:rsidRDefault="00C90F99" w:rsidP="007C1D61">
      <w:pPr>
        <w:pStyle w:val="a"/>
        <w:numPr>
          <w:ilvl w:val="0"/>
          <w:numId w:val="28"/>
        </w:numPr>
        <w:spacing w:line="360" w:lineRule="auto"/>
        <w:ind w:right="0"/>
        <w:jc w:val="both"/>
        <w:rPr>
          <w:b w:val="0"/>
          <w:spacing w:val="-4"/>
          <w:sz w:val="28"/>
          <w:szCs w:val="28"/>
        </w:rPr>
      </w:pPr>
      <w:r w:rsidRPr="009D4AD4">
        <w:rPr>
          <w:b w:val="0"/>
          <w:spacing w:val="-4"/>
          <w:sz w:val="28"/>
          <w:szCs w:val="28"/>
        </w:rPr>
        <w:t>сельское хозяйство – 69.3%</w:t>
      </w:r>
    </w:p>
    <w:p w:rsidR="00C90F99" w:rsidRPr="00A755CA" w:rsidRDefault="00C90F99" w:rsidP="007C1D61">
      <w:pPr>
        <w:pStyle w:val="a"/>
        <w:numPr>
          <w:ilvl w:val="0"/>
          <w:numId w:val="28"/>
        </w:numPr>
        <w:spacing w:line="360" w:lineRule="auto"/>
        <w:ind w:right="0"/>
        <w:jc w:val="both"/>
        <w:rPr>
          <w:b w:val="0"/>
          <w:spacing w:val="-4"/>
          <w:sz w:val="28"/>
          <w:szCs w:val="28"/>
        </w:rPr>
      </w:pPr>
      <w:r w:rsidRPr="009D4AD4">
        <w:rPr>
          <w:b w:val="0"/>
          <w:spacing w:val="-4"/>
          <w:sz w:val="28"/>
          <w:szCs w:val="28"/>
        </w:rPr>
        <w:t>прочие виды деятельности – 13.2 %</w:t>
      </w:r>
    </w:p>
    <w:p w:rsidR="00A94C5C" w:rsidRDefault="00A94C5C" w:rsidP="00A94C5C">
      <w:pPr>
        <w:pStyle w:val="1c"/>
        <w:spacing w:before="0" w:line="360" w:lineRule="auto"/>
        <w:ind w:left="0" w:right="0" w:firstLine="709"/>
        <w:jc w:val="left"/>
        <w:rPr>
          <w:rFonts w:ascii="Times New Roman" w:hAnsi="Times New Roman"/>
          <w:color w:val="auto"/>
          <w:sz w:val="28"/>
          <w:szCs w:val="28"/>
        </w:rPr>
      </w:pPr>
    </w:p>
    <w:p w:rsidR="002D51BA" w:rsidRDefault="002D51BA" w:rsidP="00A94C5C">
      <w:pPr>
        <w:pStyle w:val="1c"/>
        <w:spacing w:before="0" w:line="360" w:lineRule="auto"/>
        <w:ind w:left="0" w:right="0" w:firstLine="709"/>
        <w:jc w:val="left"/>
        <w:rPr>
          <w:rFonts w:ascii="Times New Roman" w:hAnsi="Times New Roman"/>
          <w:color w:val="auto"/>
          <w:sz w:val="28"/>
          <w:szCs w:val="28"/>
        </w:rPr>
      </w:pPr>
    </w:p>
    <w:p w:rsidR="002D51BA" w:rsidRDefault="002D51BA" w:rsidP="002D51BA">
      <w:pPr>
        <w:pStyle w:val="1c"/>
        <w:spacing w:before="0" w:line="360" w:lineRule="auto"/>
        <w:ind w:left="0" w:right="0"/>
        <w:jc w:val="left"/>
        <w:rPr>
          <w:rFonts w:ascii="Times New Roman" w:hAnsi="Times New Roman"/>
          <w:color w:val="auto"/>
          <w:sz w:val="28"/>
          <w:szCs w:val="28"/>
        </w:rPr>
      </w:pPr>
    </w:p>
    <w:p w:rsidR="00D52929" w:rsidRPr="00C90F99" w:rsidRDefault="00D52929" w:rsidP="00C90F99">
      <w:pPr>
        <w:pStyle w:val="1f3"/>
        <w:numPr>
          <w:ilvl w:val="1"/>
          <w:numId w:val="8"/>
        </w:numPr>
        <w:spacing w:line="360" w:lineRule="auto"/>
        <w:jc w:val="both"/>
        <w:rPr>
          <w:rFonts w:ascii="Times New Roman" w:hAnsi="Times New Roman"/>
          <w:b/>
          <w:sz w:val="28"/>
          <w:szCs w:val="28"/>
          <w:lang w:val="ru-RU" w:eastAsia="ru-RU"/>
        </w:rPr>
      </w:pPr>
      <w:r w:rsidRPr="00F446ED">
        <w:rPr>
          <w:rFonts w:ascii="Times New Roman" w:hAnsi="Times New Roman"/>
          <w:b/>
          <w:sz w:val="28"/>
          <w:szCs w:val="28"/>
          <w:lang w:val="ru-RU" w:eastAsia="ru-RU"/>
        </w:rPr>
        <w:lastRenderedPageBreak/>
        <w:t>Прогноз развития застройки.</w:t>
      </w:r>
    </w:p>
    <w:p w:rsidR="00D52929" w:rsidRDefault="00CD116F" w:rsidP="007C1D61">
      <w:pPr>
        <w:pStyle w:val="1f3"/>
        <w:spacing w:line="360" w:lineRule="auto"/>
        <w:ind w:left="0" w:firstLine="709"/>
        <w:jc w:val="both"/>
        <w:rPr>
          <w:rFonts w:ascii="Times New Roman" w:hAnsi="Times New Roman"/>
          <w:sz w:val="28"/>
          <w:szCs w:val="28"/>
          <w:lang w:val="ru-RU"/>
        </w:rPr>
      </w:pPr>
      <w:r w:rsidRPr="00CD116F">
        <w:rPr>
          <w:rFonts w:ascii="Times New Roman" w:hAnsi="Times New Roman"/>
          <w:sz w:val="28"/>
          <w:szCs w:val="28"/>
          <w:lang w:val="ru-RU"/>
        </w:rPr>
        <w:t xml:space="preserve">Современный жилищный фонд </w:t>
      </w:r>
      <w:r w:rsidR="00321865">
        <w:rPr>
          <w:rFonts w:ascii="Times New Roman" w:hAnsi="Times New Roman"/>
          <w:sz w:val="28"/>
          <w:szCs w:val="28"/>
          <w:lang w:val="ru-RU"/>
        </w:rPr>
        <w:t>Каневского</w:t>
      </w:r>
      <w:r w:rsidR="00A94B87">
        <w:rPr>
          <w:rFonts w:ascii="Times New Roman" w:hAnsi="Times New Roman"/>
          <w:sz w:val="28"/>
          <w:szCs w:val="28"/>
          <w:lang w:val="ru-RU"/>
        </w:rPr>
        <w:t xml:space="preserve"> </w:t>
      </w:r>
      <w:r w:rsidRPr="00CD116F">
        <w:rPr>
          <w:rFonts w:ascii="Times New Roman" w:hAnsi="Times New Roman"/>
          <w:sz w:val="28"/>
          <w:szCs w:val="28"/>
          <w:lang w:val="ru-RU"/>
        </w:rPr>
        <w:t>сельского поселения по состоянию на конец</w:t>
      </w:r>
      <w:r w:rsidR="00957FDE">
        <w:rPr>
          <w:rFonts w:ascii="Times New Roman" w:hAnsi="Times New Roman"/>
          <w:sz w:val="28"/>
          <w:szCs w:val="28"/>
          <w:lang w:val="ru-RU"/>
        </w:rPr>
        <w:t xml:space="preserve"> 20</w:t>
      </w:r>
      <w:r w:rsidR="00A94B87">
        <w:rPr>
          <w:rFonts w:ascii="Times New Roman" w:hAnsi="Times New Roman"/>
          <w:sz w:val="28"/>
          <w:szCs w:val="28"/>
          <w:lang w:val="ru-RU"/>
        </w:rPr>
        <w:t>1</w:t>
      </w:r>
      <w:r w:rsidR="005C58BC">
        <w:rPr>
          <w:rFonts w:ascii="Times New Roman" w:hAnsi="Times New Roman"/>
          <w:sz w:val="28"/>
          <w:szCs w:val="28"/>
          <w:lang w:val="ru-RU"/>
        </w:rPr>
        <w:t>4</w:t>
      </w:r>
      <w:r w:rsidRPr="00CD116F">
        <w:rPr>
          <w:rFonts w:ascii="Times New Roman" w:hAnsi="Times New Roman"/>
          <w:sz w:val="28"/>
          <w:szCs w:val="28"/>
          <w:lang w:val="ru-RU"/>
        </w:rPr>
        <w:t xml:space="preserve"> года составил – </w:t>
      </w:r>
      <w:r w:rsidR="007C1D61">
        <w:rPr>
          <w:rFonts w:ascii="Times New Roman" w:hAnsi="Times New Roman"/>
          <w:sz w:val="28"/>
          <w:szCs w:val="28"/>
          <w:lang w:val="ru-RU"/>
        </w:rPr>
        <w:t>1541,4</w:t>
      </w:r>
      <w:r w:rsidR="00957FDE">
        <w:rPr>
          <w:rFonts w:ascii="Times New Roman" w:hAnsi="Times New Roman"/>
          <w:sz w:val="28"/>
          <w:szCs w:val="28"/>
          <w:lang w:val="ru-RU"/>
        </w:rPr>
        <w:t xml:space="preserve"> га</w:t>
      </w:r>
      <w:r w:rsidRPr="00CD116F">
        <w:rPr>
          <w:rFonts w:ascii="Times New Roman" w:hAnsi="Times New Roman"/>
          <w:sz w:val="28"/>
          <w:szCs w:val="28"/>
          <w:lang w:val="ru-RU"/>
        </w:rPr>
        <w:t>.</w:t>
      </w:r>
    </w:p>
    <w:p w:rsidR="00957FDE" w:rsidRDefault="00957FDE" w:rsidP="007C1D61">
      <w:pPr>
        <w:pStyle w:val="Default"/>
        <w:spacing w:line="360" w:lineRule="auto"/>
        <w:ind w:firstLine="709"/>
        <w:rPr>
          <w:sz w:val="28"/>
          <w:szCs w:val="28"/>
        </w:rPr>
      </w:pPr>
      <w:r>
        <w:rPr>
          <w:sz w:val="28"/>
          <w:szCs w:val="28"/>
        </w:rPr>
        <w:t>Большая часть жилищного фонда находится в частной с</w:t>
      </w:r>
      <w:r w:rsidR="00A94B87">
        <w:rPr>
          <w:sz w:val="28"/>
          <w:szCs w:val="28"/>
        </w:rPr>
        <w:t>обственности граждан</w:t>
      </w:r>
      <w:r>
        <w:rPr>
          <w:sz w:val="28"/>
          <w:szCs w:val="28"/>
        </w:rPr>
        <w:t>. Доля муниципального фонда постепенно сокращается. Этот процесс обусловлен с одной стороны продолжающимся процессом приватизации, с другой - незначительными объемами строительства</w:t>
      </w:r>
      <w:r w:rsidR="007C1D61">
        <w:rPr>
          <w:sz w:val="28"/>
          <w:szCs w:val="28"/>
        </w:rPr>
        <w:t xml:space="preserve"> Каневского сельского поселения</w:t>
      </w:r>
      <w:r>
        <w:rPr>
          <w:sz w:val="28"/>
          <w:szCs w:val="28"/>
        </w:rPr>
        <w:t xml:space="preserve">. </w:t>
      </w:r>
    </w:p>
    <w:p w:rsidR="00957FDE" w:rsidRPr="00957FDE" w:rsidRDefault="00957FDE" w:rsidP="007C1D61">
      <w:pPr>
        <w:pStyle w:val="1f3"/>
        <w:spacing w:line="360" w:lineRule="auto"/>
        <w:ind w:left="0"/>
        <w:jc w:val="both"/>
        <w:rPr>
          <w:rFonts w:ascii="Times New Roman" w:hAnsi="Times New Roman"/>
          <w:sz w:val="28"/>
          <w:szCs w:val="28"/>
          <w:lang w:val="ru-RU"/>
        </w:rPr>
      </w:pPr>
      <w:r w:rsidRPr="00957FDE">
        <w:rPr>
          <w:rFonts w:ascii="Times New Roman" w:hAnsi="Times New Roman"/>
          <w:sz w:val="28"/>
          <w:szCs w:val="28"/>
          <w:lang w:val="ru-RU"/>
        </w:rPr>
        <w:t xml:space="preserve">Жилищный фонд </w:t>
      </w:r>
      <w:r w:rsidR="007C1D61">
        <w:rPr>
          <w:rFonts w:ascii="Times New Roman" w:hAnsi="Times New Roman"/>
          <w:sz w:val="28"/>
          <w:szCs w:val="28"/>
          <w:lang w:val="ru-RU"/>
        </w:rPr>
        <w:t>Каневского сельского поселения</w:t>
      </w:r>
      <w:r w:rsidRPr="00957FDE">
        <w:rPr>
          <w:rFonts w:ascii="Times New Roman" w:hAnsi="Times New Roman"/>
          <w:sz w:val="28"/>
          <w:szCs w:val="28"/>
          <w:lang w:val="ru-RU"/>
        </w:rPr>
        <w:t xml:space="preserve"> характеризуется высоким уровнем благоустройства.</w:t>
      </w:r>
      <w:r w:rsidR="00F446ED">
        <w:rPr>
          <w:rFonts w:ascii="Times New Roman" w:hAnsi="Times New Roman"/>
          <w:sz w:val="28"/>
          <w:szCs w:val="28"/>
          <w:lang w:val="ru-RU"/>
        </w:rPr>
        <w:t xml:space="preserve"> Функциональные зоны приведены в таблице 1.4.1</w:t>
      </w:r>
    </w:p>
    <w:p w:rsidR="00957FDE" w:rsidRDefault="00957FDE" w:rsidP="00BE1341">
      <w:pPr>
        <w:pStyle w:val="1f3"/>
        <w:spacing w:line="360" w:lineRule="auto"/>
        <w:ind w:left="0"/>
        <w:jc w:val="both"/>
        <w:rPr>
          <w:rFonts w:ascii="Times New Roman" w:hAnsi="Times New Roman"/>
          <w:sz w:val="28"/>
          <w:szCs w:val="28"/>
          <w:lang w:val="ru-RU"/>
        </w:rPr>
      </w:pPr>
    </w:p>
    <w:p w:rsidR="00F446ED" w:rsidRDefault="00F446ED" w:rsidP="00BE1341">
      <w:pPr>
        <w:pStyle w:val="1f3"/>
        <w:spacing w:line="360" w:lineRule="auto"/>
        <w:ind w:left="0"/>
        <w:jc w:val="center"/>
        <w:rPr>
          <w:rFonts w:ascii="Times New Roman" w:hAnsi="Times New Roman"/>
          <w:sz w:val="28"/>
          <w:szCs w:val="28"/>
          <w:lang w:val="ru-RU"/>
        </w:rPr>
      </w:pPr>
      <w:r>
        <w:rPr>
          <w:rFonts w:ascii="Times New Roman" w:hAnsi="Times New Roman"/>
          <w:sz w:val="28"/>
          <w:szCs w:val="28"/>
          <w:lang w:val="ru-RU"/>
        </w:rPr>
        <w:t xml:space="preserve">                                                                                   </w:t>
      </w:r>
      <w:r w:rsidR="008563C0">
        <w:rPr>
          <w:rFonts w:ascii="Times New Roman" w:hAnsi="Times New Roman"/>
          <w:sz w:val="28"/>
          <w:szCs w:val="28"/>
          <w:lang w:val="ru-RU"/>
        </w:rPr>
        <w:t xml:space="preserve">                      </w:t>
      </w:r>
      <w:r>
        <w:rPr>
          <w:rFonts w:ascii="Times New Roman" w:hAnsi="Times New Roman"/>
          <w:sz w:val="28"/>
          <w:szCs w:val="28"/>
          <w:lang w:val="ru-RU"/>
        </w:rPr>
        <w:t xml:space="preserve">   Таблица 1.4.1</w:t>
      </w:r>
    </w:p>
    <w:tbl>
      <w:tblPr>
        <w:tblpPr w:leftFromText="180" w:rightFromText="180" w:vertAnchor="text" w:horzAnchor="margin" w:tblpXSpec="right" w:tblpY="129"/>
        <w:tblW w:w="0" w:type="auto"/>
        <w:tblLayout w:type="fixed"/>
        <w:tblCellMar>
          <w:left w:w="28" w:type="dxa"/>
          <w:right w:w="28" w:type="dxa"/>
        </w:tblCellMar>
        <w:tblLook w:val="0000" w:firstRow="0" w:lastRow="0" w:firstColumn="0" w:lastColumn="0" w:noHBand="0" w:noVBand="0"/>
      </w:tblPr>
      <w:tblGrid>
        <w:gridCol w:w="4758"/>
        <w:gridCol w:w="1301"/>
        <w:gridCol w:w="1488"/>
        <w:gridCol w:w="1488"/>
      </w:tblGrid>
      <w:tr w:rsidR="00275200" w:rsidRPr="007D3F82" w:rsidTr="008563C0">
        <w:trPr>
          <w:trHeight w:val="20"/>
        </w:trPr>
        <w:tc>
          <w:tcPr>
            <w:tcW w:w="4758" w:type="dxa"/>
            <w:tcBorders>
              <w:top w:val="single" w:sz="4" w:space="0" w:color="auto"/>
              <w:left w:val="single" w:sz="4" w:space="0" w:color="auto"/>
              <w:bottom w:val="single" w:sz="4" w:space="0" w:color="auto"/>
              <w:right w:val="single" w:sz="4" w:space="0" w:color="auto"/>
            </w:tcBorders>
            <w:vAlign w:val="center"/>
          </w:tcPr>
          <w:p w:rsidR="00275200" w:rsidRPr="00F446ED" w:rsidRDefault="00275200" w:rsidP="008563C0">
            <w:pPr>
              <w:autoSpaceDE w:val="0"/>
              <w:snapToGrid w:val="0"/>
              <w:spacing w:line="360" w:lineRule="auto"/>
              <w:ind w:firstLine="0"/>
            </w:pPr>
            <w:r w:rsidRPr="00F446ED">
              <w:t>Функциональные зоны:</w:t>
            </w:r>
          </w:p>
        </w:tc>
        <w:tc>
          <w:tcPr>
            <w:tcW w:w="1301" w:type="dxa"/>
            <w:tcBorders>
              <w:top w:val="single" w:sz="4" w:space="0" w:color="auto"/>
              <w:left w:val="single" w:sz="4" w:space="0" w:color="auto"/>
              <w:bottom w:val="single" w:sz="4" w:space="0" w:color="auto"/>
              <w:right w:val="single" w:sz="4" w:space="0" w:color="auto"/>
            </w:tcBorders>
            <w:vAlign w:val="center"/>
          </w:tcPr>
          <w:p w:rsidR="00275200" w:rsidRPr="00275200" w:rsidRDefault="00275200" w:rsidP="008563C0">
            <w:pPr>
              <w:autoSpaceDE w:val="0"/>
              <w:snapToGrid w:val="0"/>
              <w:spacing w:line="360" w:lineRule="auto"/>
              <w:ind w:left="-3" w:firstLine="0"/>
              <w:jc w:val="center"/>
            </w:pPr>
            <w:r w:rsidRPr="00275200">
              <w:t>Единица измерения</w:t>
            </w:r>
          </w:p>
        </w:tc>
        <w:tc>
          <w:tcPr>
            <w:tcW w:w="1488" w:type="dxa"/>
            <w:tcBorders>
              <w:top w:val="single" w:sz="4" w:space="0" w:color="auto"/>
              <w:left w:val="single" w:sz="4" w:space="0" w:color="auto"/>
              <w:bottom w:val="single" w:sz="4" w:space="0" w:color="auto"/>
              <w:right w:val="single" w:sz="4" w:space="0" w:color="auto"/>
            </w:tcBorders>
            <w:vAlign w:val="center"/>
          </w:tcPr>
          <w:p w:rsidR="00275200" w:rsidRPr="00275200" w:rsidRDefault="00275200" w:rsidP="008563C0">
            <w:pPr>
              <w:autoSpaceDE w:val="0"/>
              <w:snapToGrid w:val="0"/>
              <w:spacing w:line="360" w:lineRule="auto"/>
              <w:ind w:left="-28" w:firstLine="0"/>
              <w:jc w:val="center"/>
            </w:pPr>
            <w:r w:rsidRPr="00275200">
              <w:t xml:space="preserve">Современное состояние </w:t>
            </w:r>
          </w:p>
        </w:tc>
        <w:tc>
          <w:tcPr>
            <w:tcW w:w="1488" w:type="dxa"/>
            <w:tcBorders>
              <w:top w:val="single" w:sz="4" w:space="0" w:color="auto"/>
              <w:left w:val="single" w:sz="4" w:space="0" w:color="auto"/>
              <w:bottom w:val="single" w:sz="4" w:space="0" w:color="auto"/>
              <w:right w:val="single" w:sz="4" w:space="0" w:color="auto"/>
            </w:tcBorders>
            <w:vAlign w:val="center"/>
          </w:tcPr>
          <w:p w:rsidR="00275200" w:rsidRPr="00275200" w:rsidRDefault="00275200" w:rsidP="008563C0">
            <w:pPr>
              <w:autoSpaceDE w:val="0"/>
              <w:snapToGrid w:val="0"/>
              <w:spacing w:line="360" w:lineRule="auto"/>
              <w:ind w:left="-3" w:firstLine="0"/>
              <w:jc w:val="center"/>
            </w:pPr>
            <w:r w:rsidRPr="00275200">
              <w:t>Расчетный срок</w:t>
            </w:r>
          </w:p>
        </w:tc>
      </w:tr>
      <w:tr w:rsidR="00C90F99" w:rsidRPr="007D3F82" w:rsidTr="008563C0">
        <w:trPr>
          <w:trHeight w:val="20"/>
        </w:trPr>
        <w:tc>
          <w:tcPr>
            <w:tcW w:w="4758" w:type="dxa"/>
            <w:tcBorders>
              <w:top w:val="single" w:sz="4" w:space="0" w:color="auto"/>
              <w:left w:val="single" w:sz="4" w:space="0" w:color="auto"/>
              <w:bottom w:val="single" w:sz="4" w:space="0" w:color="auto"/>
              <w:right w:val="single" w:sz="4" w:space="0" w:color="auto"/>
            </w:tcBorders>
          </w:tcPr>
          <w:p w:rsidR="00C90F99" w:rsidRDefault="00C90F99" w:rsidP="008563C0">
            <w:pPr>
              <w:autoSpaceDE w:val="0"/>
              <w:snapToGrid w:val="0"/>
              <w:ind w:left="252"/>
              <w:rPr>
                <w:sz w:val="28"/>
                <w:szCs w:val="28"/>
              </w:rPr>
            </w:pPr>
            <w:r>
              <w:rPr>
                <w:sz w:val="28"/>
                <w:szCs w:val="28"/>
              </w:rPr>
              <w:t>Жилая зона</w:t>
            </w:r>
          </w:p>
        </w:tc>
        <w:tc>
          <w:tcPr>
            <w:tcW w:w="1301" w:type="dxa"/>
            <w:tcBorders>
              <w:top w:val="single" w:sz="4" w:space="0" w:color="auto"/>
              <w:left w:val="single" w:sz="4" w:space="0" w:color="auto"/>
              <w:bottom w:val="single" w:sz="4" w:space="0" w:color="auto"/>
              <w:right w:val="single" w:sz="4" w:space="0" w:color="auto"/>
            </w:tcBorders>
          </w:tcPr>
          <w:p w:rsidR="00C90F99" w:rsidRDefault="00C90F99" w:rsidP="008563C0">
            <w:pPr>
              <w:snapToGrid w:val="0"/>
              <w:jc w:val="center"/>
            </w:pPr>
            <w:r>
              <w:t>га</w:t>
            </w:r>
          </w:p>
        </w:tc>
        <w:tc>
          <w:tcPr>
            <w:tcW w:w="1488" w:type="dxa"/>
            <w:tcBorders>
              <w:top w:val="single" w:sz="4" w:space="0" w:color="auto"/>
              <w:left w:val="single" w:sz="4" w:space="0" w:color="auto"/>
              <w:bottom w:val="single" w:sz="4" w:space="0" w:color="auto"/>
              <w:right w:val="single" w:sz="4" w:space="0" w:color="auto"/>
            </w:tcBorders>
          </w:tcPr>
          <w:p w:rsidR="00C90F99" w:rsidRPr="004B680C" w:rsidRDefault="00C90F99" w:rsidP="008563C0">
            <w:pPr>
              <w:autoSpaceDE w:val="0"/>
              <w:snapToGrid w:val="0"/>
              <w:jc w:val="center"/>
            </w:pPr>
            <w:r>
              <w:t>1541,4</w:t>
            </w:r>
          </w:p>
        </w:tc>
        <w:tc>
          <w:tcPr>
            <w:tcW w:w="1488" w:type="dxa"/>
            <w:tcBorders>
              <w:top w:val="single" w:sz="4" w:space="0" w:color="auto"/>
              <w:left w:val="single" w:sz="4" w:space="0" w:color="auto"/>
              <w:bottom w:val="single" w:sz="4" w:space="0" w:color="auto"/>
              <w:right w:val="single" w:sz="4" w:space="0" w:color="auto"/>
            </w:tcBorders>
          </w:tcPr>
          <w:p w:rsidR="00C90F99" w:rsidRPr="004B680C" w:rsidRDefault="00C90F99" w:rsidP="008563C0">
            <w:pPr>
              <w:autoSpaceDE w:val="0"/>
              <w:snapToGrid w:val="0"/>
              <w:jc w:val="center"/>
            </w:pPr>
            <w:r>
              <w:t>1749,4</w:t>
            </w:r>
          </w:p>
        </w:tc>
      </w:tr>
      <w:tr w:rsidR="00C90F99" w:rsidRPr="007D3F82" w:rsidTr="008563C0">
        <w:trPr>
          <w:trHeight w:val="20"/>
        </w:trPr>
        <w:tc>
          <w:tcPr>
            <w:tcW w:w="4758" w:type="dxa"/>
            <w:tcBorders>
              <w:top w:val="single" w:sz="4" w:space="0" w:color="auto"/>
              <w:left w:val="single" w:sz="4" w:space="0" w:color="auto"/>
              <w:bottom w:val="single" w:sz="4" w:space="0" w:color="auto"/>
              <w:right w:val="single" w:sz="4" w:space="0" w:color="auto"/>
            </w:tcBorders>
          </w:tcPr>
          <w:p w:rsidR="00C90F99" w:rsidRDefault="00C90F99" w:rsidP="008563C0">
            <w:pPr>
              <w:autoSpaceDE w:val="0"/>
              <w:snapToGrid w:val="0"/>
              <w:ind w:left="252"/>
              <w:rPr>
                <w:sz w:val="28"/>
                <w:szCs w:val="28"/>
              </w:rPr>
            </w:pPr>
            <w:r>
              <w:rPr>
                <w:sz w:val="28"/>
                <w:szCs w:val="28"/>
              </w:rPr>
              <w:t>Общественно-деловая зона</w:t>
            </w:r>
          </w:p>
        </w:tc>
        <w:tc>
          <w:tcPr>
            <w:tcW w:w="1301" w:type="dxa"/>
            <w:tcBorders>
              <w:top w:val="single" w:sz="4" w:space="0" w:color="auto"/>
              <w:left w:val="single" w:sz="4" w:space="0" w:color="auto"/>
              <w:bottom w:val="single" w:sz="4" w:space="0" w:color="auto"/>
              <w:right w:val="single" w:sz="4" w:space="0" w:color="auto"/>
            </w:tcBorders>
          </w:tcPr>
          <w:p w:rsidR="00C90F99" w:rsidRDefault="00C90F99" w:rsidP="008563C0">
            <w:pPr>
              <w:snapToGrid w:val="0"/>
              <w:jc w:val="center"/>
            </w:pPr>
            <w:r>
              <w:t>га</w:t>
            </w:r>
          </w:p>
        </w:tc>
        <w:tc>
          <w:tcPr>
            <w:tcW w:w="1488" w:type="dxa"/>
            <w:tcBorders>
              <w:top w:val="single" w:sz="4" w:space="0" w:color="auto"/>
              <w:left w:val="single" w:sz="4" w:space="0" w:color="auto"/>
              <w:bottom w:val="single" w:sz="4" w:space="0" w:color="auto"/>
              <w:right w:val="single" w:sz="4" w:space="0" w:color="auto"/>
            </w:tcBorders>
          </w:tcPr>
          <w:p w:rsidR="00C90F99" w:rsidRPr="004B680C" w:rsidRDefault="00C90F99" w:rsidP="008563C0">
            <w:pPr>
              <w:autoSpaceDE w:val="0"/>
              <w:snapToGrid w:val="0"/>
              <w:jc w:val="center"/>
            </w:pPr>
            <w:r>
              <w:t>87,0</w:t>
            </w:r>
          </w:p>
        </w:tc>
        <w:tc>
          <w:tcPr>
            <w:tcW w:w="1488" w:type="dxa"/>
            <w:tcBorders>
              <w:top w:val="single" w:sz="4" w:space="0" w:color="auto"/>
              <w:left w:val="single" w:sz="4" w:space="0" w:color="auto"/>
              <w:bottom w:val="single" w:sz="4" w:space="0" w:color="auto"/>
              <w:right w:val="single" w:sz="4" w:space="0" w:color="auto"/>
            </w:tcBorders>
          </w:tcPr>
          <w:p w:rsidR="00C90F99" w:rsidRPr="004B680C" w:rsidRDefault="00C90F99" w:rsidP="008563C0">
            <w:pPr>
              <w:autoSpaceDE w:val="0"/>
              <w:snapToGrid w:val="0"/>
              <w:jc w:val="center"/>
            </w:pPr>
            <w:r>
              <w:t>149,0</w:t>
            </w:r>
          </w:p>
        </w:tc>
      </w:tr>
      <w:tr w:rsidR="00C90F99" w:rsidRPr="007D3F82" w:rsidTr="008563C0">
        <w:trPr>
          <w:trHeight w:val="20"/>
        </w:trPr>
        <w:tc>
          <w:tcPr>
            <w:tcW w:w="4758" w:type="dxa"/>
            <w:tcBorders>
              <w:top w:val="single" w:sz="4" w:space="0" w:color="auto"/>
              <w:left w:val="single" w:sz="4" w:space="0" w:color="000000"/>
              <w:bottom w:val="single" w:sz="4" w:space="0" w:color="000000"/>
            </w:tcBorders>
          </w:tcPr>
          <w:p w:rsidR="00C90F99" w:rsidRDefault="00C90F99" w:rsidP="008563C0">
            <w:pPr>
              <w:autoSpaceDE w:val="0"/>
              <w:snapToGrid w:val="0"/>
              <w:ind w:left="256"/>
              <w:rPr>
                <w:sz w:val="28"/>
                <w:szCs w:val="28"/>
              </w:rPr>
            </w:pPr>
            <w:r>
              <w:rPr>
                <w:sz w:val="28"/>
                <w:szCs w:val="28"/>
              </w:rPr>
              <w:t>Зона производственной, инженерной и транспортной инфраструктур</w:t>
            </w:r>
          </w:p>
        </w:tc>
        <w:tc>
          <w:tcPr>
            <w:tcW w:w="1301" w:type="dxa"/>
            <w:tcBorders>
              <w:top w:val="single" w:sz="4" w:space="0" w:color="auto"/>
              <w:left w:val="single" w:sz="4" w:space="0" w:color="000000"/>
              <w:bottom w:val="single" w:sz="4" w:space="0" w:color="000000"/>
            </w:tcBorders>
          </w:tcPr>
          <w:p w:rsidR="00C90F99" w:rsidRPr="005F1132" w:rsidRDefault="00C90F99" w:rsidP="008563C0">
            <w:pPr>
              <w:autoSpaceDE w:val="0"/>
              <w:snapToGrid w:val="0"/>
              <w:jc w:val="center"/>
              <w:rPr>
                <w:b/>
              </w:rPr>
            </w:pPr>
            <w:r>
              <w:t>га</w:t>
            </w:r>
          </w:p>
        </w:tc>
        <w:tc>
          <w:tcPr>
            <w:tcW w:w="1488" w:type="dxa"/>
            <w:tcBorders>
              <w:top w:val="single" w:sz="4" w:space="0" w:color="auto"/>
              <w:left w:val="single" w:sz="4" w:space="0" w:color="000000"/>
              <w:bottom w:val="single" w:sz="4" w:space="0" w:color="000000"/>
            </w:tcBorders>
          </w:tcPr>
          <w:p w:rsidR="00C90F99" w:rsidRPr="004B680C" w:rsidRDefault="00C90F99" w:rsidP="008563C0">
            <w:pPr>
              <w:autoSpaceDE w:val="0"/>
              <w:snapToGrid w:val="0"/>
              <w:jc w:val="center"/>
            </w:pPr>
            <w:r>
              <w:t>2154,6</w:t>
            </w:r>
          </w:p>
        </w:tc>
        <w:tc>
          <w:tcPr>
            <w:tcW w:w="1488" w:type="dxa"/>
            <w:tcBorders>
              <w:top w:val="single" w:sz="4" w:space="0" w:color="auto"/>
              <w:left w:val="single" w:sz="4" w:space="0" w:color="000000"/>
              <w:bottom w:val="single" w:sz="4" w:space="0" w:color="000000"/>
              <w:right w:val="single" w:sz="4" w:space="0" w:color="000000"/>
            </w:tcBorders>
          </w:tcPr>
          <w:p w:rsidR="00C90F99" w:rsidRPr="004B680C" w:rsidRDefault="00C90F99" w:rsidP="008563C0">
            <w:pPr>
              <w:autoSpaceDE w:val="0"/>
              <w:snapToGrid w:val="0"/>
              <w:jc w:val="center"/>
            </w:pPr>
            <w:r>
              <w:t>2425,7</w:t>
            </w:r>
          </w:p>
        </w:tc>
      </w:tr>
      <w:tr w:rsidR="00C90F99" w:rsidRPr="007D3F82" w:rsidTr="008563C0">
        <w:trPr>
          <w:trHeight w:val="20"/>
        </w:trPr>
        <w:tc>
          <w:tcPr>
            <w:tcW w:w="4758" w:type="dxa"/>
            <w:tcBorders>
              <w:left w:val="single" w:sz="4" w:space="0" w:color="000000"/>
              <w:bottom w:val="single" w:sz="4" w:space="0" w:color="000000"/>
            </w:tcBorders>
          </w:tcPr>
          <w:p w:rsidR="00C90F99" w:rsidRDefault="00C90F99" w:rsidP="008563C0">
            <w:pPr>
              <w:autoSpaceDE w:val="0"/>
              <w:snapToGrid w:val="0"/>
              <w:ind w:left="252"/>
              <w:rPr>
                <w:sz w:val="28"/>
                <w:szCs w:val="28"/>
              </w:rPr>
            </w:pPr>
            <w:r>
              <w:rPr>
                <w:sz w:val="28"/>
                <w:szCs w:val="28"/>
              </w:rPr>
              <w:t>Зона рекреационного назначения</w:t>
            </w:r>
          </w:p>
        </w:tc>
        <w:tc>
          <w:tcPr>
            <w:tcW w:w="1301" w:type="dxa"/>
            <w:tcBorders>
              <w:left w:val="single" w:sz="4" w:space="0" w:color="000000"/>
              <w:bottom w:val="single" w:sz="4" w:space="0" w:color="000000"/>
            </w:tcBorders>
          </w:tcPr>
          <w:p w:rsidR="00C90F99" w:rsidRDefault="00C90F99" w:rsidP="008563C0">
            <w:pPr>
              <w:snapToGrid w:val="0"/>
              <w:jc w:val="center"/>
            </w:pPr>
            <w:r>
              <w:t>га</w:t>
            </w:r>
          </w:p>
        </w:tc>
        <w:tc>
          <w:tcPr>
            <w:tcW w:w="1488" w:type="dxa"/>
            <w:tcBorders>
              <w:left w:val="single" w:sz="4" w:space="0" w:color="000000"/>
              <w:bottom w:val="single" w:sz="4" w:space="0" w:color="000000"/>
            </w:tcBorders>
          </w:tcPr>
          <w:p w:rsidR="00C90F99" w:rsidRPr="004B680C" w:rsidRDefault="00C90F99" w:rsidP="008563C0">
            <w:pPr>
              <w:autoSpaceDE w:val="0"/>
              <w:snapToGrid w:val="0"/>
              <w:jc w:val="center"/>
            </w:pPr>
            <w:r>
              <w:t>17,0</w:t>
            </w:r>
          </w:p>
        </w:tc>
        <w:tc>
          <w:tcPr>
            <w:tcW w:w="1488" w:type="dxa"/>
            <w:tcBorders>
              <w:left w:val="single" w:sz="4" w:space="0" w:color="000000"/>
              <w:bottom w:val="single" w:sz="4" w:space="0" w:color="000000"/>
              <w:right w:val="single" w:sz="4" w:space="0" w:color="000000"/>
            </w:tcBorders>
          </w:tcPr>
          <w:p w:rsidR="00C90F99" w:rsidRPr="004B680C" w:rsidRDefault="00C90F99" w:rsidP="008563C0">
            <w:pPr>
              <w:autoSpaceDE w:val="0"/>
              <w:snapToGrid w:val="0"/>
              <w:jc w:val="center"/>
            </w:pPr>
            <w:r>
              <w:t>141,3</w:t>
            </w:r>
          </w:p>
        </w:tc>
      </w:tr>
      <w:tr w:rsidR="00C90F99" w:rsidRPr="007D3F82" w:rsidTr="008563C0">
        <w:trPr>
          <w:trHeight w:val="20"/>
        </w:trPr>
        <w:tc>
          <w:tcPr>
            <w:tcW w:w="4758" w:type="dxa"/>
            <w:tcBorders>
              <w:left w:val="single" w:sz="4" w:space="0" w:color="000000"/>
              <w:bottom w:val="single" w:sz="4" w:space="0" w:color="000000"/>
            </w:tcBorders>
          </w:tcPr>
          <w:p w:rsidR="00C90F99" w:rsidRDefault="00C90F99" w:rsidP="008563C0">
            <w:pPr>
              <w:autoSpaceDE w:val="0"/>
              <w:snapToGrid w:val="0"/>
              <w:ind w:left="252"/>
              <w:rPr>
                <w:sz w:val="28"/>
                <w:szCs w:val="28"/>
              </w:rPr>
            </w:pPr>
            <w:r>
              <w:rPr>
                <w:sz w:val="28"/>
                <w:szCs w:val="28"/>
              </w:rPr>
              <w:t>Зона специального назначения</w:t>
            </w:r>
          </w:p>
        </w:tc>
        <w:tc>
          <w:tcPr>
            <w:tcW w:w="1301" w:type="dxa"/>
            <w:tcBorders>
              <w:left w:val="single" w:sz="4" w:space="0" w:color="000000"/>
              <w:bottom w:val="single" w:sz="4" w:space="0" w:color="000000"/>
            </w:tcBorders>
          </w:tcPr>
          <w:p w:rsidR="00C90F99" w:rsidRDefault="00C90F99" w:rsidP="008563C0">
            <w:pPr>
              <w:snapToGrid w:val="0"/>
              <w:jc w:val="center"/>
            </w:pPr>
            <w:r>
              <w:t>га</w:t>
            </w:r>
          </w:p>
        </w:tc>
        <w:tc>
          <w:tcPr>
            <w:tcW w:w="1488" w:type="dxa"/>
            <w:tcBorders>
              <w:left w:val="single" w:sz="4" w:space="0" w:color="000000"/>
              <w:bottom w:val="single" w:sz="4" w:space="0" w:color="000000"/>
            </w:tcBorders>
          </w:tcPr>
          <w:p w:rsidR="00C90F99" w:rsidRPr="004B680C" w:rsidRDefault="00C90F99" w:rsidP="008563C0">
            <w:pPr>
              <w:autoSpaceDE w:val="0"/>
              <w:snapToGrid w:val="0"/>
              <w:jc w:val="center"/>
            </w:pPr>
            <w:r>
              <w:t>34,0</w:t>
            </w:r>
          </w:p>
        </w:tc>
        <w:tc>
          <w:tcPr>
            <w:tcW w:w="1488" w:type="dxa"/>
            <w:tcBorders>
              <w:left w:val="single" w:sz="4" w:space="0" w:color="000000"/>
              <w:bottom w:val="single" w:sz="4" w:space="0" w:color="000000"/>
              <w:right w:val="single" w:sz="4" w:space="0" w:color="000000"/>
            </w:tcBorders>
          </w:tcPr>
          <w:p w:rsidR="00C90F99" w:rsidRPr="00A03705" w:rsidRDefault="00C90F99" w:rsidP="008563C0">
            <w:pPr>
              <w:autoSpaceDE w:val="0"/>
              <w:snapToGrid w:val="0"/>
              <w:jc w:val="center"/>
            </w:pPr>
            <w:r>
              <w:t>243,5</w:t>
            </w:r>
          </w:p>
        </w:tc>
      </w:tr>
    </w:tbl>
    <w:p w:rsidR="00957FDE" w:rsidRDefault="00957FDE" w:rsidP="00BE1341">
      <w:pPr>
        <w:pStyle w:val="1f3"/>
        <w:spacing w:line="360" w:lineRule="auto"/>
        <w:ind w:left="0"/>
        <w:jc w:val="both"/>
        <w:rPr>
          <w:rFonts w:ascii="Times New Roman" w:hAnsi="Times New Roman"/>
          <w:sz w:val="28"/>
          <w:szCs w:val="28"/>
          <w:lang w:val="ru-RU"/>
        </w:rPr>
      </w:pPr>
    </w:p>
    <w:p w:rsidR="00957FDE" w:rsidRDefault="00957FDE" w:rsidP="00BE1341">
      <w:pPr>
        <w:pStyle w:val="1f3"/>
        <w:spacing w:line="360" w:lineRule="auto"/>
        <w:ind w:left="0"/>
        <w:jc w:val="both"/>
        <w:rPr>
          <w:rFonts w:ascii="Times New Roman" w:hAnsi="Times New Roman"/>
          <w:sz w:val="28"/>
          <w:szCs w:val="28"/>
          <w:lang w:val="ru-RU"/>
        </w:rPr>
      </w:pPr>
    </w:p>
    <w:p w:rsidR="00957FDE" w:rsidRDefault="00957FDE" w:rsidP="00BE1341">
      <w:pPr>
        <w:pStyle w:val="1f3"/>
        <w:spacing w:line="360" w:lineRule="auto"/>
        <w:ind w:left="0"/>
        <w:jc w:val="both"/>
        <w:rPr>
          <w:rFonts w:ascii="Times New Roman" w:hAnsi="Times New Roman"/>
          <w:sz w:val="28"/>
          <w:szCs w:val="28"/>
          <w:lang w:val="ru-RU"/>
        </w:rPr>
      </w:pPr>
    </w:p>
    <w:p w:rsidR="00957FDE" w:rsidRDefault="00957FDE" w:rsidP="00BE1341">
      <w:pPr>
        <w:pStyle w:val="1f3"/>
        <w:spacing w:line="360" w:lineRule="auto"/>
        <w:ind w:left="0"/>
        <w:jc w:val="both"/>
        <w:rPr>
          <w:rFonts w:ascii="Times New Roman" w:hAnsi="Times New Roman"/>
          <w:sz w:val="28"/>
          <w:szCs w:val="28"/>
          <w:lang w:val="ru-RU"/>
        </w:rPr>
      </w:pPr>
    </w:p>
    <w:p w:rsidR="00957FDE" w:rsidRPr="00CD116F" w:rsidRDefault="00957FDE" w:rsidP="00BE1341">
      <w:pPr>
        <w:pStyle w:val="1f3"/>
        <w:spacing w:line="360" w:lineRule="auto"/>
        <w:ind w:left="0"/>
        <w:jc w:val="both"/>
        <w:rPr>
          <w:rFonts w:ascii="Times New Roman" w:hAnsi="Times New Roman"/>
          <w:b/>
          <w:sz w:val="28"/>
          <w:szCs w:val="28"/>
          <w:lang w:val="ru-RU" w:eastAsia="ru-RU"/>
        </w:rPr>
      </w:pPr>
    </w:p>
    <w:p w:rsidR="00D52929" w:rsidRDefault="00D52929" w:rsidP="00BE1341">
      <w:pPr>
        <w:pStyle w:val="1f3"/>
        <w:spacing w:line="360" w:lineRule="auto"/>
        <w:ind w:left="0"/>
        <w:jc w:val="both"/>
        <w:rPr>
          <w:rFonts w:ascii="Times New Roman" w:hAnsi="Times New Roman"/>
          <w:sz w:val="28"/>
          <w:szCs w:val="28"/>
          <w:lang w:val="ru-RU" w:eastAsia="ru-RU"/>
        </w:rPr>
      </w:pPr>
    </w:p>
    <w:p w:rsidR="00957FDE" w:rsidRDefault="00957FDE" w:rsidP="00BE1341">
      <w:pPr>
        <w:pStyle w:val="S1"/>
        <w:spacing w:line="360" w:lineRule="auto"/>
        <w:ind w:firstLine="0"/>
        <w:rPr>
          <w:rFonts w:cs="Arial"/>
          <w:b/>
          <w:bCs/>
          <w:sz w:val="32"/>
          <w:szCs w:val="32"/>
        </w:rPr>
      </w:pPr>
    </w:p>
    <w:p w:rsidR="00A94B87" w:rsidRDefault="00A94B87" w:rsidP="00BE1341">
      <w:pPr>
        <w:pStyle w:val="S1"/>
        <w:spacing w:line="360" w:lineRule="auto"/>
        <w:ind w:firstLine="0"/>
        <w:rPr>
          <w:sz w:val="28"/>
          <w:szCs w:val="28"/>
        </w:rPr>
      </w:pPr>
    </w:p>
    <w:p w:rsidR="00957FDE" w:rsidRDefault="00957FDE" w:rsidP="007C1D61">
      <w:pPr>
        <w:pStyle w:val="Default"/>
        <w:spacing w:line="360" w:lineRule="auto"/>
        <w:ind w:firstLine="709"/>
        <w:rPr>
          <w:sz w:val="28"/>
          <w:szCs w:val="28"/>
        </w:rPr>
      </w:pPr>
      <w:r>
        <w:rPr>
          <w:sz w:val="28"/>
          <w:szCs w:val="28"/>
        </w:rPr>
        <w:t xml:space="preserve">С точки зрения доступности проблема улучшения жилищных условий в настоящее время является для многих граждан одной из самых сложных. Администрацией уделяется большое внимание этой проблеме. В последние годы в </w:t>
      </w:r>
      <w:r w:rsidR="007C1D61">
        <w:rPr>
          <w:sz w:val="28"/>
          <w:szCs w:val="28"/>
        </w:rPr>
        <w:t>Каневском</w:t>
      </w:r>
      <w:r w:rsidR="00275200">
        <w:rPr>
          <w:sz w:val="28"/>
          <w:szCs w:val="28"/>
        </w:rPr>
        <w:t xml:space="preserve"> </w:t>
      </w:r>
      <w:r>
        <w:rPr>
          <w:sz w:val="28"/>
          <w:szCs w:val="28"/>
        </w:rPr>
        <w:t xml:space="preserve">сельском поселении активизировалась работа по реализации государственной и краевых целевых программ по оказанию государственной поддержки гражданам и молодым семьям в приобретении и строительстве жилья, в виде предоставления социальных выплат из федерального, краевого и местного бюджетов для оплаты части стоимости жилья, приобретаемого с помощью жилищного займа или кредита, для оплаты части процентных ставок по кредитам и займам. </w:t>
      </w:r>
    </w:p>
    <w:p w:rsidR="00957FDE" w:rsidRDefault="00957FDE" w:rsidP="007C1D61">
      <w:pPr>
        <w:pStyle w:val="Default"/>
        <w:spacing w:line="360" w:lineRule="auto"/>
        <w:ind w:firstLine="709"/>
        <w:rPr>
          <w:sz w:val="28"/>
          <w:szCs w:val="28"/>
        </w:rPr>
      </w:pPr>
      <w:r>
        <w:rPr>
          <w:sz w:val="28"/>
          <w:szCs w:val="28"/>
        </w:rPr>
        <w:lastRenderedPageBreak/>
        <w:t xml:space="preserve">Значительно увеличилось количество граждан отдельных категорий, которым предоставление жилых помещений осуществляется по государственным обязательствам в виде выдачи государственных жилищных сертификатов и предоставления субсидий и социальных выплат целевых средств за </w:t>
      </w:r>
      <w:r w:rsidRPr="00275200">
        <w:rPr>
          <w:sz w:val="28"/>
          <w:szCs w:val="28"/>
        </w:rPr>
        <w:t>сч</w:t>
      </w:r>
      <w:r w:rsidR="00275200">
        <w:rPr>
          <w:sz w:val="28"/>
          <w:szCs w:val="28"/>
        </w:rPr>
        <w:t>е</w:t>
      </w:r>
      <w:r w:rsidRPr="00275200">
        <w:rPr>
          <w:sz w:val="28"/>
          <w:szCs w:val="28"/>
        </w:rPr>
        <w:t>т</w:t>
      </w:r>
      <w:r>
        <w:rPr>
          <w:sz w:val="28"/>
          <w:szCs w:val="28"/>
        </w:rPr>
        <w:t xml:space="preserve"> государственного и краевого бюджетов. </w:t>
      </w:r>
    </w:p>
    <w:p w:rsidR="00275200" w:rsidRDefault="00957FDE" w:rsidP="007C1D61">
      <w:pPr>
        <w:pStyle w:val="S1"/>
        <w:spacing w:line="360" w:lineRule="auto"/>
        <w:rPr>
          <w:sz w:val="28"/>
          <w:szCs w:val="28"/>
        </w:rPr>
      </w:pPr>
      <w:r>
        <w:rPr>
          <w:sz w:val="28"/>
          <w:szCs w:val="28"/>
        </w:rPr>
        <w:t xml:space="preserve">Проблема улучшения жилищных условий всех </w:t>
      </w:r>
      <w:r w:rsidRPr="00275200">
        <w:rPr>
          <w:sz w:val="28"/>
          <w:szCs w:val="28"/>
        </w:rPr>
        <w:t>сло</w:t>
      </w:r>
      <w:r w:rsidR="00275200">
        <w:rPr>
          <w:sz w:val="28"/>
          <w:szCs w:val="28"/>
        </w:rPr>
        <w:t>е</w:t>
      </w:r>
      <w:r w:rsidRPr="00275200">
        <w:rPr>
          <w:sz w:val="28"/>
          <w:szCs w:val="28"/>
        </w:rPr>
        <w:t>в</w:t>
      </w:r>
      <w:r>
        <w:rPr>
          <w:sz w:val="28"/>
          <w:szCs w:val="28"/>
        </w:rPr>
        <w:t xml:space="preserve"> населения - одна из важнейших социальных задач </w:t>
      </w:r>
      <w:r w:rsidR="007C1D61">
        <w:rPr>
          <w:sz w:val="28"/>
          <w:szCs w:val="28"/>
        </w:rPr>
        <w:t>поселения</w:t>
      </w:r>
      <w:r>
        <w:rPr>
          <w:sz w:val="28"/>
          <w:szCs w:val="28"/>
        </w:rPr>
        <w:t xml:space="preserve">. Цели жилищной политики ранее были связаны с ликвидацией очереди, при этом государством строго регламентировалась норма предоставления жилья. Сегодня наряду с ликвидацией очереди встает задача решения проблемы улучшения жилищных условий той части населения, которая нуждается в ином качестве жилья, обеспечения </w:t>
      </w:r>
      <w:r w:rsidR="00A94B87">
        <w:rPr>
          <w:sz w:val="28"/>
          <w:szCs w:val="28"/>
        </w:rPr>
        <w:t>жиль</w:t>
      </w:r>
      <w:r w:rsidR="00A94B87">
        <w:rPr>
          <w:rFonts w:ascii="Cambria Math" w:hAnsi="Cambria Math" w:cs="Cambria Math"/>
          <w:sz w:val="28"/>
          <w:szCs w:val="28"/>
        </w:rPr>
        <w:t>ё</w:t>
      </w:r>
      <w:r w:rsidR="00A94B87">
        <w:rPr>
          <w:sz w:val="28"/>
          <w:szCs w:val="28"/>
        </w:rPr>
        <w:t>м</w:t>
      </w:r>
      <w:r>
        <w:rPr>
          <w:sz w:val="28"/>
          <w:szCs w:val="28"/>
        </w:rPr>
        <w:t xml:space="preserve"> семей в соответствии с их индивидуальными требованиями к степени комфортности и финансовыми возможностями.</w:t>
      </w:r>
    </w:p>
    <w:p w:rsidR="00A94B87" w:rsidRDefault="00A94B87" w:rsidP="00BE1341">
      <w:pPr>
        <w:pStyle w:val="S1"/>
        <w:spacing w:line="360" w:lineRule="auto"/>
        <w:rPr>
          <w:sz w:val="28"/>
          <w:szCs w:val="28"/>
        </w:rPr>
      </w:pPr>
    </w:p>
    <w:p w:rsidR="00275200" w:rsidRDefault="00275200" w:rsidP="007823B8">
      <w:pPr>
        <w:pStyle w:val="1f3"/>
        <w:numPr>
          <w:ilvl w:val="1"/>
          <w:numId w:val="8"/>
        </w:numPr>
        <w:spacing w:line="360" w:lineRule="auto"/>
        <w:jc w:val="both"/>
        <w:rPr>
          <w:rFonts w:ascii="Times New Roman" w:hAnsi="Times New Roman"/>
          <w:b/>
          <w:sz w:val="28"/>
          <w:szCs w:val="28"/>
          <w:lang w:val="ru-RU" w:eastAsia="ru-RU"/>
        </w:rPr>
      </w:pPr>
      <w:r w:rsidRPr="00F446ED">
        <w:rPr>
          <w:rFonts w:ascii="Times New Roman" w:hAnsi="Times New Roman"/>
          <w:b/>
          <w:sz w:val="28"/>
          <w:szCs w:val="28"/>
          <w:lang w:val="ru-RU" w:eastAsia="ru-RU"/>
        </w:rPr>
        <w:t>Прогноз изменения доходов населения.</w:t>
      </w:r>
    </w:p>
    <w:p w:rsidR="00301B2E" w:rsidRPr="00301B2E" w:rsidRDefault="00301B2E" w:rsidP="007C1D61">
      <w:pPr>
        <w:pStyle w:val="a"/>
        <w:numPr>
          <w:ilvl w:val="0"/>
          <w:numId w:val="0"/>
        </w:numPr>
        <w:shd w:val="clear" w:color="auto" w:fill="FFFFFF"/>
        <w:spacing w:line="360" w:lineRule="auto"/>
        <w:ind w:right="0" w:firstLine="709"/>
        <w:rPr>
          <w:rFonts w:cs="Times New Roman"/>
          <w:b w:val="0"/>
          <w:sz w:val="21"/>
          <w:szCs w:val="21"/>
        </w:rPr>
      </w:pPr>
      <w:r w:rsidRPr="00301B2E">
        <w:rPr>
          <w:rFonts w:cs="Times New Roman"/>
          <w:b w:val="0"/>
          <w:sz w:val="28"/>
          <w:szCs w:val="28"/>
          <w:bdr w:val="none" w:sz="0" w:space="0" w:color="auto" w:frame="1"/>
        </w:rPr>
        <w:t>Под </w:t>
      </w:r>
      <w:r w:rsidRPr="007C1D61">
        <w:rPr>
          <w:rFonts w:cs="Times New Roman"/>
          <w:b w:val="0"/>
          <w:iCs/>
          <w:sz w:val="28"/>
          <w:szCs w:val="28"/>
          <w:u w:val="single"/>
          <w:bdr w:val="none" w:sz="0" w:space="0" w:color="auto" w:frame="1"/>
        </w:rPr>
        <w:t>доходами населения</w:t>
      </w:r>
      <w:r w:rsidRPr="00301B2E">
        <w:rPr>
          <w:rFonts w:cs="Times New Roman"/>
          <w:b w:val="0"/>
          <w:sz w:val="28"/>
          <w:szCs w:val="28"/>
          <w:bdr w:val="none" w:sz="0" w:space="0" w:color="auto" w:frame="1"/>
        </w:rPr>
        <w:t> понимается сумма денежных средств и материальных благ, полученных или произведённых домашними хозяйствами за определённый промежуток времени. Их роль в жизнедеятельности человека определяется тем, что уровень и структура потребления населения прямо зависит от размера дохода.</w:t>
      </w:r>
    </w:p>
    <w:p w:rsidR="00301B2E" w:rsidRPr="00301B2E" w:rsidRDefault="00301B2E" w:rsidP="007C1D61">
      <w:pPr>
        <w:pStyle w:val="a"/>
        <w:numPr>
          <w:ilvl w:val="0"/>
          <w:numId w:val="0"/>
        </w:numPr>
        <w:shd w:val="clear" w:color="auto" w:fill="FFFFFF"/>
        <w:spacing w:line="360" w:lineRule="auto"/>
        <w:ind w:right="0" w:firstLine="709"/>
        <w:rPr>
          <w:rFonts w:cs="Times New Roman"/>
          <w:b w:val="0"/>
          <w:sz w:val="21"/>
          <w:szCs w:val="21"/>
        </w:rPr>
      </w:pPr>
      <w:r w:rsidRPr="00301B2E">
        <w:rPr>
          <w:rFonts w:cs="Times New Roman"/>
          <w:b w:val="0"/>
          <w:sz w:val="28"/>
          <w:szCs w:val="28"/>
          <w:bdr w:val="none" w:sz="0" w:space="0" w:color="auto" w:frame="1"/>
        </w:rPr>
        <w:t>Если говорить об обществе в целом, то его доход следует рассматривать как валовой внутренний продукт или как сумму доходов всех экономических субъектов, который также представляет собой стоимость и измеряемую ею часть продукта, произведенного за определенный период времени. Доход индивидуума, домашнего хозяйства, социальной группы – это часть и соответствующая ей стоимость произведенного продукта, которая получается в результате их экономической деятельности. Распределению потребительских благ и предметов потребления, как правило, предшествует распределение доходов. Свою долю валового продукта, идущую на удовлетворение личных потребностей, население получает первоначально в виде доходов. Полученные доходы ис</w:t>
      </w:r>
      <w:r w:rsidRPr="00301B2E">
        <w:rPr>
          <w:rFonts w:cs="Times New Roman"/>
          <w:b w:val="0"/>
          <w:sz w:val="28"/>
          <w:szCs w:val="28"/>
          <w:bdr w:val="none" w:sz="0" w:space="0" w:color="auto" w:frame="1"/>
        </w:rPr>
        <w:lastRenderedPageBreak/>
        <w:t>пользуются далее для приобретения необходимых товаров и услуг. Таким образом, уровень доходов имеет большое значение, так как именно он определяет уровень потребления.</w:t>
      </w:r>
    </w:p>
    <w:p w:rsidR="00301B2E" w:rsidRPr="007D7FB0" w:rsidRDefault="00301B2E" w:rsidP="007C1D61">
      <w:pPr>
        <w:pStyle w:val="a"/>
        <w:numPr>
          <w:ilvl w:val="0"/>
          <w:numId w:val="0"/>
        </w:numPr>
        <w:shd w:val="clear" w:color="auto" w:fill="FFFFFF"/>
        <w:spacing w:line="360" w:lineRule="auto"/>
        <w:ind w:right="0" w:firstLine="709"/>
        <w:rPr>
          <w:rFonts w:cs="Times New Roman"/>
          <w:b w:val="0"/>
          <w:sz w:val="21"/>
          <w:szCs w:val="21"/>
        </w:rPr>
      </w:pPr>
      <w:r w:rsidRPr="00301B2E">
        <w:rPr>
          <w:rFonts w:cs="Times New Roman"/>
          <w:b w:val="0"/>
          <w:sz w:val="28"/>
          <w:szCs w:val="28"/>
          <w:bdr w:val="none" w:sz="0" w:space="0" w:color="auto" w:frame="1"/>
        </w:rPr>
        <w:t>Доходы населения не только определяют его материальное положение, но и в значительной мере отображают состояние и эффективность экономики и экономических отношений в обществе. Доходы характеризуются уровнем, составом и структурой, динамикой, соотношением с расходами, дифференциацией по различным слоям и группам населения.</w:t>
      </w:r>
    </w:p>
    <w:p w:rsidR="007C1D61" w:rsidRDefault="00275200" w:rsidP="007C1D61">
      <w:pPr>
        <w:spacing w:line="360" w:lineRule="auto"/>
        <w:ind w:firstLine="720"/>
        <w:rPr>
          <w:sz w:val="28"/>
          <w:szCs w:val="28"/>
        </w:rPr>
      </w:pPr>
      <w:r w:rsidRPr="004173FC">
        <w:rPr>
          <w:sz w:val="28"/>
          <w:szCs w:val="28"/>
        </w:rPr>
        <w:t xml:space="preserve">В последние годы в экономике поселения наблюдается сравнительно устойчивые темпы развития. Положительная динамика </w:t>
      </w:r>
      <w:r w:rsidR="00301B2E">
        <w:rPr>
          <w:sz w:val="28"/>
          <w:szCs w:val="28"/>
        </w:rPr>
        <w:t>изменения доходов населения обуславливается увеличением рабо</w:t>
      </w:r>
      <w:r w:rsidR="007D7FB0">
        <w:rPr>
          <w:sz w:val="28"/>
          <w:szCs w:val="28"/>
        </w:rPr>
        <w:t xml:space="preserve">чих мест в поселении, увеличением количества выпускаемой продукции на предприятиях, развития личного подсобного хозяйства. В связи с этими факторами возрастает уровень доходности и благосостояния населения </w:t>
      </w:r>
      <w:r w:rsidR="007C1D61">
        <w:rPr>
          <w:sz w:val="28"/>
          <w:szCs w:val="28"/>
        </w:rPr>
        <w:t>Каневского</w:t>
      </w:r>
      <w:r w:rsidR="007D7FB0">
        <w:rPr>
          <w:sz w:val="28"/>
          <w:szCs w:val="28"/>
        </w:rPr>
        <w:t xml:space="preserve"> сельского поселения. </w:t>
      </w:r>
    </w:p>
    <w:p w:rsidR="007C1D61" w:rsidRPr="007D7FB0" w:rsidRDefault="007C1D61" w:rsidP="007D7FB0">
      <w:pPr>
        <w:spacing w:line="360" w:lineRule="auto"/>
        <w:ind w:firstLine="0"/>
        <w:rPr>
          <w:sz w:val="28"/>
          <w:szCs w:val="28"/>
        </w:rPr>
      </w:pPr>
    </w:p>
    <w:p w:rsidR="00E71415" w:rsidRPr="00F446ED" w:rsidRDefault="00E71415" w:rsidP="007823B8">
      <w:pPr>
        <w:pStyle w:val="1f3"/>
        <w:numPr>
          <w:ilvl w:val="0"/>
          <w:numId w:val="8"/>
        </w:numPr>
        <w:spacing w:line="360" w:lineRule="auto"/>
        <w:jc w:val="both"/>
        <w:rPr>
          <w:rFonts w:ascii="Times New Roman" w:hAnsi="Times New Roman"/>
          <w:b/>
          <w:sz w:val="36"/>
          <w:szCs w:val="36"/>
          <w:lang w:val="ru-RU" w:eastAsia="ru-RU"/>
        </w:rPr>
      </w:pPr>
      <w:r w:rsidRPr="00F446ED">
        <w:rPr>
          <w:rFonts w:ascii="Times New Roman" w:hAnsi="Times New Roman"/>
          <w:b/>
          <w:sz w:val="36"/>
          <w:szCs w:val="36"/>
          <w:lang w:val="ru-RU" w:eastAsia="ru-RU"/>
        </w:rPr>
        <w:t>Перспективные показатели спроса на коммунальные ресурсы.</w:t>
      </w:r>
    </w:p>
    <w:p w:rsidR="007A1514" w:rsidRDefault="007A1514" w:rsidP="00BE1341">
      <w:pPr>
        <w:pStyle w:val="1f3"/>
        <w:spacing w:line="360" w:lineRule="auto"/>
        <w:ind w:left="1571"/>
        <w:jc w:val="both"/>
        <w:rPr>
          <w:rFonts w:ascii="Times New Roman" w:hAnsi="Times New Roman"/>
          <w:b/>
          <w:sz w:val="32"/>
          <w:szCs w:val="32"/>
          <w:lang w:val="ru-RU" w:eastAsia="ru-RU"/>
        </w:rPr>
      </w:pPr>
    </w:p>
    <w:p w:rsidR="007A1514" w:rsidRPr="007C1D61" w:rsidRDefault="007A1514" w:rsidP="007C1D61">
      <w:pPr>
        <w:pStyle w:val="1f3"/>
        <w:spacing w:line="360" w:lineRule="auto"/>
        <w:ind w:left="709"/>
        <w:jc w:val="both"/>
        <w:rPr>
          <w:rFonts w:ascii="Times New Roman" w:hAnsi="Times New Roman"/>
          <w:b/>
          <w:sz w:val="28"/>
          <w:szCs w:val="28"/>
          <w:lang w:val="ru-RU" w:eastAsia="ru-RU"/>
        </w:rPr>
      </w:pPr>
      <w:r w:rsidRPr="00F446ED">
        <w:rPr>
          <w:rFonts w:ascii="Times New Roman" w:hAnsi="Times New Roman"/>
          <w:b/>
          <w:sz w:val="28"/>
          <w:szCs w:val="28"/>
          <w:lang w:val="ru-RU" w:eastAsia="ru-RU"/>
        </w:rPr>
        <w:t>2.1 Перспективные показатели спроса на водоснабжени</w:t>
      </w:r>
      <w:r w:rsidR="005C58BC">
        <w:rPr>
          <w:rFonts w:ascii="Times New Roman" w:hAnsi="Times New Roman"/>
          <w:b/>
          <w:sz w:val="28"/>
          <w:szCs w:val="28"/>
          <w:lang w:val="ru-RU" w:eastAsia="ru-RU"/>
        </w:rPr>
        <w:t>е</w:t>
      </w:r>
      <w:r w:rsidRPr="00F446ED">
        <w:rPr>
          <w:rFonts w:ascii="Times New Roman" w:hAnsi="Times New Roman"/>
          <w:b/>
          <w:sz w:val="28"/>
          <w:szCs w:val="28"/>
          <w:lang w:val="ru-RU" w:eastAsia="ru-RU"/>
        </w:rPr>
        <w:t xml:space="preserve"> и водоотведени</w:t>
      </w:r>
      <w:r w:rsidR="005C58BC">
        <w:rPr>
          <w:rFonts w:ascii="Times New Roman" w:hAnsi="Times New Roman"/>
          <w:b/>
          <w:sz w:val="28"/>
          <w:szCs w:val="28"/>
          <w:lang w:val="ru-RU" w:eastAsia="ru-RU"/>
        </w:rPr>
        <w:t>е</w:t>
      </w:r>
      <w:r w:rsidRPr="00F446ED">
        <w:rPr>
          <w:rFonts w:ascii="Times New Roman" w:hAnsi="Times New Roman"/>
          <w:b/>
          <w:sz w:val="28"/>
          <w:szCs w:val="28"/>
          <w:lang w:val="ru-RU" w:eastAsia="ru-RU"/>
        </w:rPr>
        <w:t>.</w:t>
      </w:r>
    </w:p>
    <w:p w:rsidR="0049130C" w:rsidRPr="00290E9D" w:rsidRDefault="0049130C" w:rsidP="0049130C">
      <w:pPr>
        <w:pStyle w:val="Mystyle"/>
        <w:spacing w:line="360" w:lineRule="auto"/>
        <w:rPr>
          <w:sz w:val="28"/>
          <w:szCs w:val="28"/>
          <w:lang w:val="ru-RU"/>
        </w:rPr>
      </w:pPr>
      <w:r w:rsidRPr="00290E9D">
        <w:rPr>
          <w:sz w:val="28"/>
          <w:szCs w:val="28"/>
          <w:lang w:val="ru-RU"/>
        </w:rPr>
        <w:t xml:space="preserve">Показатели потребления </w:t>
      </w:r>
      <w:r>
        <w:rPr>
          <w:sz w:val="28"/>
          <w:szCs w:val="28"/>
          <w:lang w:val="ru-RU"/>
        </w:rPr>
        <w:t>и нагрузки на водоснабжение</w:t>
      </w:r>
      <w:r w:rsidRPr="00290E9D">
        <w:rPr>
          <w:sz w:val="28"/>
          <w:szCs w:val="28"/>
          <w:lang w:val="ru-RU"/>
        </w:rPr>
        <w:t xml:space="preserve"> и водоотведени</w:t>
      </w:r>
      <w:r>
        <w:rPr>
          <w:sz w:val="28"/>
          <w:szCs w:val="28"/>
          <w:lang w:val="ru-RU"/>
        </w:rPr>
        <w:t>е</w:t>
      </w:r>
      <w:r w:rsidRPr="00290E9D">
        <w:rPr>
          <w:sz w:val="28"/>
          <w:szCs w:val="28"/>
          <w:lang w:val="ru-RU"/>
        </w:rPr>
        <w:t xml:space="preserve"> на территории </w:t>
      </w:r>
      <w:r w:rsidR="007C1D61">
        <w:rPr>
          <w:sz w:val="28"/>
          <w:szCs w:val="28"/>
          <w:lang w:val="ru-RU"/>
        </w:rPr>
        <w:t>Каневском</w:t>
      </w:r>
      <w:r w:rsidRPr="00290E9D">
        <w:rPr>
          <w:sz w:val="28"/>
          <w:szCs w:val="28"/>
          <w:lang w:val="ru-RU"/>
        </w:rPr>
        <w:t xml:space="preserve"> сельского поселения рассмотрены с учетом существующего состояние систем коммунальной инфраструктуры</w:t>
      </w:r>
      <w:r>
        <w:rPr>
          <w:sz w:val="28"/>
          <w:szCs w:val="28"/>
          <w:lang w:val="ru-RU"/>
        </w:rPr>
        <w:t>,</w:t>
      </w:r>
      <w:r w:rsidRPr="00290E9D">
        <w:rPr>
          <w:sz w:val="28"/>
          <w:szCs w:val="28"/>
          <w:lang w:val="ru-RU"/>
        </w:rPr>
        <w:t xml:space="preserve"> внедрения проектных решений.  </w:t>
      </w:r>
    </w:p>
    <w:p w:rsidR="0049130C" w:rsidRPr="00290E9D" w:rsidRDefault="0049130C" w:rsidP="0049130C">
      <w:pPr>
        <w:pStyle w:val="Mystyle"/>
        <w:spacing w:line="360" w:lineRule="auto"/>
        <w:rPr>
          <w:sz w:val="28"/>
          <w:szCs w:val="28"/>
          <w:lang w:val="ru-RU"/>
        </w:rPr>
      </w:pPr>
      <w:r w:rsidRPr="00290E9D">
        <w:rPr>
          <w:sz w:val="28"/>
          <w:szCs w:val="28"/>
          <w:lang w:val="ru-RU"/>
        </w:rPr>
        <w:t>В рамках реализации Федерального Закона 23.11.2009 № 261-ФЗ «Об энергосбережении и повышении энергетической эффективности и о внесении изменений в отдельные законодательные акты Российской Федерации», объемы реализации холодной воды будут снижаться из-за перехода отпуска холодной во</w:t>
      </w:r>
      <w:r w:rsidRPr="00290E9D">
        <w:rPr>
          <w:sz w:val="28"/>
          <w:szCs w:val="28"/>
          <w:lang w:val="ru-RU"/>
        </w:rPr>
        <w:lastRenderedPageBreak/>
        <w:t>ды по приборам учета, в связи с чем показатели спроса на холодную воду к 2035 году уменьш</w:t>
      </w:r>
      <w:r>
        <w:rPr>
          <w:sz w:val="28"/>
          <w:szCs w:val="28"/>
          <w:lang w:val="ru-RU"/>
        </w:rPr>
        <w:t>ат</w:t>
      </w:r>
      <w:r w:rsidRPr="00290E9D">
        <w:rPr>
          <w:sz w:val="28"/>
          <w:szCs w:val="28"/>
          <w:lang w:val="ru-RU"/>
        </w:rPr>
        <w:t>ся по сравнению с объемами реализации 2012года.</w:t>
      </w:r>
    </w:p>
    <w:p w:rsidR="007A1514" w:rsidRDefault="007A1514" w:rsidP="00BE1341">
      <w:pPr>
        <w:pStyle w:val="Default"/>
        <w:spacing w:line="360" w:lineRule="auto"/>
        <w:ind w:firstLine="709"/>
        <w:rPr>
          <w:sz w:val="28"/>
          <w:szCs w:val="28"/>
        </w:rPr>
      </w:pPr>
    </w:p>
    <w:p w:rsidR="007C1D61" w:rsidRDefault="007C1D61" w:rsidP="00BE1341">
      <w:pPr>
        <w:pStyle w:val="Default"/>
        <w:spacing w:line="360" w:lineRule="auto"/>
        <w:ind w:firstLine="709"/>
        <w:rPr>
          <w:sz w:val="28"/>
          <w:szCs w:val="28"/>
        </w:rPr>
      </w:pPr>
    </w:p>
    <w:p w:rsidR="007A1514" w:rsidRPr="007C1D61" w:rsidRDefault="007A1514" w:rsidP="007C1D61">
      <w:pPr>
        <w:pStyle w:val="Default"/>
        <w:numPr>
          <w:ilvl w:val="1"/>
          <w:numId w:val="8"/>
        </w:numPr>
        <w:spacing w:line="360" w:lineRule="auto"/>
        <w:rPr>
          <w:b/>
          <w:sz w:val="28"/>
          <w:szCs w:val="28"/>
        </w:rPr>
      </w:pPr>
      <w:r w:rsidRPr="00F446ED">
        <w:rPr>
          <w:b/>
          <w:sz w:val="28"/>
          <w:szCs w:val="28"/>
        </w:rPr>
        <w:t>Перспективные показатели спроса на электроэнергию.</w:t>
      </w:r>
    </w:p>
    <w:p w:rsidR="007A1514" w:rsidRDefault="007A1514" w:rsidP="00BE1341">
      <w:pPr>
        <w:pStyle w:val="Default"/>
        <w:spacing w:line="360" w:lineRule="auto"/>
        <w:ind w:firstLine="567"/>
        <w:rPr>
          <w:sz w:val="28"/>
          <w:szCs w:val="28"/>
        </w:rPr>
      </w:pPr>
      <w:r>
        <w:rPr>
          <w:sz w:val="28"/>
          <w:szCs w:val="28"/>
        </w:rPr>
        <w:t xml:space="preserve"> По прогнозным оценкам снижение объемов потребления электроэнергии не произойдет в связи с увеличением потребительского спроса на энергоемкие товары (стиральные, посудомоечные машины, кондиционеры, компьютеры и т.д.) и присоединением нагрузок для новых, ремонтируемых зданий. </w:t>
      </w:r>
      <w:r w:rsidR="0049130C">
        <w:rPr>
          <w:sz w:val="28"/>
          <w:szCs w:val="28"/>
        </w:rPr>
        <w:t>Следовательно,</w:t>
      </w:r>
      <w:r>
        <w:rPr>
          <w:sz w:val="28"/>
          <w:szCs w:val="28"/>
        </w:rPr>
        <w:t xml:space="preserve"> в </w:t>
      </w:r>
      <w:r w:rsidR="007C1D61">
        <w:rPr>
          <w:sz w:val="28"/>
          <w:szCs w:val="28"/>
        </w:rPr>
        <w:t>Каневском</w:t>
      </w:r>
      <w:r>
        <w:rPr>
          <w:sz w:val="28"/>
          <w:szCs w:val="28"/>
        </w:rPr>
        <w:t xml:space="preserve"> сельском поселении</w:t>
      </w:r>
      <w:r w:rsidR="007A45FD">
        <w:rPr>
          <w:sz w:val="28"/>
          <w:szCs w:val="28"/>
        </w:rPr>
        <w:t xml:space="preserve"> ежегодно</w:t>
      </w:r>
      <w:r>
        <w:rPr>
          <w:sz w:val="28"/>
          <w:szCs w:val="28"/>
        </w:rPr>
        <w:t xml:space="preserve"> будет </w:t>
      </w:r>
      <w:r w:rsidR="007A45FD">
        <w:rPr>
          <w:sz w:val="28"/>
          <w:szCs w:val="28"/>
        </w:rPr>
        <w:t>увеличиваться спрос на электроэнергию.</w:t>
      </w:r>
      <w:r>
        <w:rPr>
          <w:sz w:val="28"/>
          <w:szCs w:val="28"/>
        </w:rPr>
        <w:t xml:space="preserve"> </w:t>
      </w:r>
    </w:p>
    <w:p w:rsidR="007A45FD" w:rsidRPr="007A1514" w:rsidRDefault="007A45FD" w:rsidP="00BE1341">
      <w:pPr>
        <w:pStyle w:val="Default"/>
        <w:spacing w:line="360" w:lineRule="auto"/>
        <w:ind w:firstLine="567"/>
        <w:rPr>
          <w:sz w:val="28"/>
          <w:szCs w:val="28"/>
        </w:rPr>
      </w:pPr>
    </w:p>
    <w:p w:rsidR="007A1514" w:rsidRPr="007C1D61" w:rsidRDefault="007A45FD" w:rsidP="007C1D61">
      <w:pPr>
        <w:pStyle w:val="Default"/>
        <w:numPr>
          <w:ilvl w:val="1"/>
          <w:numId w:val="8"/>
        </w:numPr>
        <w:spacing w:line="360" w:lineRule="auto"/>
        <w:rPr>
          <w:b/>
          <w:sz w:val="32"/>
          <w:szCs w:val="32"/>
        </w:rPr>
      </w:pPr>
      <w:r w:rsidRPr="00F446ED">
        <w:rPr>
          <w:b/>
          <w:sz w:val="28"/>
          <w:szCs w:val="28"/>
        </w:rPr>
        <w:t>Перспективные показатели спроса на газоснабжение</w:t>
      </w:r>
      <w:r w:rsidRPr="007A1514">
        <w:rPr>
          <w:b/>
          <w:sz w:val="32"/>
          <w:szCs w:val="32"/>
        </w:rPr>
        <w:t>.</w:t>
      </w:r>
    </w:p>
    <w:p w:rsidR="007A45FD" w:rsidRDefault="007A45FD" w:rsidP="00BE1341">
      <w:pPr>
        <w:pStyle w:val="Default"/>
        <w:spacing w:line="360" w:lineRule="auto"/>
        <w:ind w:firstLine="567"/>
        <w:rPr>
          <w:sz w:val="28"/>
          <w:szCs w:val="28"/>
        </w:rPr>
      </w:pPr>
      <w:r>
        <w:rPr>
          <w:sz w:val="28"/>
          <w:szCs w:val="28"/>
        </w:rPr>
        <w:t xml:space="preserve">В перспективе объемы потребляемого природного газа будут увеличиваться в связи с увеличением мощностей действующих предприятий, с увеличением потребления природного газа в существующей индивидуальной жилой застройке и вновь присоединяемыми нагрузками. </w:t>
      </w:r>
    </w:p>
    <w:p w:rsidR="007A45FD" w:rsidRDefault="007A45FD" w:rsidP="00BE1341">
      <w:pPr>
        <w:pStyle w:val="Default"/>
        <w:spacing w:line="360" w:lineRule="auto"/>
        <w:rPr>
          <w:sz w:val="28"/>
          <w:szCs w:val="28"/>
        </w:rPr>
      </w:pPr>
      <w:r>
        <w:rPr>
          <w:sz w:val="28"/>
          <w:szCs w:val="28"/>
        </w:rPr>
        <w:t xml:space="preserve">Прогноз спроса на газоснабжение планируется исходя из сценарных условий социально-экономического развития </w:t>
      </w:r>
      <w:r w:rsidR="007C1D61">
        <w:rPr>
          <w:sz w:val="28"/>
          <w:szCs w:val="28"/>
        </w:rPr>
        <w:t>Каневского</w:t>
      </w:r>
      <w:r>
        <w:rPr>
          <w:sz w:val="28"/>
          <w:szCs w:val="28"/>
        </w:rPr>
        <w:t xml:space="preserve"> сельского поселения, а также на основе анализа ситуации, сложившейся в экономике и социальной сфере за последние 3 года. </w:t>
      </w:r>
    </w:p>
    <w:p w:rsidR="00AA4CBC" w:rsidRDefault="007A45FD" w:rsidP="00BE1341">
      <w:pPr>
        <w:pStyle w:val="Default"/>
        <w:spacing w:line="360" w:lineRule="auto"/>
        <w:ind w:firstLine="567"/>
        <w:rPr>
          <w:sz w:val="28"/>
          <w:szCs w:val="28"/>
        </w:rPr>
      </w:pPr>
      <w:r>
        <w:rPr>
          <w:sz w:val="28"/>
          <w:szCs w:val="28"/>
        </w:rPr>
        <w:t>Увеличение потребления газа на период действия настоящей программы ежегодно будет расти в связи со строительством многоквартирных и частных жилых домов с индивидуальным отоплением.</w:t>
      </w:r>
    </w:p>
    <w:p w:rsidR="007A45FD" w:rsidRDefault="007A45FD" w:rsidP="00BE1341">
      <w:pPr>
        <w:pStyle w:val="Default"/>
        <w:spacing w:line="360" w:lineRule="auto"/>
        <w:ind w:firstLine="567"/>
        <w:rPr>
          <w:sz w:val="28"/>
          <w:szCs w:val="28"/>
        </w:rPr>
      </w:pPr>
    </w:p>
    <w:p w:rsidR="0049130C" w:rsidRDefault="0049130C" w:rsidP="00BE1341">
      <w:pPr>
        <w:pStyle w:val="Default"/>
        <w:spacing w:line="360" w:lineRule="auto"/>
        <w:ind w:firstLine="567"/>
        <w:rPr>
          <w:sz w:val="28"/>
          <w:szCs w:val="28"/>
        </w:rPr>
      </w:pPr>
    </w:p>
    <w:p w:rsidR="008563C0" w:rsidRDefault="008563C0" w:rsidP="00BE1341">
      <w:pPr>
        <w:pStyle w:val="Default"/>
        <w:spacing w:line="360" w:lineRule="auto"/>
        <w:ind w:firstLine="567"/>
        <w:rPr>
          <w:sz w:val="28"/>
          <w:szCs w:val="28"/>
        </w:rPr>
      </w:pPr>
    </w:p>
    <w:p w:rsidR="008563C0" w:rsidRDefault="008563C0" w:rsidP="00BE1341">
      <w:pPr>
        <w:pStyle w:val="Default"/>
        <w:spacing w:line="360" w:lineRule="auto"/>
        <w:ind w:firstLine="567"/>
        <w:rPr>
          <w:sz w:val="28"/>
          <w:szCs w:val="28"/>
        </w:rPr>
      </w:pPr>
    </w:p>
    <w:p w:rsidR="007A45FD" w:rsidRDefault="0067025A" w:rsidP="00BE1341">
      <w:pPr>
        <w:pStyle w:val="Default"/>
        <w:spacing w:line="360" w:lineRule="auto"/>
        <w:ind w:left="709"/>
        <w:rPr>
          <w:b/>
          <w:sz w:val="32"/>
          <w:szCs w:val="32"/>
        </w:rPr>
      </w:pPr>
      <w:r w:rsidRPr="00F446ED">
        <w:rPr>
          <w:b/>
          <w:sz w:val="36"/>
          <w:szCs w:val="36"/>
        </w:rPr>
        <w:lastRenderedPageBreak/>
        <w:t>3.</w:t>
      </w:r>
      <w:r w:rsidR="007A45FD" w:rsidRPr="00F446ED">
        <w:rPr>
          <w:b/>
          <w:sz w:val="36"/>
          <w:szCs w:val="36"/>
        </w:rPr>
        <w:t xml:space="preserve">   </w:t>
      </w:r>
      <w:r w:rsidR="00E81B54" w:rsidRPr="00F446ED">
        <w:rPr>
          <w:b/>
          <w:sz w:val="36"/>
          <w:szCs w:val="36"/>
        </w:rPr>
        <w:t>Характеристика состояни</w:t>
      </w:r>
      <w:r w:rsidR="005C58BC">
        <w:rPr>
          <w:b/>
          <w:sz w:val="36"/>
          <w:szCs w:val="36"/>
        </w:rPr>
        <w:t>я</w:t>
      </w:r>
      <w:r w:rsidR="00E81B54" w:rsidRPr="00F446ED">
        <w:rPr>
          <w:b/>
          <w:sz w:val="36"/>
          <w:szCs w:val="36"/>
        </w:rPr>
        <w:t xml:space="preserve"> </w:t>
      </w:r>
      <w:r w:rsidR="00E81B54">
        <w:rPr>
          <w:b/>
          <w:sz w:val="36"/>
          <w:szCs w:val="36"/>
        </w:rPr>
        <w:t xml:space="preserve">и </w:t>
      </w:r>
      <w:r w:rsidR="00E81B54" w:rsidRPr="00F446ED">
        <w:rPr>
          <w:b/>
          <w:sz w:val="36"/>
          <w:szCs w:val="36"/>
        </w:rPr>
        <w:t>проблем коммунальной инфраструктуры</w:t>
      </w:r>
      <w:r w:rsidR="007A45FD" w:rsidRPr="00F446ED">
        <w:rPr>
          <w:b/>
          <w:sz w:val="36"/>
          <w:szCs w:val="36"/>
        </w:rPr>
        <w:t>.</w:t>
      </w:r>
    </w:p>
    <w:p w:rsidR="007A45FD" w:rsidRDefault="007A45FD" w:rsidP="00BE1341">
      <w:pPr>
        <w:pStyle w:val="Default"/>
        <w:spacing w:line="360" w:lineRule="auto"/>
        <w:ind w:firstLine="567"/>
        <w:rPr>
          <w:sz w:val="28"/>
          <w:szCs w:val="28"/>
        </w:rPr>
      </w:pPr>
    </w:p>
    <w:p w:rsidR="0067025A" w:rsidRPr="00F446ED" w:rsidRDefault="0067025A" w:rsidP="00BE1341">
      <w:pPr>
        <w:pStyle w:val="20"/>
        <w:numPr>
          <w:ilvl w:val="0"/>
          <w:numId w:val="0"/>
        </w:numPr>
        <w:spacing w:before="0" w:after="0" w:line="360" w:lineRule="auto"/>
        <w:rPr>
          <w:sz w:val="28"/>
          <w:szCs w:val="28"/>
        </w:rPr>
      </w:pPr>
      <w:bookmarkStart w:id="1" w:name="_Toc344217988"/>
      <w:r w:rsidRPr="00F446ED">
        <w:rPr>
          <w:sz w:val="28"/>
          <w:szCs w:val="28"/>
        </w:rPr>
        <w:t xml:space="preserve">3.1. </w:t>
      </w:r>
      <w:bookmarkEnd w:id="1"/>
      <w:r w:rsidR="00F446ED">
        <w:rPr>
          <w:sz w:val="28"/>
          <w:szCs w:val="28"/>
        </w:rPr>
        <w:t>Существующе</w:t>
      </w:r>
      <w:r w:rsidRPr="00F446ED">
        <w:rPr>
          <w:sz w:val="28"/>
          <w:szCs w:val="28"/>
        </w:rPr>
        <w:t>е состояние систем водоснабжения.</w:t>
      </w:r>
    </w:p>
    <w:p w:rsidR="007C1D61" w:rsidRDefault="007C1D61" w:rsidP="007C1D61">
      <w:pPr>
        <w:spacing w:line="360" w:lineRule="auto"/>
        <w:ind w:firstLine="709"/>
        <w:rPr>
          <w:sz w:val="28"/>
          <w:szCs w:val="28"/>
          <w:lang w:eastAsia="ar-SA"/>
        </w:rPr>
      </w:pPr>
      <w:r w:rsidRPr="004D6321">
        <w:rPr>
          <w:sz w:val="28"/>
          <w:szCs w:val="28"/>
        </w:rPr>
        <w:t xml:space="preserve">В </w:t>
      </w:r>
      <w:r w:rsidRPr="004D6321">
        <w:rPr>
          <w:sz w:val="28"/>
          <w:szCs w:val="28"/>
          <w:lang w:eastAsia="ar-SA"/>
        </w:rPr>
        <w:t xml:space="preserve">состав Каневского сельского поселения входят пять населенных пунктов: </w:t>
      </w:r>
      <w:bookmarkStart w:id="2" w:name="_Hlk321219627"/>
      <w:r w:rsidRPr="004D6321">
        <w:rPr>
          <w:sz w:val="28"/>
          <w:szCs w:val="28"/>
          <w:lang w:eastAsia="ar-SA"/>
        </w:rPr>
        <w:t xml:space="preserve">станица Каневская </w:t>
      </w:r>
      <w:bookmarkEnd w:id="2"/>
      <w:r w:rsidRPr="004D6321">
        <w:rPr>
          <w:sz w:val="28"/>
          <w:szCs w:val="28"/>
          <w:lang w:eastAsia="ar-SA"/>
        </w:rPr>
        <w:t>– административный центр</w:t>
      </w:r>
      <w:r w:rsidRPr="004D6321">
        <w:rPr>
          <w:sz w:val="28"/>
          <w:szCs w:val="28"/>
        </w:rPr>
        <w:t xml:space="preserve"> Каневского сельского поселения и Каневского района</w:t>
      </w:r>
      <w:r w:rsidRPr="004D6321">
        <w:rPr>
          <w:sz w:val="28"/>
          <w:szCs w:val="28"/>
          <w:lang w:eastAsia="ar-SA"/>
        </w:rPr>
        <w:t>, хутор Бурсаки, хутор Орджоникидзе</w:t>
      </w:r>
      <w:r>
        <w:rPr>
          <w:sz w:val="28"/>
          <w:szCs w:val="28"/>
          <w:lang w:eastAsia="ar-SA"/>
        </w:rPr>
        <w:t xml:space="preserve">, </w:t>
      </w:r>
      <w:r w:rsidRPr="001C356E">
        <w:rPr>
          <w:sz w:val="28"/>
          <w:szCs w:val="28"/>
          <w:lang w:eastAsia="ar-SA"/>
        </w:rPr>
        <w:t>хутор Средние Челбасы</w:t>
      </w:r>
      <w:r>
        <w:rPr>
          <w:sz w:val="28"/>
          <w:szCs w:val="28"/>
          <w:lang w:eastAsia="ar-SA"/>
        </w:rPr>
        <w:t xml:space="preserve">, </w:t>
      </w:r>
      <w:r w:rsidRPr="001C356E">
        <w:rPr>
          <w:sz w:val="28"/>
          <w:szCs w:val="28"/>
          <w:lang w:eastAsia="ar-SA"/>
        </w:rPr>
        <w:t>хутор Сухие Челбасы</w:t>
      </w:r>
      <w:r>
        <w:rPr>
          <w:sz w:val="28"/>
          <w:szCs w:val="28"/>
          <w:lang w:eastAsia="ar-SA"/>
        </w:rPr>
        <w:t>.</w:t>
      </w:r>
      <w:r w:rsidRPr="001C356E">
        <w:rPr>
          <w:sz w:val="28"/>
          <w:szCs w:val="28"/>
          <w:lang w:eastAsia="ar-SA"/>
        </w:rPr>
        <w:t xml:space="preserve"> </w:t>
      </w:r>
    </w:p>
    <w:p w:rsidR="007C1D61" w:rsidRDefault="007C1D61" w:rsidP="007C1D61">
      <w:pPr>
        <w:spacing w:line="360" w:lineRule="auto"/>
        <w:ind w:firstLine="709"/>
        <w:rPr>
          <w:sz w:val="28"/>
          <w:szCs w:val="28"/>
        </w:rPr>
      </w:pPr>
      <w:r w:rsidRPr="00AE7A5A">
        <w:rPr>
          <w:sz w:val="28"/>
          <w:szCs w:val="28"/>
          <w:lang w:eastAsia="ar-SA"/>
        </w:rPr>
        <w:t xml:space="preserve">В настоящее время водоснабжение </w:t>
      </w:r>
      <w:r w:rsidRPr="00AE7A5A">
        <w:rPr>
          <w:sz w:val="28"/>
          <w:szCs w:val="28"/>
        </w:rPr>
        <w:t>Каневского сельского поселения</w:t>
      </w:r>
      <w:r w:rsidRPr="00AE7A5A">
        <w:rPr>
          <w:sz w:val="28"/>
          <w:szCs w:val="28"/>
          <w:lang w:eastAsia="ar-SA"/>
        </w:rPr>
        <w:t xml:space="preserve"> осуществляется из артезианских источников, за счет централизованной системы водоснабжения, которая включают в себя артезианские скважины</w:t>
      </w:r>
      <w:r w:rsidRPr="00AE7A5A">
        <w:rPr>
          <w:sz w:val="28"/>
          <w:szCs w:val="28"/>
        </w:rPr>
        <w:t>, резервуары чистой воды, насосные станции второго подъема, водопроводные сети.</w:t>
      </w:r>
      <w:r w:rsidRPr="00AE7A5A">
        <w:t xml:space="preserve"> </w:t>
      </w:r>
      <w:r w:rsidRPr="00AE7A5A">
        <w:rPr>
          <w:sz w:val="28"/>
          <w:szCs w:val="28"/>
        </w:rPr>
        <w:t>Добыча воды производится с помощью скважинных погружных насосов. Станции водоочистки на водозаборах отсутствует.</w:t>
      </w:r>
    </w:p>
    <w:p w:rsidR="007C1D61" w:rsidRDefault="007C1D61" w:rsidP="007C1D61">
      <w:pPr>
        <w:spacing w:line="360" w:lineRule="auto"/>
        <w:ind w:firstLine="709"/>
        <w:rPr>
          <w:sz w:val="28"/>
          <w:szCs w:val="28"/>
          <w:lang w:eastAsia="ar-SA"/>
        </w:rPr>
      </w:pPr>
      <w:r w:rsidRPr="00AE7A5A">
        <w:rPr>
          <w:sz w:val="28"/>
          <w:szCs w:val="28"/>
          <w:lang w:eastAsia="ar-SA"/>
        </w:rPr>
        <w:t>На территории х. Бурсаки</w:t>
      </w:r>
      <w:r w:rsidRPr="00AE7A5A">
        <w:rPr>
          <w:sz w:val="28"/>
          <w:szCs w:val="28"/>
        </w:rPr>
        <w:t xml:space="preserve"> централизованная</w:t>
      </w:r>
      <w:r w:rsidRPr="00AE7A5A">
        <w:rPr>
          <w:sz w:val="28"/>
          <w:szCs w:val="28"/>
          <w:lang w:eastAsia="ar-SA"/>
        </w:rPr>
        <w:t xml:space="preserve"> система </w:t>
      </w:r>
      <w:r w:rsidRPr="00AE7A5A">
        <w:rPr>
          <w:sz w:val="28"/>
          <w:szCs w:val="28"/>
        </w:rPr>
        <w:t xml:space="preserve">водоснабжения </w:t>
      </w:r>
      <w:r w:rsidRPr="00AE7A5A">
        <w:rPr>
          <w:sz w:val="28"/>
          <w:szCs w:val="28"/>
          <w:lang w:eastAsia="ar-SA"/>
        </w:rPr>
        <w:t>отсутствует</w:t>
      </w:r>
      <w:r w:rsidRPr="00AE7A5A">
        <w:rPr>
          <w:sz w:val="28"/>
          <w:szCs w:val="28"/>
        </w:rPr>
        <w:t>,</w:t>
      </w:r>
      <w:r w:rsidRPr="00AE7A5A">
        <w:rPr>
          <w:sz w:val="28"/>
          <w:szCs w:val="28"/>
          <w:lang w:eastAsia="ar-SA"/>
        </w:rPr>
        <w:t xml:space="preserve"> водоснабжение осуществляется из колодцев и индивидуальных скважин. </w:t>
      </w:r>
    </w:p>
    <w:p w:rsidR="007C1D61" w:rsidRDefault="007C1D61" w:rsidP="007C1D61">
      <w:pPr>
        <w:spacing w:line="360" w:lineRule="auto"/>
        <w:ind w:firstLine="709"/>
        <w:rPr>
          <w:sz w:val="28"/>
          <w:szCs w:val="28"/>
        </w:rPr>
      </w:pPr>
      <w:r w:rsidRPr="00A27D16">
        <w:rPr>
          <w:sz w:val="28"/>
          <w:szCs w:val="28"/>
        </w:rPr>
        <w:t xml:space="preserve">В станице Каневской эксплуатацию сетей водоснабжения осуществляет ОАО «Водопровод». </w:t>
      </w:r>
    </w:p>
    <w:p w:rsidR="007C1D61" w:rsidRPr="00A066CC" w:rsidRDefault="007C1D61" w:rsidP="007C1D61">
      <w:pPr>
        <w:spacing w:line="360" w:lineRule="auto"/>
        <w:ind w:firstLine="709"/>
        <w:rPr>
          <w:sz w:val="28"/>
        </w:rPr>
      </w:pPr>
      <w:r w:rsidRPr="006C17EE">
        <w:rPr>
          <w:sz w:val="28"/>
          <w:szCs w:val="28"/>
        </w:rPr>
        <w:t xml:space="preserve">Водоснабжение ст. Каневской осуществляется из </w:t>
      </w:r>
      <w:r>
        <w:rPr>
          <w:sz w:val="28"/>
          <w:szCs w:val="28"/>
        </w:rPr>
        <w:t>г</w:t>
      </w:r>
      <w:r w:rsidRPr="006C17EE">
        <w:rPr>
          <w:sz w:val="28"/>
        </w:rPr>
        <w:t>оловно</w:t>
      </w:r>
      <w:r>
        <w:rPr>
          <w:sz w:val="28"/>
        </w:rPr>
        <w:t>го</w:t>
      </w:r>
      <w:r w:rsidRPr="007D4DDD">
        <w:rPr>
          <w:sz w:val="28"/>
        </w:rPr>
        <w:t xml:space="preserve"> водозабор</w:t>
      </w:r>
      <w:r>
        <w:rPr>
          <w:sz w:val="28"/>
        </w:rPr>
        <w:t>а, а</w:t>
      </w:r>
      <w:r w:rsidRPr="007D4DDD">
        <w:rPr>
          <w:sz w:val="28"/>
        </w:rPr>
        <w:t xml:space="preserve"> </w:t>
      </w:r>
      <w:r>
        <w:rPr>
          <w:sz w:val="28"/>
        </w:rPr>
        <w:t xml:space="preserve">также одиночными </w:t>
      </w:r>
      <w:r w:rsidRPr="007D4DDD">
        <w:rPr>
          <w:sz w:val="28"/>
        </w:rPr>
        <w:t>скважин</w:t>
      </w:r>
      <w:r>
        <w:rPr>
          <w:sz w:val="28"/>
        </w:rPr>
        <w:t>ами.</w:t>
      </w:r>
      <w:r w:rsidRPr="007D4DDD">
        <w:rPr>
          <w:sz w:val="28"/>
        </w:rPr>
        <w:t xml:space="preserve"> </w:t>
      </w:r>
    </w:p>
    <w:p w:rsidR="007C1D61" w:rsidRDefault="007C1D61" w:rsidP="007C1D61">
      <w:pPr>
        <w:spacing w:line="360" w:lineRule="auto"/>
        <w:ind w:firstLine="709"/>
        <w:rPr>
          <w:sz w:val="28"/>
          <w:szCs w:val="28"/>
        </w:rPr>
      </w:pPr>
      <w:r w:rsidRPr="00A65EDA">
        <w:rPr>
          <w:color w:val="C00000"/>
          <w:sz w:val="28"/>
          <w:szCs w:val="28"/>
        </w:rPr>
        <w:t xml:space="preserve"> </w:t>
      </w:r>
      <w:r w:rsidRPr="006C293B">
        <w:rPr>
          <w:sz w:val="28"/>
        </w:rPr>
        <w:t xml:space="preserve">Существующие водопроводные сети </w:t>
      </w:r>
      <w:r>
        <w:rPr>
          <w:sz w:val="28"/>
        </w:rPr>
        <w:t>Каневского сельского поселния</w:t>
      </w:r>
      <w:r w:rsidRPr="006C293B">
        <w:rPr>
          <w:sz w:val="28"/>
        </w:rPr>
        <w:t xml:space="preserve">, выполнены из разных материалов: </w:t>
      </w:r>
      <w:r w:rsidRPr="004B4A5C">
        <w:rPr>
          <w:sz w:val="28"/>
          <w:szCs w:val="28"/>
        </w:rPr>
        <w:t>сталь; асбестоцемент; чугун; полиэтил</w:t>
      </w:r>
      <w:r>
        <w:rPr>
          <w:sz w:val="28"/>
          <w:szCs w:val="28"/>
        </w:rPr>
        <w:t>ен</w:t>
      </w:r>
      <w:r w:rsidRPr="006C293B">
        <w:rPr>
          <w:sz w:val="28"/>
          <w:szCs w:val="28"/>
        </w:rPr>
        <w:t xml:space="preserve">, диаметр труб от 50 до 300 мм. </w:t>
      </w:r>
    </w:p>
    <w:p w:rsidR="007C1D61" w:rsidRDefault="007C1D61" w:rsidP="007C1D61">
      <w:pPr>
        <w:spacing w:line="360" w:lineRule="auto"/>
        <w:rPr>
          <w:sz w:val="28"/>
          <w:szCs w:val="28"/>
        </w:rPr>
      </w:pPr>
      <w:r w:rsidRPr="006C293B">
        <w:rPr>
          <w:sz w:val="28"/>
          <w:szCs w:val="28"/>
        </w:rPr>
        <w:t xml:space="preserve">Основная часть водопроводных сетей в </w:t>
      </w:r>
      <w:r>
        <w:rPr>
          <w:sz w:val="28"/>
          <w:szCs w:val="28"/>
        </w:rPr>
        <w:t>Каневском сельском поселении</w:t>
      </w:r>
      <w:r w:rsidRPr="006C293B">
        <w:rPr>
          <w:sz w:val="28"/>
          <w:szCs w:val="28"/>
        </w:rPr>
        <w:t xml:space="preserve"> проложена в 1975 – 1980 годах, в связи этим их износ составляет </w:t>
      </w:r>
      <w:r>
        <w:rPr>
          <w:sz w:val="28"/>
          <w:szCs w:val="28"/>
        </w:rPr>
        <w:t>80%.</w:t>
      </w:r>
    </w:p>
    <w:p w:rsidR="007C1D61" w:rsidRDefault="007C1D61" w:rsidP="007C1D61">
      <w:pPr>
        <w:spacing w:line="360" w:lineRule="auto"/>
        <w:ind w:firstLine="709"/>
        <w:rPr>
          <w:sz w:val="28"/>
          <w:szCs w:val="28"/>
        </w:rPr>
      </w:pPr>
      <w:r>
        <w:rPr>
          <w:sz w:val="28"/>
          <w:szCs w:val="28"/>
        </w:rPr>
        <w:t>Р</w:t>
      </w:r>
      <w:r w:rsidRPr="00E01E0C">
        <w:rPr>
          <w:sz w:val="28"/>
          <w:szCs w:val="28"/>
        </w:rPr>
        <w:t>абота водопро</w:t>
      </w:r>
      <w:r>
        <w:rPr>
          <w:sz w:val="28"/>
          <w:szCs w:val="28"/>
        </w:rPr>
        <w:t xml:space="preserve">водных сетей по Каневскому сельскому поселению за 2014 год отражена в таблице </w:t>
      </w:r>
      <w:r w:rsidR="008563C0">
        <w:rPr>
          <w:sz w:val="28"/>
          <w:szCs w:val="28"/>
        </w:rPr>
        <w:t>3</w:t>
      </w:r>
      <w:r>
        <w:rPr>
          <w:sz w:val="28"/>
          <w:szCs w:val="28"/>
        </w:rPr>
        <w:t>.1.1</w:t>
      </w:r>
    </w:p>
    <w:p w:rsidR="007C1D61" w:rsidRDefault="007C1D61" w:rsidP="007C1D61">
      <w:pPr>
        <w:spacing w:line="360" w:lineRule="auto"/>
        <w:ind w:firstLine="709"/>
        <w:rPr>
          <w:sz w:val="28"/>
          <w:szCs w:val="28"/>
        </w:rPr>
      </w:pPr>
    </w:p>
    <w:p w:rsidR="007C1D61" w:rsidRDefault="007C1D61" w:rsidP="007C1D61">
      <w:pPr>
        <w:spacing w:line="360" w:lineRule="auto"/>
        <w:ind w:firstLine="709"/>
        <w:rPr>
          <w:sz w:val="28"/>
          <w:szCs w:val="28"/>
        </w:rPr>
      </w:pPr>
      <w:r>
        <w:rPr>
          <w:sz w:val="28"/>
          <w:szCs w:val="28"/>
        </w:rPr>
        <w:lastRenderedPageBreak/>
        <w:t xml:space="preserve">                                                                                                        Таблица </w:t>
      </w:r>
      <w:r w:rsidR="008563C0">
        <w:rPr>
          <w:sz w:val="28"/>
          <w:szCs w:val="28"/>
        </w:rPr>
        <w:t>3</w:t>
      </w:r>
      <w:r>
        <w:rPr>
          <w:sz w:val="28"/>
          <w:szCs w:val="28"/>
        </w:rPr>
        <w:t>.1.1</w:t>
      </w:r>
    </w:p>
    <w:tbl>
      <w:tblPr>
        <w:tblW w:w="9938" w:type="dxa"/>
        <w:tblLook w:val="0000" w:firstRow="0" w:lastRow="0" w:firstColumn="0" w:lastColumn="0" w:noHBand="0" w:noVBand="0"/>
      </w:tblPr>
      <w:tblGrid>
        <w:gridCol w:w="5100"/>
        <w:gridCol w:w="2003"/>
        <w:gridCol w:w="2835"/>
      </w:tblGrid>
      <w:tr w:rsidR="007C1D61" w:rsidRPr="00E015B4" w:rsidTr="008563C0">
        <w:trPr>
          <w:trHeight w:val="1116"/>
        </w:trPr>
        <w:tc>
          <w:tcPr>
            <w:tcW w:w="5100" w:type="dxa"/>
            <w:tcBorders>
              <w:top w:val="single" w:sz="8" w:space="0" w:color="auto"/>
              <w:left w:val="single" w:sz="8" w:space="0" w:color="auto"/>
              <w:right w:val="single" w:sz="4" w:space="0" w:color="auto"/>
            </w:tcBorders>
            <w:shd w:val="clear" w:color="auto" w:fill="auto"/>
            <w:vAlign w:val="center"/>
          </w:tcPr>
          <w:p w:rsidR="007C1D61" w:rsidRPr="00B05BAB" w:rsidRDefault="007C1D61" w:rsidP="007C1D61">
            <w:pPr>
              <w:ind w:firstLine="0"/>
              <w:jc w:val="center"/>
              <w:rPr>
                <w:sz w:val="28"/>
                <w:szCs w:val="28"/>
              </w:rPr>
            </w:pPr>
            <w:r w:rsidRPr="00B05BAB">
              <w:rPr>
                <w:sz w:val="28"/>
                <w:szCs w:val="28"/>
              </w:rPr>
              <w:t>Показатели</w:t>
            </w:r>
          </w:p>
        </w:tc>
        <w:tc>
          <w:tcPr>
            <w:tcW w:w="2003" w:type="dxa"/>
            <w:tcBorders>
              <w:top w:val="single" w:sz="8" w:space="0" w:color="auto"/>
              <w:left w:val="single" w:sz="4" w:space="0" w:color="auto"/>
              <w:bottom w:val="single" w:sz="4" w:space="0" w:color="auto"/>
              <w:right w:val="single" w:sz="4" w:space="0" w:color="auto"/>
            </w:tcBorders>
            <w:shd w:val="clear" w:color="auto" w:fill="auto"/>
            <w:vAlign w:val="center"/>
          </w:tcPr>
          <w:p w:rsidR="007C1D61" w:rsidRPr="00B05BAB" w:rsidRDefault="007C1D61" w:rsidP="007C1D61">
            <w:pPr>
              <w:ind w:firstLine="0"/>
              <w:jc w:val="center"/>
              <w:rPr>
                <w:sz w:val="28"/>
                <w:szCs w:val="28"/>
              </w:rPr>
            </w:pPr>
            <w:r w:rsidRPr="00B05BAB">
              <w:rPr>
                <w:sz w:val="28"/>
                <w:szCs w:val="28"/>
              </w:rPr>
              <w:t>Ед. изм.</w:t>
            </w:r>
          </w:p>
        </w:tc>
        <w:tc>
          <w:tcPr>
            <w:tcW w:w="2835" w:type="dxa"/>
            <w:tcBorders>
              <w:top w:val="single" w:sz="8" w:space="0" w:color="auto"/>
              <w:left w:val="single" w:sz="4" w:space="0" w:color="auto"/>
              <w:bottom w:val="single" w:sz="4" w:space="0" w:color="auto"/>
              <w:right w:val="single" w:sz="4" w:space="0" w:color="auto"/>
            </w:tcBorders>
            <w:shd w:val="clear" w:color="auto" w:fill="auto"/>
            <w:vAlign w:val="center"/>
          </w:tcPr>
          <w:p w:rsidR="007C1D61" w:rsidRDefault="007C1D61" w:rsidP="007C1D61">
            <w:pPr>
              <w:ind w:firstLine="0"/>
              <w:jc w:val="center"/>
              <w:rPr>
                <w:sz w:val="28"/>
                <w:szCs w:val="28"/>
              </w:rPr>
            </w:pPr>
            <w:r>
              <w:rPr>
                <w:sz w:val="28"/>
                <w:szCs w:val="28"/>
              </w:rPr>
              <w:t xml:space="preserve">Каневское </w:t>
            </w:r>
          </w:p>
          <w:p w:rsidR="007C1D61" w:rsidRPr="00B05BAB" w:rsidRDefault="007C1D61" w:rsidP="007C1D61">
            <w:pPr>
              <w:ind w:firstLine="0"/>
              <w:jc w:val="center"/>
              <w:rPr>
                <w:sz w:val="28"/>
                <w:szCs w:val="28"/>
              </w:rPr>
            </w:pPr>
            <w:r>
              <w:rPr>
                <w:sz w:val="28"/>
                <w:szCs w:val="28"/>
              </w:rPr>
              <w:t>сельское поселение</w:t>
            </w:r>
          </w:p>
        </w:tc>
      </w:tr>
      <w:tr w:rsidR="007C1D61" w:rsidRPr="00E015B4" w:rsidTr="008563C0">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7C1D61" w:rsidRPr="00B05BAB" w:rsidRDefault="007C1D61" w:rsidP="007C1D61">
            <w:pPr>
              <w:ind w:firstLine="0"/>
            </w:pPr>
            <w:r>
              <w:t xml:space="preserve">Поднято воды насосными станциями </w:t>
            </w:r>
            <w:r>
              <w:rPr>
                <w:lang w:val="en-US"/>
              </w:rPr>
              <w:t>I</w:t>
            </w:r>
            <w:r>
              <w:t xml:space="preserve"> подъема</w:t>
            </w:r>
          </w:p>
        </w:tc>
        <w:tc>
          <w:tcPr>
            <w:tcW w:w="2003" w:type="dxa"/>
            <w:tcBorders>
              <w:top w:val="single" w:sz="8" w:space="0" w:color="auto"/>
              <w:left w:val="nil"/>
              <w:bottom w:val="single" w:sz="4" w:space="0" w:color="auto"/>
              <w:right w:val="single" w:sz="4" w:space="0" w:color="auto"/>
            </w:tcBorders>
            <w:shd w:val="clear" w:color="auto" w:fill="auto"/>
            <w:vAlign w:val="center"/>
          </w:tcPr>
          <w:p w:rsidR="007C1D61" w:rsidRPr="00B05BAB" w:rsidRDefault="007C1D61" w:rsidP="007C1D61">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7C1D61" w:rsidRPr="00CA3024" w:rsidRDefault="007C1D61" w:rsidP="007C1D61">
            <w:pPr>
              <w:ind w:firstLine="0"/>
              <w:jc w:val="center"/>
            </w:pPr>
            <w:r w:rsidRPr="00CA3024">
              <w:t>3127,02</w:t>
            </w:r>
          </w:p>
        </w:tc>
      </w:tr>
      <w:tr w:rsidR="007C1D61" w:rsidRPr="00E015B4" w:rsidTr="008563C0">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7C1D61" w:rsidRPr="00B05BAB" w:rsidRDefault="007C1D61" w:rsidP="007C1D61">
            <w:pPr>
              <w:ind w:firstLine="0"/>
            </w:pPr>
            <w:r>
              <w:t>Объем воды, используемой на собственные нужды</w:t>
            </w:r>
          </w:p>
        </w:tc>
        <w:tc>
          <w:tcPr>
            <w:tcW w:w="2003" w:type="dxa"/>
            <w:tcBorders>
              <w:top w:val="single" w:sz="8" w:space="0" w:color="auto"/>
              <w:left w:val="nil"/>
              <w:bottom w:val="single" w:sz="4" w:space="0" w:color="auto"/>
              <w:right w:val="single" w:sz="4" w:space="0" w:color="auto"/>
            </w:tcBorders>
            <w:shd w:val="clear" w:color="auto" w:fill="auto"/>
            <w:vAlign w:val="center"/>
          </w:tcPr>
          <w:p w:rsidR="007C1D61" w:rsidRPr="00B05BAB" w:rsidRDefault="007C1D61" w:rsidP="007C1D61">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7C1D61" w:rsidRPr="00CA3024" w:rsidRDefault="007C1D61" w:rsidP="007C1D61">
            <w:pPr>
              <w:ind w:firstLine="0"/>
              <w:jc w:val="center"/>
            </w:pPr>
            <w:r>
              <w:t>134,46</w:t>
            </w:r>
          </w:p>
        </w:tc>
      </w:tr>
      <w:tr w:rsidR="007C1D61" w:rsidRPr="00E015B4" w:rsidTr="008563C0">
        <w:trPr>
          <w:trHeight w:val="397"/>
        </w:trPr>
        <w:tc>
          <w:tcPr>
            <w:tcW w:w="5100" w:type="dxa"/>
            <w:tcBorders>
              <w:top w:val="single" w:sz="4" w:space="0" w:color="auto"/>
              <w:left w:val="single" w:sz="8" w:space="0" w:color="auto"/>
              <w:bottom w:val="single" w:sz="4" w:space="0" w:color="auto"/>
              <w:right w:val="single" w:sz="4" w:space="0" w:color="auto"/>
            </w:tcBorders>
            <w:shd w:val="clear" w:color="auto" w:fill="auto"/>
            <w:vAlign w:val="center"/>
          </w:tcPr>
          <w:p w:rsidR="007C1D61" w:rsidRPr="00B05BAB" w:rsidRDefault="007C1D61" w:rsidP="007C1D61">
            <w:pPr>
              <w:ind w:firstLine="0"/>
            </w:pPr>
            <w:r>
              <w:t>Подано воды в сеть</w:t>
            </w:r>
          </w:p>
        </w:tc>
        <w:tc>
          <w:tcPr>
            <w:tcW w:w="2003" w:type="dxa"/>
            <w:tcBorders>
              <w:top w:val="single" w:sz="4" w:space="0" w:color="auto"/>
              <w:left w:val="nil"/>
              <w:bottom w:val="single" w:sz="4" w:space="0" w:color="auto"/>
              <w:right w:val="single" w:sz="4" w:space="0" w:color="auto"/>
            </w:tcBorders>
            <w:shd w:val="clear" w:color="auto" w:fill="auto"/>
            <w:vAlign w:val="center"/>
          </w:tcPr>
          <w:p w:rsidR="007C1D61" w:rsidRPr="00B05BAB" w:rsidRDefault="007C1D61" w:rsidP="007C1D61">
            <w:pPr>
              <w:ind w:firstLine="0"/>
              <w:jc w:val="center"/>
            </w:pPr>
            <w:r>
              <w:t>тыс. м³</w:t>
            </w:r>
          </w:p>
        </w:tc>
        <w:tc>
          <w:tcPr>
            <w:tcW w:w="2835" w:type="dxa"/>
            <w:tcBorders>
              <w:top w:val="single" w:sz="4" w:space="0" w:color="auto"/>
              <w:left w:val="nil"/>
              <w:bottom w:val="single" w:sz="4" w:space="0" w:color="auto"/>
              <w:right w:val="single" w:sz="4" w:space="0" w:color="auto"/>
            </w:tcBorders>
            <w:shd w:val="clear" w:color="auto" w:fill="auto"/>
            <w:vAlign w:val="center"/>
          </w:tcPr>
          <w:p w:rsidR="007C1D61" w:rsidRPr="00CA3024" w:rsidRDefault="007C1D61" w:rsidP="007C1D61">
            <w:pPr>
              <w:ind w:firstLine="0"/>
              <w:jc w:val="center"/>
            </w:pPr>
            <w:r w:rsidRPr="00CA3024">
              <w:t>2992,56</w:t>
            </w:r>
          </w:p>
        </w:tc>
      </w:tr>
      <w:tr w:rsidR="007C1D61" w:rsidRPr="00E015B4" w:rsidTr="008563C0">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7C1D61" w:rsidRPr="00B05BAB" w:rsidRDefault="007C1D61" w:rsidP="007C1D61">
            <w:pPr>
              <w:ind w:firstLine="0"/>
            </w:pPr>
            <w:r>
              <w:t>Отпущено воды потребителям</w:t>
            </w:r>
          </w:p>
        </w:tc>
        <w:tc>
          <w:tcPr>
            <w:tcW w:w="2003" w:type="dxa"/>
            <w:tcBorders>
              <w:top w:val="single" w:sz="8" w:space="0" w:color="auto"/>
              <w:left w:val="nil"/>
              <w:bottom w:val="single" w:sz="4" w:space="0" w:color="auto"/>
              <w:right w:val="single" w:sz="4" w:space="0" w:color="auto"/>
            </w:tcBorders>
            <w:shd w:val="clear" w:color="auto" w:fill="auto"/>
            <w:vAlign w:val="center"/>
          </w:tcPr>
          <w:p w:rsidR="007C1D61" w:rsidRPr="00B05BAB" w:rsidRDefault="007C1D61" w:rsidP="007C1D61">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7C1D61" w:rsidRPr="00CA3024" w:rsidRDefault="007C1D61" w:rsidP="007C1D61">
            <w:pPr>
              <w:ind w:firstLine="0"/>
              <w:jc w:val="center"/>
            </w:pPr>
            <w:r>
              <w:t>2276,03</w:t>
            </w:r>
          </w:p>
        </w:tc>
      </w:tr>
      <w:tr w:rsidR="007C1D61" w:rsidRPr="00E015B4" w:rsidTr="008563C0">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7C1D61" w:rsidRPr="00B05BAB" w:rsidRDefault="007C1D61" w:rsidP="007C1D61">
            <w:pPr>
              <w:ind w:firstLine="0"/>
            </w:pPr>
            <w:r>
              <w:t>в том числе:    -  населению</w:t>
            </w:r>
          </w:p>
        </w:tc>
        <w:tc>
          <w:tcPr>
            <w:tcW w:w="2003" w:type="dxa"/>
            <w:tcBorders>
              <w:top w:val="single" w:sz="8" w:space="0" w:color="auto"/>
              <w:left w:val="nil"/>
              <w:bottom w:val="single" w:sz="4" w:space="0" w:color="auto"/>
              <w:right w:val="single" w:sz="4" w:space="0" w:color="auto"/>
            </w:tcBorders>
            <w:shd w:val="clear" w:color="auto" w:fill="auto"/>
            <w:vAlign w:val="center"/>
          </w:tcPr>
          <w:p w:rsidR="007C1D61" w:rsidRPr="00B05BAB" w:rsidRDefault="007C1D61" w:rsidP="007C1D61">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7C1D61" w:rsidRPr="00CA3024" w:rsidRDefault="007C1D61" w:rsidP="007C1D61">
            <w:pPr>
              <w:ind w:firstLine="0"/>
              <w:jc w:val="center"/>
            </w:pPr>
            <w:r>
              <w:t>2095,20</w:t>
            </w:r>
          </w:p>
        </w:tc>
      </w:tr>
      <w:tr w:rsidR="007C1D61" w:rsidRPr="00E015B4" w:rsidTr="008563C0">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7C1D61" w:rsidRPr="00B05BAB" w:rsidRDefault="007C1D61" w:rsidP="007C1D61">
            <w:pPr>
              <w:ind w:firstLine="0"/>
            </w:pPr>
            <w:r>
              <w:t xml:space="preserve">                         - бюджетным организациям</w:t>
            </w:r>
          </w:p>
        </w:tc>
        <w:tc>
          <w:tcPr>
            <w:tcW w:w="2003" w:type="dxa"/>
            <w:tcBorders>
              <w:top w:val="single" w:sz="8" w:space="0" w:color="auto"/>
              <w:left w:val="nil"/>
              <w:bottom w:val="single" w:sz="4" w:space="0" w:color="auto"/>
              <w:right w:val="single" w:sz="4" w:space="0" w:color="auto"/>
            </w:tcBorders>
            <w:shd w:val="clear" w:color="auto" w:fill="auto"/>
            <w:vAlign w:val="center"/>
          </w:tcPr>
          <w:p w:rsidR="007C1D61" w:rsidRPr="00B05BAB" w:rsidRDefault="007C1D61" w:rsidP="007C1D61">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7C1D61" w:rsidRPr="00CA3024" w:rsidRDefault="007C1D61" w:rsidP="007C1D61">
            <w:pPr>
              <w:ind w:firstLine="0"/>
              <w:jc w:val="center"/>
            </w:pPr>
          </w:p>
        </w:tc>
      </w:tr>
      <w:tr w:rsidR="007C1D61" w:rsidRPr="00E015B4" w:rsidTr="008563C0">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7C1D61" w:rsidRPr="00B05BAB" w:rsidRDefault="007C1D61" w:rsidP="007C1D61">
            <w:pPr>
              <w:ind w:firstLine="0"/>
            </w:pPr>
            <w:r>
              <w:t xml:space="preserve">                         - прочим потребителям</w:t>
            </w:r>
          </w:p>
        </w:tc>
        <w:tc>
          <w:tcPr>
            <w:tcW w:w="2003" w:type="dxa"/>
            <w:tcBorders>
              <w:top w:val="single" w:sz="8" w:space="0" w:color="auto"/>
              <w:left w:val="nil"/>
              <w:bottom w:val="single" w:sz="4" w:space="0" w:color="auto"/>
              <w:right w:val="single" w:sz="4" w:space="0" w:color="auto"/>
            </w:tcBorders>
            <w:shd w:val="clear" w:color="auto" w:fill="auto"/>
            <w:vAlign w:val="center"/>
          </w:tcPr>
          <w:p w:rsidR="007C1D61" w:rsidRPr="00B05BAB" w:rsidRDefault="007C1D61" w:rsidP="007C1D61">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7C1D61" w:rsidRPr="00CA3024" w:rsidRDefault="007C1D61" w:rsidP="007C1D61">
            <w:pPr>
              <w:ind w:firstLine="0"/>
              <w:jc w:val="center"/>
            </w:pPr>
            <w:r>
              <w:t>180,83</w:t>
            </w:r>
          </w:p>
        </w:tc>
      </w:tr>
      <w:tr w:rsidR="007C1D61" w:rsidRPr="00E015B4" w:rsidTr="008563C0">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7C1D61" w:rsidRPr="00B05BAB" w:rsidRDefault="007C1D61" w:rsidP="007C1D61">
            <w:pPr>
              <w:ind w:firstLine="0"/>
            </w:pPr>
            <w:r>
              <w:t>Утечка и неучтенный расход</w:t>
            </w:r>
          </w:p>
        </w:tc>
        <w:tc>
          <w:tcPr>
            <w:tcW w:w="2003" w:type="dxa"/>
            <w:tcBorders>
              <w:top w:val="single" w:sz="8" w:space="0" w:color="auto"/>
              <w:left w:val="nil"/>
              <w:bottom w:val="single" w:sz="4" w:space="0" w:color="auto"/>
              <w:right w:val="single" w:sz="4" w:space="0" w:color="auto"/>
            </w:tcBorders>
            <w:shd w:val="clear" w:color="auto" w:fill="auto"/>
            <w:vAlign w:val="center"/>
          </w:tcPr>
          <w:p w:rsidR="007C1D61" w:rsidRPr="00B05BAB" w:rsidRDefault="007C1D61" w:rsidP="007C1D61">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7C1D61" w:rsidRPr="00CA3024" w:rsidRDefault="007C1D61" w:rsidP="007C1D61">
            <w:pPr>
              <w:ind w:firstLine="0"/>
              <w:jc w:val="center"/>
            </w:pPr>
            <w:r w:rsidRPr="00CA3024">
              <w:t>716,53</w:t>
            </w:r>
          </w:p>
        </w:tc>
      </w:tr>
    </w:tbl>
    <w:p w:rsidR="007C1D61" w:rsidRDefault="007C1D61" w:rsidP="007C1D61">
      <w:pPr>
        <w:pStyle w:val="Mystyle"/>
        <w:spacing w:line="360" w:lineRule="auto"/>
        <w:ind w:firstLine="0"/>
        <w:rPr>
          <w:b/>
          <w:sz w:val="28"/>
          <w:szCs w:val="28"/>
          <w:lang w:val="ru-RU"/>
        </w:rPr>
      </w:pPr>
    </w:p>
    <w:p w:rsidR="007C1D61" w:rsidRPr="00290E9D" w:rsidRDefault="007C1D61" w:rsidP="007C1D61">
      <w:pPr>
        <w:pStyle w:val="Mystyle"/>
        <w:spacing w:line="360" w:lineRule="auto"/>
        <w:rPr>
          <w:sz w:val="28"/>
          <w:szCs w:val="28"/>
          <w:lang w:val="ru-RU"/>
        </w:rPr>
      </w:pPr>
      <w:r w:rsidRPr="00290E9D">
        <w:rPr>
          <w:sz w:val="28"/>
          <w:szCs w:val="28"/>
          <w:lang w:val="ru-RU"/>
        </w:rPr>
        <w:t xml:space="preserve">Потребителям подается природная вода без предварительной водоочистки и водоподготовки, что отрицательно сказывается на здоровье человека, так как основные показатели качества воды не соответствуют требованиям СанПиН 2.1.4.1074-01 «Питьевая вода. Гигиенические требования к качеству воды централизованных систем питьевого водоснабжения. Контроль качества». </w:t>
      </w:r>
    </w:p>
    <w:p w:rsidR="007C1D61" w:rsidRPr="00290E9D" w:rsidRDefault="007C1D61" w:rsidP="007C1D61">
      <w:pPr>
        <w:pStyle w:val="Mystyle"/>
        <w:spacing w:line="360" w:lineRule="auto"/>
        <w:rPr>
          <w:sz w:val="28"/>
          <w:szCs w:val="28"/>
          <w:lang w:val="ru-RU"/>
        </w:rPr>
      </w:pPr>
      <w:r w:rsidRPr="00290E9D">
        <w:rPr>
          <w:sz w:val="28"/>
          <w:szCs w:val="28"/>
          <w:lang w:val="ru-RU"/>
        </w:rPr>
        <w:t>На ВЗУ установлены автоматические системы контроля давления воды, работающие в автономном режиме.</w:t>
      </w:r>
    </w:p>
    <w:p w:rsidR="007C1D61" w:rsidRPr="00290E9D" w:rsidRDefault="007C1D61" w:rsidP="007C1D61">
      <w:pPr>
        <w:pStyle w:val="Mystyle"/>
        <w:spacing w:line="360" w:lineRule="auto"/>
        <w:rPr>
          <w:sz w:val="28"/>
          <w:szCs w:val="28"/>
          <w:lang w:val="ru-RU"/>
        </w:rPr>
      </w:pPr>
      <w:r w:rsidRPr="00290E9D">
        <w:rPr>
          <w:sz w:val="28"/>
          <w:szCs w:val="28"/>
          <w:lang w:val="ru-RU"/>
        </w:rPr>
        <w:t>Коэффициент энергоэффективности подачи воды составляет 0,93.</w:t>
      </w:r>
    </w:p>
    <w:p w:rsidR="007C1D61" w:rsidRPr="00290E9D" w:rsidRDefault="007C1D61" w:rsidP="007C1D61">
      <w:pPr>
        <w:pStyle w:val="Mystyle"/>
        <w:spacing w:line="360" w:lineRule="auto"/>
        <w:rPr>
          <w:sz w:val="28"/>
          <w:szCs w:val="28"/>
          <w:lang w:val="ru-RU"/>
        </w:rPr>
      </w:pPr>
      <w:r w:rsidRPr="00290E9D">
        <w:rPr>
          <w:sz w:val="28"/>
          <w:szCs w:val="28"/>
          <w:lang w:val="ru-RU"/>
        </w:rPr>
        <w:t xml:space="preserve"> Водопроводные сети поселения в настоящее время функционируют круглосуточно, бесперебойно. Учитывая срок эксплуатации водопроводных сетей их износ составляет </w:t>
      </w:r>
      <w:r>
        <w:rPr>
          <w:sz w:val="28"/>
          <w:szCs w:val="28"/>
          <w:lang w:val="ru-RU"/>
        </w:rPr>
        <w:t>80%, водопроводные</w:t>
      </w:r>
      <w:r w:rsidRPr="00290E9D">
        <w:rPr>
          <w:sz w:val="28"/>
          <w:szCs w:val="28"/>
          <w:lang w:val="ru-RU"/>
        </w:rPr>
        <w:t xml:space="preserve"> сети требуют незамедлительной замены. Большой процент износа сетей, </w:t>
      </w:r>
      <w:r>
        <w:rPr>
          <w:sz w:val="28"/>
          <w:szCs w:val="28"/>
          <w:lang w:val="ru-RU"/>
        </w:rPr>
        <w:t>частые порывы и аварии, вызывающие</w:t>
      </w:r>
      <w:r w:rsidRPr="00290E9D">
        <w:rPr>
          <w:sz w:val="28"/>
          <w:szCs w:val="28"/>
          <w:lang w:val="ru-RU"/>
        </w:rPr>
        <w:t xml:space="preserve"> остановку водоснабжения в значительной степени, затрудняют обеспечение населения питьевой водой необходимого качества, для чего на тупиковых участках сети, магистральных водолиниях в пониженных местах устроены промывные колодцы для сброса воды при промывании сетей после каждой аварии.  </w:t>
      </w:r>
    </w:p>
    <w:p w:rsidR="007C1D61" w:rsidRPr="00290E9D" w:rsidRDefault="007C1D61" w:rsidP="007C1D61">
      <w:pPr>
        <w:pStyle w:val="Mystyle"/>
        <w:spacing w:line="360" w:lineRule="auto"/>
        <w:rPr>
          <w:sz w:val="28"/>
          <w:szCs w:val="28"/>
          <w:lang w:val="ru-RU"/>
        </w:rPr>
      </w:pPr>
      <w:r w:rsidRPr="00290E9D">
        <w:rPr>
          <w:sz w:val="28"/>
          <w:szCs w:val="28"/>
          <w:lang w:val="ru-RU"/>
        </w:rPr>
        <w:t>Кроме порывов и аварий на магистральных водолиниях имеется большое количество скрытых (невидимых) порывов на дворовых водолиниях, срок экс</w:t>
      </w:r>
      <w:r w:rsidRPr="00290E9D">
        <w:rPr>
          <w:sz w:val="28"/>
          <w:szCs w:val="28"/>
          <w:lang w:val="ru-RU"/>
        </w:rPr>
        <w:lastRenderedPageBreak/>
        <w:t>плуатации которых одинаков с основными. Дворовые порывы и аварии вовремя собственниками не устраняются, при отключении водоснабжения загрязняют магистральные трубопроводы, что ухудшается качество в целом и для приведения его к соответствующим параметрам заставляет эксплуатирующую организацию нести большие производственные и финансовые затраты. Поскольк</w:t>
      </w:r>
      <w:r>
        <w:rPr>
          <w:sz w:val="28"/>
          <w:szCs w:val="28"/>
          <w:lang w:val="ru-RU"/>
        </w:rPr>
        <w:t>у</w:t>
      </w:r>
      <w:r w:rsidRPr="00290E9D">
        <w:rPr>
          <w:sz w:val="28"/>
          <w:szCs w:val="28"/>
          <w:lang w:val="ru-RU"/>
        </w:rPr>
        <w:t xml:space="preserve"> на территории поселения существуют несколько централизованных систем водоснабжения не связанных между собой, одной из главных технических проблем является невозможность их объединения из-за сложного рельефа местности (перепад высот). Только строительство новых водозаборов, подача воды без водонапорных башен используя новое оборудования для поддерживания необходимого давления сети позволяет решать главную техническую проблему – объединение всех централизованных сетей в одну и одновременно решить технологическую проблему   - установку водоподготовки и водоочистки на водозаборах, что позволит привести показатель питьевой воды – «цветность» к требуемому уровню. Из технических проблем следуют отметить износ водозаборов (скважин), где установлены обсадные металлические трубы, подверженные коррозии, окислению, также к техническим проблемам относиться ветхость основных зданий и сооружений на водозаборах (насосные, пункты учета эл. энергии и др.), что требует постоянных затрат на их ремонт и содержание.</w:t>
      </w:r>
    </w:p>
    <w:p w:rsidR="007C1D61" w:rsidRPr="00290E9D" w:rsidRDefault="007C1D61" w:rsidP="007C1D61">
      <w:pPr>
        <w:pStyle w:val="Mystyle"/>
        <w:spacing w:line="360" w:lineRule="auto"/>
        <w:rPr>
          <w:sz w:val="28"/>
          <w:szCs w:val="28"/>
          <w:lang w:val="ru-RU"/>
        </w:rPr>
      </w:pPr>
      <w:r w:rsidRPr="00290E9D">
        <w:rPr>
          <w:sz w:val="28"/>
          <w:szCs w:val="28"/>
          <w:lang w:val="ru-RU"/>
        </w:rPr>
        <w:t xml:space="preserve"> Гигиенические требования к обеспечению безопасности сист</w:t>
      </w:r>
      <w:r>
        <w:rPr>
          <w:sz w:val="28"/>
          <w:szCs w:val="28"/>
          <w:lang w:val="ru-RU"/>
        </w:rPr>
        <w:t>ем горячего водоснабжения» - не</w:t>
      </w:r>
      <w:r w:rsidRPr="00290E9D">
        <w:rPr>
          <w:sz w:val="28"/>
          <w:szCs w:val="28"/>
          <w:lang w:val="ru-RU"/>
        </w:rPr>
        <w:t>соответстви</w:t>
      </w:r>
      <w:r>
        <w:rPr>
          <w:sz w:val="28"/>
          <w:szCs w:val="28"/>
          <w:lang w:val="ru-RU"/>
        </w:rPr>
        <w:t>е</w:t>
      </w:r>
      <w:r w:rsidRPr="00290E9D">
        <w:rPr>
          <w:sz w:val="28"/>
          <w:szCs w:val="28"/>
          <w:lang w:val="ru-RU"/>
        </w:rPr>
        <w:t xml:space="preserve"> качества воды по показателю «цветность». Согласно предписаний принимаемые меры улучшают качество воды, но не приводят показатель «цветность» к требуемому. Муниципальный контроль качества и безопасности питьевой воды сводится к выполнению мероприятий рабочей программы производственного контроля качества питьевой воды ОАО «</w:t>
      </w:r>
      <w:r w:rsidRPr="00A27D16">
        <w:rPr>
          <w:sz w:val="28"/>
          <w:szCs w:val="28"/>
        </w:rPr>
        <w:t>Водопровод</w:t>
      </w:r>
      <w:r w:rsidRPr="00290E9D">
        <w:rPr>
          <w:sz w:val="28"/>
          <w:szCs w:val="28"/>
          <w:lang w:val="ru-RU"/>
        </w:rPr>
        <w:t xml:space="preserve">», утвержденной ТО Роспотребнадзора по </w:t>
      </w:r>
      <w:r>
        <w:rPr>
          <w:sz w:val="28"/>
          <w:szCs w:val="28"/>
          <w:lang w:val="ru-RU"/>
        </w:rPr>
        <w:t>К</w:t>
      </w:r>
      <w:r w:rsidRPr="00290E9D">
        <w:rPr>
          <w:sz w:val="28"/>
          <w:szCs w:val="28"/>
          <w:lang w:val="ru-RU"/>
        </w:rPr>
        <w:t xml:space="preserve">раснодарскому краю </w:t>
      </w:r>
      <w:r>
        <w:rPr>
          <w:sz w:val="28"/>
          <w:szCs w:val="28"/>
          <w:lang w:val="ru-RU"/>
        </w:rPr>
        <w:t>1</w:t>
      </w:r>
      <w:r w:rsidRPr="00290E9D">
        <w:rPr>
          <w:sz w:val="28"/>
          <w:szCs w:val="28"/>
          <w:lang w:val="ru-RU"/>
        </w:rPr>
        <w:t xml:space="preserve">0.01.2013 года. </w:t>
      </w:r>
    </w:p>
    <w:p w:rsidR="007C1D61" w:rsidRPr="00290E9D" w:rsidRDefault="007C1D61" w:rsidP="007C1D61">
      <w:pPr>
        <w:pStyle w:val="Mystyle"/>
        <w:spacing w:line="360" w:lineRule="auto"/>
        <w:rPr>
          <w:sz w:val="28"/>
          <w:szCs w:val="28"/>
          <w:lang w:val="ru-RU"/>
        </w:rPr>
      </w:pPr>
      <w:r w:rsidRPr="00290E9D">
        <w:rPr>
          <w:sz w:val="28"/>
          <w:szCs w:val="28"/>
          <w:lang w:val="ru-RU"/>
        </w:rPr>
        <w:t>Необходимость масштабных промывок сетей для обеспечения качества воды обусловлена плохим состоянием изношенных трубопроводов и высокой продолжительностью транспортировки воды потребителям.</w:t>
      </w:r>
    </w:p>
    <w:p w:rsidR="007C1D61" w:rsidRPr="00290E9D" w:rsidRDefault="007C1D61" w:rsidP="007C1D61">
      <w:pPr>
        <w:pStyle w:val="Mystyle"/>
        <w:spacing w:line="360" w:lineRule="auto"/>
        <w:rPr>
          <w:sz w:val="28"/>
          <w:szCs w:val="28"/>
          <w:lang w:val="ru-RU"/>
        </w:rPr>
      </w:pPr>
      <w:r w:rsidRPr="00290E9D">
        <w:rPr>
          <w:sz w:val="28"/>
          <w:szCs w:val="28"/>
          <w:lang w:val="ru-RU"/>
        </w:rPr>
        <w:lastRenderedPageBreak/>
        <w:t>Указанные выше причины не могут быть устранены полностью, и даже частичное их устранение связано с необходимостью осуществ</w:t>
      </w:r>
      <w:r>
        <w:rPr>
          <w:sz w:val="28"/>
          <w:szCs w:val="28"/>
          <w:lang w:val="ru-RU"/>
        </w:rPr>
        <w:t>ления ряда программ, сдерживанием</w:t>
      </w:r>
      <w:r w:rsidRPr="00290E9D">
        <w:rPr>
          <w:sz w:val="28"/>
          <w:szCs w:val="28"/>
          <w:lang w:val="ru-RU"/>
        </w:rPr>
        <w:t xml:space="preserve"> которых является:</w:t>
      </w:r>
    </w:p>
    <w:p w:rsidR="007C1D61" w:rsidRPr="00290E9D" w:rsidRDefault="007C1D61" w:rsidP="007C1D61">
      <w:pPr>
        <w:pStyle w:val="Mystyle"/>
        <w:spacing w:line="360" w:lineRule="auto"/>
        <w:rPr>
          <w:b/>
          <w:sz w:val="28"/>
          <w:szCs w:val="28"/>
          <w:lang w:val="ru-RU"/>
        </w:rPr>
      </w:pPr>
      <w:r w:rsidRPr="00290E9D">
        <w:rPr>
          <w:sz w:val="28"/>
          <w:szCs w:val="28"/>
          <w:lang w:val="ru-RU"/>
        </w:rPr>
        <w:t>Налаживание группового общедомового и зонального учета воды.</w:t>
      </w:r>
    </w:p>
    <w:p w:rsidR="007C1D61" w:rsidRPr="00290E9D" w:rsidRDefault="007C1D61" w:rsidP="007C1D61">
      <w:pPr>
        <w:pStyle w:val="Mystyle"/>
        <w:spacing w:line="360" w:lineRule="auto"/>
        <w:rPr>
          <w:b/>
          <w:sz w:val="28"/>
          <w:szCs w:val="28"/>
          <w:lang w:val="ru-RU"/>
        </w:rPr>
      </w:pPr>
      <w:r w:rsidRPr="00290E9D">
        <w:rPr>
          <w:sz w:val="28"/>
          <w:szCs w:val="28"/>
          <w:lang w:val="ru-RU"/>
        </w:rPr>
        <w:t>Снижение аварийности.</w:t>
      </w:r>
    </w:p>
    <w:p w:rsidR="007C1D61" w:rsidRPr="00290E9D" w:rsidRDefault="007C1D61" w:rsidP="007C1D61">
      <w:pPr>
        <w:pStyle w:val="Mystyle"/>
        <w:spacing w:line="360" w:lineRule="auto"/>
        <w:rPr>
          <w:b/>
          <w:sz w:val="28"/>
          <w:szCs w:val="28"/>
          <w:lang w:val="ru-RU"/>
        </w:rPr>
      </w:pPr>
      <w:r w:rsidRPr="00290E9D">
        <w:rPr>
          <w:sz w:val="28"/>
          <w:szCs w:val="28"/>
          <w:lang w:val="ru-RU"/>
        </w:rPr>
        <w:t>Замена изношенных сетей.</w:t>
      </w:r>
    </w:p>
    <w:p w:rsidR="007C1D61" w:rsidRPr="00290E9D" w:rsidRDefault="007C1D61" w:rsidP="007C1D61">
      <w:pPr>
        <w:pStyle w:val="Mystyle"/>
        <w:spacing w:line="360" w:lineRule="auto"/>
        <w:rPr>
          <w:b/>
          <w:sz w:val="28"/>
          <w:szCs w:val="28"/>
          <w:lang w:val="ru-RU"/>
        </w:rPr>
      </w:pPr>
      <w:r w:rsidRPr="00290E9D">
        <w:rPr>
          <w:sz w:val="28"/>
          <w:szCs w:val="28"/>
          <w:lang w:val="ru-RU"/>
        </w:rPr>
        <w:t>Оптимизация гидравлического режима.</w:t>
      </w:r>
    </w:p>
    <w:p w:rsidR="007C1D61" w:rsidRPr="00290E9D" w:rsidRDefault="007C1D61" w:rsidP="007C1D61">
      <w:pPr>
        <w:pStyle w:val="Mystyle"/>
        <w:spacing w:line="360" w:lineRule="auto"/>
        <w:rPr>
          <w:sz w:val="28"/>
          <w:szCs w:val="28"/>
          <w:lang w:val="ru-RU"/>
        </w:rPr>
      </w:pPr>
      <w:r w:rsidRPr="00290E9D">
        <w:rPr>
          <w:sz w:val="28"/>
          <w:szCs w:val="28"/>
          <w:lang w:val="ru-RU"/>
        </w:rPr>
        <w:t>Наличие коммерческого приборного учета воды и анализа планов по установке приборов учета.</w:t>
      </w:r>
    </w:p>
    <w:p w:rsidR="007C1D61" w:rsidRPr="00290E9D" w:rsidRDefault="007C1D61" w:rsidP="007C1D61">
      <w:pPr>
        <w:pStyle w:val="Mystyle"/>
        <w:spacing w:line="360" w:lineRule="auto"/>
        <w:rPr>
          <w:sz w:val="28"/>
          <w:szCs w:val="28"/>
          <w:lang w:val="ru-RU"/>
        </w:rPr>
      </w:pPr>
      <w:r w:rsidRPr="00290E9D">
        <w:rPr>
          <w:sz w:val="28"/>
          <w:szCs w:val="28"/>
          <w:lang w:val="ru-RU"/>
        </w:rPr>
        <w:t xml:space="preserve">В </w:t>
      </w:r>
      <w:r>
        <w:rPr>
          <w:sz w:val="28"/>
          <w:szCs w:val="28"/>
          <w:lang w:val="ru-RU"/>
        </w:rPr>
        <w:t>Каневском</w:t>
      </w:r>
      <w:r w:rsidRPr="00290E9D">
        <w:rPr>
          <w:sz w:val="28"/>
          <w:szCs w:val="28"/>
          <w:lang w:val="ru-RU"/>
        </w:rPr>
        <w:t xml:space="preserve"> сельском поселении высок уровень приборного учета воды у абонентов. Ежегодно растет потребление воды населением по приборам.</w:t>
      </w:r>
    </w:p>
    <w:p w:rsidR="007C1D61" w:rsidRPr="00093B38" w:rsidRDefault="007C1D61" w:rsidP="007C1D61">
      <w:pPr>
        <w:pStyle w:val="Mystyle"/>
        <w:spacing w:line="360" w:lineRule="auto"/>
        <w:ind w:firstLine="0"/>
        <w:rPr>
          <w:b/>
          <w:sz w:val="28"/>
          <w:szCs w:val="28"/>
          <w:lang w:val="ru-RU"/>
        </w:rPr>
      </w:pPr>
    </w:p>
    <w:p w:rsidR="0049130C" w:rsidRPr="0049130C" w:rsidRDefault="0049130C" w:rsidP="0049130C">
      <w:pPr>
        <w:pStyle w:val="Mystyle"/>
        <w:spacing w:line="360" w:lineRule="auto"/>
        <w:rPr>
          <w:sz w:val="28"/>
          <w:szCs w:val="28"/>
          <w:lang w:val="ru-RU"/>
        </w:rPr>
      </w:pPr>
    </w:p>
    <w:p w:rsidR="0067025A" w:rsidRDefault="00F446ED" w:rsidP="00BE1341">
      <w:pPr>
        <w:pStyle w:val="20"/>
        <w:numPr>
          <w:ilvl w:val="0"/>
          <w:numId w:val="0"/>
        </w:numPr>
        <w:spacing w:before="0" w:after="0" w:line="360" w:lineRule="auto"/>
        <w:ind w:right="-1"/>
        <w:jc w:val="left"/>
        <w:rPr>
          <w:sz w:val="28"/>
          <w:szCs w:val="28"/>
        </w:rPr>
      </w:pPr>
      <w:r>
        <w:rPr>
          <w:sz w:val="28"/>
          <w:szCs w:val="28"/>
        </w:rPr>
        <w:t>3</w:t>
      </w:r>
      <w:r w:rsidR="0067025A" w:rsidRPr="00F446ED">
        <w:rPr>
          <w:sz w:val="28"/>
          <w:szCs w:val="28"/>
        </w:rPr>
        <w:t>.</w:t>
      </w:r>
      <w:r>
        <w:rPr>
          <w:sz w:val="28"/>
          <w:szCs w:val="28"/>
        </w:rPr>
        <w:t>2</w:t>
      </w:r>
      <w:r w:rsidR="0067025A" w:rsidRPr="00F446ED">
        <w:rPr>
          <w:sz w:val="28"/>
          <w:szCs w:val="28"/>
        </w:rPr>
        <w:t xml:space="preserve">. </w:t>
      </w:r>
      <w:r>
        <w:rPr>
          <w:sz w:val="28"/>
          <w:szCs w:val="28"/>
        </w:rPr>
        <w:t>Существующе</w:t>
      </w:r>
      <w:r w:rsidR="0067025A" w:rsidRPr="00F446ED">
        <w:rPr>
          <w:sz w:val="28"/>
          <w:szCs w:val="28"/>
        </w:rPr>
        <w:t>е состояние систем водоотведения.</w:t>
      </w:r>
    </w:p>
    <w:p w:rsidR="00321865" w:rsidRPr="00321865" w:rsidRDefault="00321865" w:rsidP="00321865">
      <w:pPr>
        <w:tabs>
          <w:tab w:val="left" w:pos="8640"/>
        </w:tabs>
        <w:spacing w:line="360" w:lineRule="auto"/>
        <w:ind w:firstLine="851"/>
        <w:rPr>
          <w:sz w:val="28"/>
          <w:szCs w:val="28"/>
        </w:rPr>
      </w:pPr>
      <w:r>
        <w:rPr>
          <w:color w:val="000000"/>
          <w:sz w:val="28"/>
          <w:szCs w:val="28"/>
        </w:rPr>
        <w:t>Очистные сооружения ст. Каневской, предназначенные для очистки бытовых сточных вод, были построены и сданы в эксплуатацию в 1978 году.   Производственная мощность – 2 700 м</w:t>
      </w:r>
      <w:r>
        <w:rPr>
          <w:color w:val="000000"/>
          <w:sz w:val="28"/>
          <w:szCs w:val="28"/>
          <w:vertAlign w:val="superscript"/>
        </w:rPr>
        <w:t>3</w:t>
      </w:r>
      <w:r>
        <w:rPr>
          <w:color w:val="000000"/>
          <w:sz w:val="28"/>
          <w:szCs w:val="28"/>
        </w:rPr>
        <w:t xml:space="preserve">/сут.  Количество рабочих дней в году – </w:t>
      </w:r>
      <w:r w:rsidRPr="009E3E78">
        <w:rPr>
          <w:sz w:val="28"/>
          <w:szCs w:val="28"/>
        </w:rPr>
        <w:t>365.</w:t>
      </w:r>
    </w:p>
    <w:p w:rsidR="007C1D61" w:rsidRDefault="007C1D61" w:rsidP="007C1D61">
      <w:pPr>
        <w:tabs>
          <w:tab w:val="left" w:pos="9781"/>
        </w:tabs>
        <w:spacing w:line="360" w:lineRule="auto"/>
        <w:ind w:firstLine="709"/>
        <w:rPr>
          <w:sz w:val="28"/>
          <w:szCs w:val="16"/>
          <w:lang w:eastAsia="ar-SA"/>
        </w:rPr>
      </w:pPr>
      <w:r w:rsidRPr="004E2EFC">
        <w:rPr>
          <w:sz w:val="28"/>
          <w:szCs w:val="28"/>
          <w:lang w:eastAsia="ar-SA"/>
        </w:rPr>
        <w:t xml:space="preserve">На территории </w:t>
      </w:r>
      <w:r>
        <w:rPr>
          <w:sz w:val="28"/>
          <w:szCs w:val="28"/>
        </w:rPr>
        <w:t>станицы Каневская</w:t>
      </w:r>
      <w:r w:rsidRPr="004E2EFC">
        <w:rPr>
          <w:sz w:val="28"/>
          <w:szCs w:val="28"/>
        </w:rPr>
        <w:t xml:space="preserve"> </w:t>
      </w:r>
      <w:r w:rsidRPr="004E2EFC">
        <w:rPr>
          <w:sz w:val="28"/>
          <w:szCs w:val="16"/>
          <w:lang w:val="x-none" w:eastAsia="ar-SA"/>
        </w:rPr>
        <w:t xml:space="preserve">централизованной сетью </w:t>
      </w:r>
      <w:r w:rsidRPr="004E2EFC">
        <w:rPr>
          <w:sz w:val="28"/>
          <w:szCs w:val="28"/>
        </w:rPr>
        <w:t xml:space="preserve">бытовой </w:t>
      </w:r>
      <w:r w:rsidRPr="004E2EFC">
        <w:rPr>
          <w:sz w:val="28"/>
          <w:szCs w:val="16"/>
          <w:lang w:val="x-none" w:eastAsia="ar-SA"/>
        </w:rPr>
        <w:t>канализацией охвачен</w:t>
      </w:r>
      <w:r>
        <w:rPr>
          <w:sz w:val="28"/>
          <w:szCs w:val="16"/>
          <w:lang w:eastAsia="ar-SA"/>
        </w:rPr>
        <w:t>ы</w:t>
      </w:r>
      <w:r w:rsidRPr="004E2EFC">
        <w:rPr>
          <w:sz w:val="28"/>
          <w:szCs w:val="16"/>
          <w:lang w:val="x-none" w:eastAsia="ar-SA"/>
        </w:rPr>
        <w:t xml:space="preserve"> </w:t>
      </w:r>
      <w:r>
        <w:rPr>
          <w:sz w:val="28"/>
          <w:szCs w:val="16"/>
          <w:lang w:eastAsia="ar-SA"/>
        </w:rPr>
        <w:t xml:space="preserve">северо-западная, южная часть, </w:t>
      </w:r>
      <w:r w:rsidRPr="004E2EFC">
        <w:rPr>
          <w:sz w:val="28"/>
          <w:szCs w:val="16"/>
          <w:lang w:val="x-none" w:eastAsia="ar-SA"/>
        </w:rPr>
        <w:t xml:space="preserve">центр </w:t>
      </w:r>
      <w:r>
        <w:rPr>
          <w:sz w:val="28"/>
          <w:szCs w:val="16"/>
          <w:lang w:eastAsia="ar-SA"/>
        </w:rPr>
        <w:t>станицы и поселок Газовиков</w:t>
      </w:r>
      <w:r w:rsidRPr="004E2EFC">
        <w:rPr>
          <w:sz w:val="28"/>
          <w:szCs w:val="16"/>
          <w:lang w:val="x-none" w:eastAsia="ar-SA"/>
        </w:rPr>
        <w:t xml:space="preserve">. Процент обеспеченности жилищного фонда канализацией </w:t>
      </w:r>
      <w:r>
        <w:rPr>
          <w:sz w:val="28"/>
          <w:szCs w:val="16"/>
          <w:lang w:eastAsia="ar-SA"/>
        </w:rPr>
        <w:t>23</w:t>
      </w:r>
      <w:r w:rsidRPr="004E2EFC">
        <w:rPr>
          <w:sz w:val="28"/>
          <w:szCs w:val="16"/>
          <w:lang w:val="x-none" w:eastAsia="ar-SA"/>
        </w:rPr>
        <w:t>%</w:t>
      </w:r>
      <w:r>
        <w:rPr>
          <w:sz w:val="28"/>
          <w:szCs w:val="16"/>
          <w:lang w:eastAsia="ar-SA"/>
        </w:rPr>
        <w:t xml:space="preserve"> или 7 754 чел.</w:t>
      </w:r>
      <w:r w:rsidRPr="004E2EFC">
        <w:rPr>
          <w:sz w:val="28"/>
          <w:szCs w:val="16"/>
          <w:lang w:val="x-none" w:eastAsia="ar-SA"/>
        </w:rPr>
        <w:t xml:space="preserve">. </w:t>
      </w:r>
      <w:r w:rsidRPr="004E2EFC">
        <w:rPr>
          <w:sz w:val="28"/>
          <w:szCs w:val="16"/>
          <w:lang w:eastAsia="ar-SA"/>
        </w:rPr>
        <w:t>В остальных частях населенного пункта бытовая канализац</w:t>
      </w:r>
      <w:r>
        <w:rPr>
          <w:sz w:val="28"/>
          <w:szCs w:val="16"/>
          <w:lang w:eastAsia="ar-SA"/>
        </w:rPr>
        <w:t>ия представлена в виде септиков и выгребных ям.</w:t>
      </w:r>
    </w:p>
    <w:p w:rsidR="00321865" w:rsidRPr="00321865" w:rsidRDefault="00321865" w:rsidP="00321865">
      <w:pPr>
        <w:spacing w:line="360" w:lineRule="auto"/>
        <w:ind w:firstLine="709"/>
        <w:rPr>
          <w:color w:val="000000"/>
          <w:sz w:val="28"/>
          <w:szCs w:val="28"/>
        </w:rPr>
      </w:pPr>
      <w:r>
        <w:rPr>
          <w:color w:val="000000"/>
          <w:sz w:val="28"/>
          <w:szCs w:val="28"/>
        </w:rPr>
        <w:t xml:space="preserve">Все сети бытовой канализации состоят на </w:t>
      </w:r>
      <w:r w:rsidRPr="00B10B83">
        <w:rPr>
          <w:color w:val="000000"/>
          <w:sz w:val="28"/>
          <w:szCs w:val="28"/>
        </w:rPr>
        <w:t xml:space="preserve">балансе </w:t>
      </w:r>
      <w:r>
        <w:rPr>
          <w:color w:val="000000"/>
          <w:sz w:val="28"/>
          <w:szCs w:val="28"/>
        </w:rPr>
        <w:t>ОАО «Очистные сооружения канализации».</w:t>
      </w:r>
    </w:p>
    <w:p w:rsidR="007C1D61" w:rsidRPr="004E2EFC" w:rsidRDefault="007C1D61" w:rsidP="007C1D61">
      <w:pPr>
        <w:spacing w:line="360" w:lineRule="auto"/>
        <w:ind w:firstLine="709"/>
        <w:rPr>
          <w:sz w:val="28"/>
          <w:szCs w:val="28"/>
          <w:lang w:eastAsia="ar-SA"/>
        </w:rPr>
      </w:pPr>
      <w:r w:rsidRPr="004E2EFC">
        <w:rPr>
          <w:sz w:val="28"/>
          <w:szCs w:val="28"/>
          <w:lang w:eastAsia="ar-SA"/>
        </w:rPr>
        <w:t>Отсутствует централизованная канализация на территории</w:t>
      </w:r>
      <w:r>
        <w:rPr>
          <w:sz w:val="28"/>
          <w:szCs w:val="28"/>
          <w:lang w:eastAsia="ar-SA"/>
        </w:rPr>
        <w:t xml:space="preserve"> хутора Бурсаки, хутора Орджоникидзе, хутора Средние Челбасы и хутора Сухие Челбасы</w:t>
      </w:r>
      <w:r w:rsidRPr="004E2EFC">
        <w:rPr>
          <w:sz w:val="28"/>
          <w:szCs w:val="28"/>
          <w:lang w:eastAsia="ar-SA"/>
        </w:rPr>
        <w:t>,</w:t>
      </w:r>
      <w:r w:rsidRPr="004E2EFC">
        <w:rPr>
          <w:sz w:val="28"/>
          <w:szCs w:val="28"/>
        </w:rPr>
        <w:t xml:space="preserve"> сброс сточных вод осуществляется в выгребные ямы.</w:t>
      </w:r>
    </w:p>
    <w:p w:rsidR="007C1D61" w:rsidRPr="004E2EFC" w:rsidRDefault="007C1D61" w:rsidP="007C1D61">
      <w:pPr>
        <w:spacing w:line="360" w:lineRule="auto"/>
        <w:ind w:firstLine="709"/>
        <w:rPr>
          <w:sz w:val="28"/>
          <w:szCs w:val="28"/>
        </w:rPr>
      </w:pPr>
      <w:r w:rsidRPr="004E2EFC">
        <w:rPr>
          <w:sz w:val="28"/>
          <w:szCs w:val="28"/>
        </w:rPr>
        <w:lastRenderedPageBreak/>
        <w:t>Дождевые воды с территории сельского поселения отводятся отдельными открытыми канавами и лотками самотеком в пониженные участки местности, дождевая канализация отсутствует.</w:t>
      </w:r>
    </w:p>
    <w:p w:rsidR="007C1D61" w:rsidRPr="000F2D70" w:rsidRDefault="007C1D61" w:rsidP="007C1D61">
      <w:pPr>
        <w:spacing w:line="360" w:lineRule="auto"/>
        <w:ind w:firstLine="709"/>
        <w:rPr>
          <w:sz w:val="28"/>
          <w:szCs w:val="28"/>
        </w:rPr>
      </w:pPr>
      <w:r>
        <w:rPr>
          <w:sz w:val="28"/>
          <w:szCs w:val="16"/>
          <w:lang w:eastAsia="ar-SA"/>
        </w:rPr>
        <w:t>Канализация</w:t>
      </w:r>
      <w:r w:rsidRPr="004E2EFC">
        <w:rPr>
          <w:sz w:val="28"/>
          <w:szCs w:val="16"/>
          <w:lang w:val="x-none" w:eastAsia="ar-SA"/>
        </w:rPr>
        <w:t xml:space="preserve"> </w:t>
      </w:r>
      <w:r>
        <w:rPr>
          <w:sz w:val="28"/>
          <w:szCs w:val="28"/>
        </w:rPr>
        <w:t>станицы Каневской</w:t>
      </w:r>
      <w:r w:rsidRPr="004E2EFC">
        <w:rPr>
          <w:sz w:val="28"/>
          <w:szCs w:val="28"/>
        </w:rPr>
        <w:t xml:space="preserve"> </w:t>
      </w:r>
      <w:r w:rsidRPr="004E2EFC">
        <w:rPr>
          <w:sz w:val="28"/>
          <w:szCs w:val="16"/>
          <w:lang w:val="x-none" w:eastAsia="ar-SA"/>
        </w:rPr>
        <w:t xml:space="preserve">состоит из самотечных </w:t>
      </w:r>
      <w:r>
        <w:rPr>
          <w:sz w:val="28"/>
          <w:szCs w:val="16"/>
          <w:lang w:eastAsia="ar-SA"/>
        </w:rPr>
        <w:t xml:space="preserve">и </w:t>
      </w:r>
      <w:r w:rsidRPr="004E2EFC">
        <w:rPr>
          <w:sz w:val="28"/>
          <w:szCs w:val="16"/>
          <w:lang w:val="x-none" w:eastAsia="ar-SA"/>
        </w:rPr>
        <w:t>напорных сетей</w:t>
      </w:r>
      <w:r>
        <w:rPr>
          <w:sz w:val="28"/>
          <w:szCs w:val="16"/>
          <w:lang w:eastAsia="ar-SA"/>
        </w:rPr>
        <w:t>,</w:t>
      </w:r>
      <w:r w:rsidRPr="004E2EFC">
        <w:rPr>
          <w:sz w:val="28"/>
          <w:szCs w:val="16"/>
          <w:lang w:val="x-none" w:eastAsia="ar-SA"/>
        </w:rPr>
        <w:t xml:space="preserve"> канализационных насосн</w:t>
      </w:r>
      <w:r>
        <w:rPr>
          <w:sz w:val="28"/>
          <w:szCs w:val="16"/>
          <w:lang w:eastAsia="ar-SA"/>
        </w:rPr>
        <w:t>ых</w:t>
      </w:r>
      <w:r w:rsidRPr="004E2EFC">
        <w:rPr>
          <w:sz w:val="28"/>
          <w:szCs w:val="16"/>
          <w:lang w:val="x-none" w:eastAsia="ar-SA"/>
        </w:rPr>
        <w:t xml:space="preserve"> станци</w:t>
      </w:r>
      <w:r>
        <w:rPr>
          <w:sz w:val="28"/>
          <w:szCs w:val="16"/>
          <w:lang w:eastAsia="ar-SA"/>
        </w:rPr>
        <w:t>й, очистных сооружений.</w:t>
      </w:r>
    </w:p>
    <w:p w:rsidR="007C1D61" w:rsidRDefault="007C1D61" w:rsidP="007C1D61">
      <w:pPr>
        <w:spacing w:line="360" w:lineRule="auto"/>
        <w:ind w:firstLine="851"/>
        <w:rPr>
          <w:sz w:val="28"/>
          <w:szCs w:val="28"/>
        </w:rPr>
      </w:pPr>
      <w:r>
        <w:rPr>
          <w:sz w:val="28"/>
          <w:szCs w:val="28"/>
        </w:rPr>
        <w:t xml:space="preserve">На территории города расположены десять канализационных насосных станция, восемь из которых обслуживают станицу Каневская и две обслуживают поселок Газовиков. </w:t>
      </w:r>
    </w:p>
    <w:p w:rsidR="007C1D61" w:rsidRDefault="007C1D61" w:rsidP="007C1D61">
      <w:pPr>
        <w:spacing w:line="360" w:lineRule="auto"/>
        <w:ind w:firstLine="851"/>
        <w:rPr>
          <w:sz w:val="28"/>
          <w:szCs w:val="28"/>
        </w:rPr>
      </w:pPr>
      <w:r>
        <w:rPr>
          <w:sz w:val="28"/>
          <w:szCs w:val="28"/>
        </w:rPr>
        <w:t xml:space="preserve">В канализационные насосные станции самотеком собираются стоки внутриквартальных сетей. </w:t>
      </w:r>
    </w:p>
    <w:p w:rsidR="007C1D61" w:rsidRDefault="007C1D61" w:rsidP="007C1D61">
      <w:pPr>
        <w:spacing w:line="360" w:lineRule="auto"/>
        <w:ind w:firstLine="709"/>
        <w:rPr>
          <w:sz w:val="28"/>
          <w:szCs w:val="28"/>
        </w:rPr>
      </w:pPr>
      <w:r>
        <w:rPr>
          <w:sz w:val="28"/>
          <w:szCs w:val="28"/>
        </w:rPr>
        <w:t xml:space="preserve">От КНС </w:t>
      </w:r>
      <w:r w:rsidRPr="00855A54">
        <w:rPr>
          <w:sz w:val="28"/>
          <w:szCs w:val="28"/>
        </w:rPr>
        <w:t xml:space="preserve">стоки по напорному коллектору подаются </w:t>
      </w:r>
      <w:r>
        <w:rPr>
          <w:sz w:val="28"/>
          <w:szCs w:val="28"/>
        </w:rPr>
        <w:t>на очистные сооружения.</w:t>
      </w:r>
    </w:p>
    <w:p w:rsidR="007C1D61" w:rsidRDefault="007C1D61" w:rsidP="007C1D61">
      <w:pPr>
        <w:spacing w:line="360" w:lineRule="auto"/>
        <w:ind w:firstLine="851"/>
        <w:rPr>
          <w:sz w:val="28"/>
          <w:szCs w:val="28"/>
        </w:rPr>
      </w:pPr>
      <w:r>
        <w:rPr>
          <w:sz w:val="28"/>
          <w:szCs w:val="28"/>
        </w:rPr>
        <w:t xml:space="preserve">Очистные сооружения с биологической очисткой сточных вод расположены на юго-западной окраине станицы. </w:t>
      </w:r>
    </w:p>
    <w:p w:rsidR="007C1D61" w:rsidRPr="009E3E78" w:rsidRDefault="007C1D61" w:rsidP="007C1D61">
      <w:pPr>
        <w:tabs>
          <w:tab w:val="left" w:pos="8640"/>
        </w:tabs>
        <w:spacing w:line="360" w:lineRule="auto"/>
        <w:ind w:firstLine="851"/>
        <w:rPr>
          <w:sz w:val="28"/>
          <w:szCs w:val="28"/>
        </w:rPr>
      </w:pPr>
      <w:r w:rsidRPr="009E3E78">
        <w:rPr>
          <w:sz w:val="28"/>
          <w:szCs w:val="28"/>
        </w:rPr>
        <w:t>На очистных сооружениях стоки проходят полную биологическую очистку. Стоки проходят через УФС, распределительную камеру, первичные отстойники, аэротенки, вторичные отстойники, контактные резервуары, фильтры доочистки и поступают в резервуар чистой воды, откуда насосной станцией ОСК перекачиваются к месту выпуска по напорному коллектору.</w:t>
      </w:r>
    </w:p>
    <w:p w:rsidR="007C1D61" w:rsidRPr="009E3E78" w:rsidRDefault="007C1D61" w:rsidP="007C1D61">
      <w:pPr>
        <w:tabs>
          <w:tab w:val="left" w:pos="8640"/>
        </w:tabs>
        <w:spacing w:line="360" w:lineRule="auto"/>
        <w:ind w:firstLine="851"/>
        <w:rPr>
          <w:sz w:val="28"/>
          <w:szCs w:val="28"/>
        </w:rPr>
      </w:pPr>
      <w:r w:rsidRPr="009E3E78">
        <w:rPr>
          <w:sz w:val="28"/>
          <w:szCs w:val="28"/>
        </w:rPr>
        <w:t xml:space="preserve"> Последняя реконструкция проведена в 2010 году. Выполнены следующие работы:</w:t>
      </w:r>
    </w:p>
    <w:p w:rsidR="007C1D61" w:rsidRPr="009E3E78" w:rsidRDefault="007C1D61" w:rsidP="007C1D61">
      <w:pPr>
        <w:tabs>
          <w:tab w:val="left" w:pos="8640"/>
        </w:tabs>
        <w:spacing w:line="360" w:lineRule="auto"/>
        <w:ind w:firstLine="851"/>
        <w:rPr>
          <w:sz w:val="28"/>
          <w:szCs w:val="28"/>
        </w:rPr>
      </w:pPr>
      <w:r w:rsidRPr="009E3E78">
        <w:rPr>
          <w:sz w:val="28"/>
          <w:szCs w:val="28"/>
        </w:rPr>
        <w:t>1. Строительство илоуплотнителя с подводящими и отводящими коллекторами для перекачки осадка из первичных отстойников и избыточного активного ила;</w:t>
      </w:r>
    </w:p>
    <w:p w:rsidR="007C1D61" w:rsidRPr="009E3E78" w:rsidRDefault="007C1D61" w:rsidP="007C1D61">
      <w:pPr>
        <w:tabs>
          <w:tab w:val="left" w:pos="8640"/>
        </w:tabs>
        <w:spacing w:line="360" w:lineRule="auto"/>
        <w:ind w:firstLine="851"/>
        <w:rPr>
          <w:sz w:val="28"/>
          <w:szCs w:val="28"/>
        </w:rPr>
      </w:pPr>
      <w:r w:rsidRPr="009E3E78">
        <w:rPr>
          <w:sz w:val="28"/>
          <w:szCs w:val="28"/>
        </w:rPr>
        <w:t>2. Строительство насосной станции для перекачки дренажных вод с иловых площадок;</w:t>
      </w:r>
    </w:p>
    <w:p w:rsidR="007C1D61" w:rsidRPr="009E3E78" w:rsidRDefault="007C1D61" w:rsidP="007C1D61">
      <w:pPr>
        <w:tabs>
          <w:tab w:val="left" w:pos="8640"/>
        </w:tabs>
        <w:spacing w:line="360" w:lineRule="auto"/>
        <w:ind w:firstLine="851"/>
        <w:rPr>
          <w:sz w:val="28"/>
          <w:szCs w:val="28"/>
        </w:rPr>
      </w:pPr>
      <w:r w:rsidRPr="009E3E78">
        <w:rPr>
          <w:sz w:val="28"/>
          <w:szCs w:val="28"/>
        </w:rPr>
        <w:t>3. Прокладка напорного коллектора от насосной станции в голову очистных сооружений.</w:t>
      </w:r>
    </w:p>
    <w:p w:rsidR="007C1D61" w:rsidRDefault="007C1D61" w:rsidP="007C1D61">
      <w:pPr>
        <w:tabs>
          <w:tab w:val="left" w:pos="8640"/>
        </w:tabs>
        <w:spacing w:line="360" w:lineRule="auto"/>
        <w:ind w:firstLine="851"/>
        <w:rPr>
          <w:sz w:val="28"/>
          <w:szCs w:val="28"/>
        </w:rPr>
      </w:pPr>
      <w:r>
        <w:rPr>
          <w:sz w:val="28"/>
          <w:szCs w:val="28"/>
        </w:rPr>
        <w:t>Сточная вода поступает в анаэробный биореактор по напорному коллектору от одной КНС.</w:t>
      </w:r>
    </w:p>
    <w:p w:rsidR="007C1D61" w:rsidRDefault="007C1D61" w:rsidP="007C1D61">
      <w:pPr>
        <w:tabs>
          <w:tab w:val="left" w:pos="8640"/>
        </w:tabs>
        <w:spacing w:line="360" w:lineRule="auto"/>
        <w:ind w:firstLine="851"/>
        <w:rPr>
          <w:sz w:val="28"/>
          <w:szCs w:val="28"/>
        </w:rPr>
      </w:pPr>
      <w:r>
        <w:rPr>
          <w:sz w:val="28"/>
          <w:szCs w:val="28"/>
        </w:rPr>
        <w:lastRenderedPageBreak/>
        <w:t xml:space="preserve">В аэротенках происходит рост биомассы при непрерывной аэрации. </w:t>
      </w:r>
      <w:r w:rsidRPr="00D45FF5">
        <w:rPr>
          <w:sz w:val="28"/>
          <w:szCs w:val="28"/>
        </w:rPr>
        <w:t xml:space="preserve">В процессе аэрации сточных вод в них образуется активный ил, который представляет компактные хлопья, богато заселенные микробной флорой и </w:t>
      </w:r>
      <w:hyperlink r:id="rId10" w:history="1">
        <w:r w:rsidRPr="00EF39BA">
          <w:rPr>
            <w:sz w:val="28"/>
            <w:szCs w:val="28"/>
          </w:rPr>
          <w:t>простейшими</w:t>
        </w:r>
      </w:hyperlink>
      <w:r w:rsidRPr="00D45FF5">
        <w:rPr>
          <w:sz w:val="28"/>
          <w:szCs w:val="28"/>
        </w:rPr>
        <w:t xml:space="preserve"> водными организмами. Активный ил адсорбирует, окисляет и минерализует органические вещества сточных вод.</w:t>
      </w:r>
    </w:p>
    <w:p w:rsidR="007C1D61" w:rsidRPr="00635012" w:rsidRDefault="007C1D61" w:rsidP="007C1D61">
      <w:pPr>
        <w:spacing w:line="360" w:lineRule="auto"/>
        <w:ind w:firstLine="709"/>
        <w:rPr>
          <w:sz w:val="28"/>
          <w:szCs w:val="28"/>
        </w:rPr>
      </w:pPr>
      <w:r w:rsidRPr="00635012">
        <w:rPr>
          <w:sz w:val="28"/>
          <w:szCs w:val="28"/>
        </w:rPr>
        <w:t>Выпуск очищенных вод производиться по береговому выпуску в балку Жирякова на 16 км. от устья в районе ст. Придорожной.</w:t>
      </w:r>
    </w:p>
    <w:p w:rsidR="007C1D61" w:rsidRDefault="007C1D61" w:rsidP="007C1D61">
      <w:pPr>
        <w:spacing w:line="360" w:lineRule="auto"/>
        <w:ind w:firstLine="709"/>
        <w:rPr>
          <w:sz w:val="28"/>
          <w:szCs w:val="28"/>
        </w:rPr>
      </w:pPr>
      <w:r w:rsidRPr="00635012">
        <w:rPr>
          <w:sz w:val="28"/>
          <w:szCs w:val="28"/>
        </w:rPr>
        <w:t xml:space="preserve">  Напорный коллектор выпуска сточных вод проложен из 2- х ниток диаметром 400мм, проходит вдоль железной дороги в Южном направлении до камеры самотечного коллектора. Протяженность напорного коллектора 3961м. Самотечный коллектор прокладывается из железобетонной трубы диаметром 500мм, проходит вдоль лесопосадки до оголовка выпуска в балку Жирякова. </w:t>
      </w:r>
      <w:r w:rsidRPr="00845B61">
        <w:rPr>
          <w:sz w:val="28"/>
          <w:szCs w:val="28"/>
        </w:rPr>
        <w:t>Протяженность его составляет 726,5м.</w:t>
      </w:r>
    </w:p>
    <w:p w:rsidR="007C1D61" w:rsidRDefault="007C1D61" w:rsidP="007C1D61">
      <w:pPr>
        <w:spacing w:line="360" w:lineRule="auto"/>
        <w:ind w:firstLine="709"/>
        <w:rPr>
          <w:sz w:val="28"/>
          <w:szCs w:val="28"/>
        </w:rPr>
      </w:pPr>
      <w:r>
        <w:rPr>
          <w:sz w:val="28"/>
          <w:szCs w:val="28"/>
        </w:rPr>
        <w:t>Избыточный активный ил после отстойника поступает в первый коридор аэротенка и на иловые площадки. В дальнейшем ил не используется, вывозится на свалку.</w:t>
      </w:r>
    </w:p>
    <w:p w:rsidR="007C1D61" w:rsidRDefault="007C1D61" w:rsidP="007C1D61">
      <w:pPr>
        <w:spacing w:line="360" w:lineRule="auto"/>
        <w:rPr>
          <w:sz w:val="28"/>
          <w:szCs w:val="28"/>
        </w:rPr>
      </w:pPr>
      <w:r w:rsidRPr="005563BC">
        <w:rPr>
          <w:sz w:val="28"/>
          <w:szCs w:val="28"/>
        </w:rPr>
        <w:t xml:space="preserve">    </w:t>
      </w:r>
      <w:r>
        <w:rPr>
          <w:sz w:val="28"/>
          <w:szCs w:val="28"/>
        </w:rPr>
        <w:t xml:space="preserve">    </w:t>
      </w:r>
      <w:r w:rsidRPr="005563BC">
        <w:rPr>
          <w:sz w:val="28"/>
          <w:szCs w:val="28"/>
        </w:rPr>
        <w:t xml:space="preserve"> </w:t>
      </w:r>
      <w:r>
        <w:rPr>
          <w:sz w:val="28"/>
          <w:szCs w:val="28"/>
        </w:rPr>
        <w:t xml:space="preserve">  </w:t>
      </w:r>
      <w:r w:rsidRPr="001B3DCC">
        <w:rPr>
          <w:sz w:val="28"/>
          <w:szCs w:val="28"/>
        </w:rPr>
        <w:t xml:space="preserve">В целях предотвращения негативного воздействия на окружающую среду системы водоотведения ст. </w:t>
      </w:r>
      <w:r>
        <w:rPr>
          <w:sz w:val="28"/>
          <w:szCs w:val="28"/>
        </w:rPr>
        <w:t>Каневской,</w:t>
      </w:r>
      <w:r w:rsidRPr="001B3DCC">
        <w:rPr>
          <w:sz w:val="28"/>
          <w:szCs w:val="28"/>
        </w:rPr>
        <w:t xml:space="preserve"> утверждены нормативы допустимых сбросов загрязняющих веществ, а также лимиты на сбросы загрязняющих веществ, иных веществ и микроорганизмов, </w:t>
      </w:r>
      <w:r w:rsidRPr="00891BD0">
        <w:rPr>
          <w:sz w:val="28"/>
          <w:szCs w:val="28"/>
        </w:rPr>
        <w:t>разработан план снижения сбросов.</w:t>
      </w:r>
    </w:p>
    <w:p w:rsidR="007C1D61" w:rsidRDefault="007C1D61" w:rsidP="007C1D61">
      <w:pPr>
        <w:spacing w:line="360" w:lineRule="auto"/>
        <w:rPr>
          <w:iCs/>
          <w:color w:val="000000"/>
          <w:sz w:val="28"/>
          <w:szCs w:val="28"/>
        </w:rPr>
      </w:pPr>
      <w:r>
        <w:rPr>
          <w:sz w:val="28"/>
          <w:szCs w:val="28"/>
        </w:rPr>
        <w:t xml:space="preserve">           </w:t>
      </w:r>
      <w:r>
        <w:rPr>
          <w:iCs/>
          <w:color w:val="000000"/>
          <w:sz w:val="28"/>
          <w:szCs w:val="28"/>
        </w:rPr>
        <w:t>Т</w:t>
      </w:r>
      <w:r w:rsidRPr="006E73EA">
        <w:rPr>
          <w:iCs/>
          <w:color w:val="000000"/>
          <w:sz w:val="28"/>
          <w:szCs w:val="28"/>
        </w:rPr>
        <w:t>рубопровод</w:t>
      </w:r>
      <w:r>
        <w:rPr>
          <w:iCs/>
          <w:color w:val="000000"/>
          <w:sz w:val="28"/>
          <w:szCs w:val="28"/>
        </w:rPr>
        <w:t>ы напорной и самотечной канализации ст. Каневской заглублены на достаточную глубину</w:t>
      </w:r>
      <w:r w:rsidRPr="006E73EA">
        <w:rPr>
          <w:iCs/>
          <w:color w:val="000000"/>
          <w:sz w:val="28"/>
          <w:szCs w:val="28"/>
        </w:rPr>
        <w:t>, исключающ</w:t>
      </w:r>
      <w:r>
        <w:rPr>
          <w:iCs/>
          <w:color w:val="000000"/>
          <w:sz w:val="28"/>
          <w:szCs w:val="28"/>
        </w:rPr>
        <w:t>ую</w:t>
      </w:r>
      <w:r w:rsidRPr="006E73EA">
        <w:rPr>
          <w:iCs/>
          <w:color w:val="000000"/>
          <w:sz w:val="28"/>
          <w:szCs w:val="28"/>
        </w:rPr>
        <w:t xml:space="preserve"> динамическое и статическое воздействие транспорта</w:t>
      </w:r>
      <w:r>
        <w:rPr>
          <w:iCs/>
          <w:color w:val="000000"/>
          <w:sz w:val="28"/>
          <w:szCs w:val="28"/>
        </w:rPr>
        <w:t>.</w:t>
      </w:r>
    </w:p>
    <w:p w:rsidR="007C1D61" w:rsidRDefault="007C1D61" w:rsidP="007C1D61">
      <w:pPr>
        <w:spacing w:line="360" w:lineRule="auto"/>
        <w:rPr>
          <w:rFonts w:eastAsia="Calibri"/>
          <w:sz w:val="28"/>
          <w:szCs w:val="28"/>
          <w:lang w:eastAsia="en-US"/>
        </w:rPr>
      </w:pPr>
      <w:r>
        <w:rPr>
          <w:iCs/>
          <w:color w:val="000000"/>
          <w:sz w:val="28"/>
          <w:szCs w:val="28"/>
        </w:rPr>
        <w:t xml:space="preserve">           Однако в результате высокой степень изношенности с</w:t>
      </w:r>
      <w:r w:rsidRPr="001B3DCC">
        <w:rPr>
          <w:sz w:val="28"/>
          <w:szCs w:val="28"/>
        </w:rPr>
        <w:t>ет</w:t>
      </w:r>
      <w:r>
        <w:rPr>
          <w:sz w:val="28"/>
          <w:szCs w:val="28"/>
        </w:rPr>
        <w:t>ей</w:t>
      </w:r>
      <w:r w:rsidRPr="001B3DCC">
        <w:rPr>
          <w:sz w:val="28"/>
          <w:szCs w:val="28"/>
        </w:rPr>
        <w:t xml:space="preserve"> систем</w:t>
      </w:r>
      <w:r>
        <w:rPr>
          <w:sz w:val="28"/>
          <w:szCs w:val="28"/>
        </w:rPr>
        <w:t>ы</w:t>
      </w:r>
      <w:r w:rsidRPr="001B3DCC">
        <w:rPr>
          <w:sz w:val="28"/>
          <w:szCs w:val="28"/>
        </w:rPr>
        <w:t xml:space="preserve"> водоотведения</w:t>
      </w:r>
      <w:r>
        <w:rPr>
          <w:sz w:val="28"/>
          <w:szCs w:val="28"/>
        </w:rPr>
        <w:t xml:space="preserve"> ст. Каневской в трубопроводах</w:t>
      </w:r>
      <w:r>
        <w:rPr>
          <w:rFonts w:eastAsia="Calibri"/>
          <w:sz w:val="28"/>
          <w:szCs w:val="28"/>
          <w:lang w:eastAsia="en-US"/>
        </w:rPr>
        <w:t xml:space="preserve"> образуются</w:t>
      </w:r>
      <w:r w:rsidRPr="00181362">
        <w:rPr>
          <w:rFonts w:eastAsia="Calibri"/>
          <w:sz w:val="28"/>
          <w:szCs w:val="28"/>
          <w:lang w:eastAsia="en-US"/>
        </w:rPr>
        <w:t xml:space="preserve"> трещин</w:t>
      </w:r>
      <w:r>
        <w:rPr>
          <w:rFonts w:eastAsia="Calibri"/>
          <w:sz w:val="28"/>
          <w:szCs w:val="28"/>
          <w:lang w:eastAsia="en-US"/>
        </w:rPr>
        <w:t>ы и</w:t>
      </w:r>
      <w:r w:rsidRPr="00181362">
        <w:rPr>
          <w:rFonts w:eastAsia="Calibri"/>
          <w:sz w:val="28"/>
          <w:szCs w:val="28"/>
          <w:lang w:eastAsia="en-US"/>
        </w:rPr>
        <w:t xml:space="preserve"> перелом</w:t>
      </w:r>
      <w:r>
        <w:rPr>
          <w:rFonts w:eastAsia="Calibri"/>
          <w:sz w:val="28"/>
          <w:szCs w:val="28"/>
          <w:lang w:eastAsia="en-US"/>
        </w:rPr>
        <w:t>ы</w:t>
      </w:r>
      <w:r w:rsidRPr="00181362">
        <w:rPr>
          <w:rFonts w:eastAsia="Calibri"/>
          <w:sz w:val="28"/>
          <w:szCs w:val="28"/>
          <w:lang w:eastAsia="en-US"/>
        </w:rPr>
        <w:t>, что приводит к</w:t>
      </w:r>
      <w:r>
        <w:rPr>
          <w:rFonts w:eastAsia="Calibri"/>
          <w:sz w:val="28"/>
          <w:szCs w:val="28"/>
          <w:lang w:eastAsia="en-US"/>
        </w:rPr>
        <w:t xml:space="preserve"> загрязнению грунта, в результате попадания в него </w:t>
      </w:r>
      <w:r w:rsidRPr="00181362">
        <w:rPr>
          <w:rFonts w:eastAsia="Calibri"/>
          <w:sz w:val="28"/>
          <w:szCs w:val="28"/>
          <w:lang w:eastAsia="en-US"/>
        </w:rPr>
        <w:t>сточных</w:t>
      </w:r>
      <w:r>
        <w:rPr>
          <w:rFonts w:eastAsia="Calibri"/>
          <w:sz w:val="28"/>
          <w:szCs w:val="28"/>
          <w:lang w:eastAsia="en-US"/>
        </w:rPr>
        <w:t xml:space="preserve"> вод</w:t>
      </w:r>
      <w:r w:rsidRPr="00181362">
        <w:rPr>
          <w:rFonts w:eastAsia="Calibri"/>
          <w:sz w:val="28"/>
          <w:szCs w:val="28"/>
          <w:lang w:eastAsia="en-US"/>
        </w:rPr>
        <w:t xml:space="preserve">. </w:t>
      </w:r>
    </w:p>
    <w:p w:rsidR="007C1D61" w:rsidRDefault="007C1D61" w:rsidP="007C1D61">
      <w:pPr>
        <w:spacing w:line="360" w:lineRule="auto"/>
        <w:rPr>
          <w:rFonts w:eastAsia="Calibri"/>
          <w:sz w:val="28"/>
          <w:szCs w:val="28"/>
          <w:lang w:eastAsia="en-US"/>
        </w:rPr>
      </w:pPr>
      <w:r>
        <w:rPr>
          <w:rFonts w:eastAsia="Calibri"/>
          <w:sz w:val="28"/>
          <w:szCs w:val="28"/>
          <w:lang w:eastAsia="en-US"/>
        </w:rPr>
        <w:t xml:space="preserve">         </w:t>
      </w:r>
      <w:r w:rsidRPr="00181362">
        <w:rPr>
          <w:rFonts w:eastAsia="Calibri"/>
          <w:sz w:val="28"/>
          <w:szCs w:val="28"/>
          <w:lang w:eastAsia="en-US"/>
        </w:rPr>
        <w:t xml:space="preserve"> </w:t>
      </w:r>
      <w:r>
        <w:rPr>
          <w:rFonts w:eastAsia="Calibri"/>
          <w:sz w:val="28"/>
          <w:szCs w:val="28"/>
          <w:lang w:eastAsia="en-US"/>
        </w:rPr>
        <w:t xml:space="preserve">Также в связи с тем, что </w:t>
      </w:r>
      <w:r w:rsidRPr="00181362">
        <w:rPr>
          <w:rFonts w:eastAsia="Calibri"/>
          <w:sz w:val="28"/>
          <w:szCs w:val="28"/>
          <w:lang w:eastAsia="en-US"/>
        </w:rPr>
        <w:t>качество стоков от населения сопряжено с наличием в них жиров, песка, ТБО</w:t>
      </w:r>
      <w:r>
        <w:rPr>
          <w:rFonts w:eastAsia="Calibri"/>
          <w:sz w:val="28"/>
          <w:szCs w:val="28"/>
          <w:lang w:eastAsia="en-US"/>
        </w:rPr>
        <w:t xml:space="preserve"> в системе канализации происходят засоры, вызывающие излив сточных вод из канализационных колодцев.</w:t>
      </w:r>
    </w:p>
    <w:p w:rsidR="007C1D61" w:rsidRPr="00EF39BA" w:rsidRDefault="007C1D61" w:rsidP="007C1D61">
      <w:pPr>
        <w:adjustRightInd w:val="0"/>
        <w:spacing w:line="360" w:lineRule="auto"/>
        <w:ind w:firstLine="485"/>
        <w:rPr>
          <w:sz w:val="28"/>
          <w:szCs w:val="28"/>
        </w:rPr>
      </w:pPr>
      <w:r>
        <w:rPr>
          <w:rFonts w:eastAsia="Calibri"/>
          <w:sz w:val="28"/>
          <w:szCs w:val="28"/>
          <w:lang w:eastAsia="en-US"/>
        </w:rPr>
        <w:lastRenderedPageBreak/>
        <w:t xml:space="preserve">   </w:t>
      </w:r>
      <w:r>
        <w:rPr>
          <w:sz w:val="28"/>
          <w:szCs w:val="28"/>
        </w:rPr>
        <w:t>О</w:t>
      </w:r>
      <w:r w:rsidRPr="00EF39BA">
        <w:rPr>
          <w:sz w:val="28"/>
          <w:szCs w:val="28"/>
        </w:rPr>
        <w:t>беззараживание очищенных сточных вод является одной из эффективных мер профилактики различных инфекций водного происхождения.</w:t>
      </w:r>
    </w:p>
    <w:p w:rsidR="007C1D61" w:rsidRPr="00EF39BA" w:rsidRDefault="007C1D61" w:rsidP="007C1D61">
      <w:pPr>
        <w:adjustRightInd w:val="0"/>
        <w:spacing w:line="360" w:lineRule="auto"/>
        <w:ind w:firstLine="485"/>
        <w:rPr>
          <w:sz w:val="28"/>
          <w:szCs w:val="28"/>
        </w:rPr>
      </w:pPr>
      <w:r w:rsidRPr="00EF39BA">
        <w:rPr>
          <w:sz w:val="28"/>
          <w:szCs w:val="28"/>
        </w:rPr>
        <w:t>Однако, при применении хлора и хлор образующих реагентов для обеззараживания сточных вод, содержащих органические загрязнения, образуются токсичные соединения, которые обладают выраженной мутагенной и канцерогенной активностью и способствуют возникновению онкологических заболеваний.</w:t>
      </w:r>
    </w:p>
    <w:p w:rsidR="007C1D61" w:rsidRPr="00EF39BA" w:rsidRDefault="007C1D61" w:rsidP="007C1D61">
      <w:pPr>
        <w:adjustRightInd w:val="0"/>
        <w:spacing w:line="360" w:lineRule="auto"/>
        <w:ind w:firstLine="485"/>
        <w:rPr>
          <w:sz w:val="28"/>
          <w:szCs w:val="28"/>
        </w:rPr>
      </w:pPr>
      <w:r w:rsidRPr="00EF39BA">
        <w:rPr>
          <w:sz w:val="28"/>
          <w:szCs w:val="28"/>
        </w:rPr>
        <w:t>Поэтому, в соответствии с директивами Всемирной организации здравоохранения, в частности, международными нормативами "Хлор и хлористый водород. Гигиенические условия окружающей среды" (ООН, ВОЗ, Женева, 1986 г.), запрещающими обработку коммунальных сточных вод хлором, в мировой практике муниципального хозяйства хлорирование заменено альтернативным методом ультрафиолетового обеззараживания.</w:t>
      </w:r>
    </w:p>
    <w:p w:rsidR="007C1D61" w:rsidRPr="00925AF2" w:rsidRDefault="007C1D61" w:rsidP="007C1D61">
      <w:pPr>
        <w:adjustRightInd w:val="0"/>
        <w:spacing w:line="360" w:lineRule="auto"/>
        <w:rPr>
          <w:sz w:val="28"/>
          <w:szCs w:val="28"/>
        </w:rPr>
      </w:pPr>
      <w:r>
        <w:rPr>
          <w:sz w:val="28"/>
          <w:szCs w:val="28"/>
        </w:rPr>
        <w:t xml:space="preserve">       В нашей стране рекомендации по применению альтернативного метода обеззараживания сточных вод были даны </w:t>
      </w:r>
      <w:r w:rsidRPr="004517E3">
        <w:rPr>
          <w:sz w:val="28"/>
          <w:szCs w:val="28"/>
        </w:rPr>
        <w:t>Госстро</w:t>
      </w:r>
      <w:r>
        <w:rPr>
          <w:sz w:val="28"/>
          <w:szCs w:val="28"/>
        </w:rPr>
        <w:t>ем</w:t>
      </w:r>
      <w:r w:rsidRPr="004517E3">
        <w:rPr>
          <w:sz w:val="28"/>
          <w:szCs w:val="28"/>
        </w:rPr>
        <w:t xml:space="preserve"> РФ </w:t>
      </w:r>
      <w:r>
        <w:rPr>
          <w:sz w:val="28"/>
          <w:szCs w:val="28"/>
        </w:rPr>
        <w:t>(п</w:t>
      </w:r>
      <w:r w:rsidRPr="004517E3">
        <w:rPr>
          <w:sz w:val="28"/>
          <w:szCs w:val="28"/>
        </w:rPr>
        <w:t>исьмо от 8 января 2002 г. N ВР-51/12</w:t>
      </w:r>
      <w:r>
        <w:rPr>
          <w:sz w:val="28"/>
          <w:szCs w:val="28"/>
        </w:rPr>
        <w:t>)</w:t>
      </w:r>
    </w:p>
    <w:p w:rsidR="0067025A" w:rsidRDefault="0067025A" w:rsidP="0049130C">
      <w:pPr>
        <w:autoSpaceDE w:val="0"/>
        <w:autoSpaceDN w:val="0"/>
        <w:adjustRightInd w:val="0"/>
        <w:spacing w:line="360" w:lineRule="auto"/>
        <w:ind w:right="-1" w:firstLine="0"/>
        <w:jc w:val="left"/>
        <w:outlineLvl w:val="1"/>
        <w:rPr>
          <w:sz w:val="28"/>
          <w:szCs w:val="28"/>
          <w:lang w:eastAsia="en-US"/>
        </w:rPr>
      </w:pPr>
    </w:p>
    <w:p w:rsidR="0067025A" w:rsidRDefault="00F446ED" w:rsidP="00BE1341">
      <w:pPr>
        <w:pStyle w:val="1c"/>
        <w:spacing w:before="0" w:after="120" w:line="360" w:lineRule="auto"/>
        <w:ind w:left="0" w:right="0"/>
        <w:jc w:val="left"/>
        <w:rPr>
          <w:rFonts w:ascii="Times New Roman" w:hAnsi="Times New Roman"/>
          <w:b/>
          <w:color w:val="auto"/>
          <w:sz w:val="28"/>
          <w:szCs w:val="28"/>
        </w:rPr>
      </w:pPr>
      <w:r w:rsidRPr="00E81B54">
        <w:rPr>
          <w:rFonts w:ascii="Times New Roman" w:hAnsi="Times New Roman"/>
          <w:b/>
          <w:color w:val="auto"/>
          <w:sz w:val="28"/>
          <w:szCs w:val="28"/>
        </w:rPr>
        <w:t>3</w:t>
      </w:r>
      <w:r w:rsidR="0067025A" w:rsidRPr="00E81B54">
        <w:rPr>
          <w:rFonts w:ascii="Times New Roman" w:hAnsi="Times New Roman"/>
          <w:b/>
          <w:color w:val="auto"/>
          <w:sz w:val="28"/>
          <w:szCs w:val="28"/>
        </w:rPr>
        <w:t>.3 Существующие состояние систем электроснабжения.</w:t>
      </w:r>
    </w:p>
    <w:p w:rsidR="007C1D61" w:rsidRDefault="007C1D61" w:rsidP="007C1D61">
      <w:pPr>
        <w:pStyle w:val="ConsPlusNormal"/>
        <w:widowContro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 xml:space="preserve">Электроснабжение </w:t>
      </w:r>
      <w:r w:rsidRPr="001A2E96">
        <w:rPr>
          <w:rFonts w:ascii="Times New Roman" w:hAnsi="Times New Roman" w:cs="Times New Roman"/>
          <w:sz w:val="28"/>
          <w:szCs w:val="28"/>
        </w:rPr>
        <w:t>Каневско</w:t>
      </w:r>
      <w:r>
        <w:rPr>
          <w:rFonts w:ascii="Times New Roman" w:hAnsi="Times New Roman" w:cs="Times New Roman"/>
          <w:sz w:val="28"/>
          <w:szCs w:val="28"/>
        </w:rPr>
        <w:t>го</w:t>
      </w:r>
      <w:r w:rsidRPr="000A2621">
        <w:rPr>
          <w:rFonts w:ascii="Times New Roman" w:hAnsi="Times New Roman" w:cs="Times New Roman"/>
          <w:sz w:val="28"/>
          <w:szCs w:val="28"/>
        </w:rPr>
        <w:t xml:space="preserve"> сельское поселение</w:t>
      </w:r>
      <w:r w:rsidRPr="009F1743">
        <w:rPr>
          <w:rFonts w:ascii="Times New Roman" w:hAnsi="Times New Roman" w:cs="Times New Roman"/>
          <w:sz w:val="28"/>
          <w:szCs w:val="28"/>
        </w:rPr>
        <w:t xml:space="preserve"> осуществляется от подстанций: </w:t>
      </w:r>
      <w:r w:rsidRPr="00631E62">
        <w:rPr>
          <w:rFonts w:ascii="Times New Roman" w:hAnsi="Times New Roman" w:cs="Times New Roman"/>
          <w:sz w:val="28"/>
          <w:szCs w:val="28"/>
        </w:rPr>
        <w:t>ПС-35/10 «Каневская»</w:t>
      </w:r>
      <w:r>
        <w:rPr>
          <w:rFonts w:ascii="Times New Roman" w:hAnsi="Times New Roman" w:cs="Times New Roman"/>
          <w:sz w:val="28"/>
          <w:szCs w:val="28"/>
        </w:rPr>
        <w:t xml:space="preserve">, </w:t>
      </w:r>
      <w:r w:rsidRPr="00631E62">
        <w:rPr>
          <w:rFonts w:ascii="Times New Roman" w:hAnsi="Times New Roman" w:cs="Times New Roman"/>
          <w:sz w:val="28"/>
          <w:szCs w:val="28"/>
        </w:rPr>
        <w:t>ПС-35/10 кВ «Водозабор»</w:t>
      </w:r>
      <w:r>
        <w:rPr>
          <w:rFonts w:ascii="Times New Roman" w:hAnsi="Times New Roman" w:cs="Times New Roman"/>
          <w:sz w:val="28"/>
          <w:szCs w:val="28"/>
        </w:rPr>
        <w:t xml:space="preserve">, </w:t>
      </w:r>
      <w:r w:rsidRPr="00631E62">
        <w:rPr>
          <w:rFonts w:ascii="Times New Roman" w:hAnsi="Times New Roman" w:cs="Times New Roman"/>
          <w:sz w:val="28"/>
          <w:szCs w:val="28"/>
        </w:rPr>
        <w:t>ПС-35/10 кВ «Победа»</w:t>
      </w:r>
      <w:r>
        <w:rPr>
          <w:rFonts w:ascii="Times New Roman" w:hAnsi="Times New Roman" w:cs="Times New Roman"/>
          <w:sz w:val="28"/>
          <w:szCs w:val="28"/>
        </w:rPr>
        <w:t xml:space="preserve">, </w:t>
      </w:r>
      <w:r w:rsidRPr="00631E62">
        <w:rPr>
          <w:rFonts w:ascii="Times New Roman" w:hAnsi="Times New Roman" w:cs="Times New Roman"/>
          <w:sz w:val="28"/>
          <w:szCs w:val="28"/>
        </w:rPr>
        <w:t>ПС-35/10 кВ «Калинина»</w:t>
      </w:r>
      <w:r>
        <w:rPr>
          <w:rFonts w:ascii="Times New Roman" w:hAnsi="Times New Roman" w:cs="Times New Roman"/>
          <w:sz w:val="28"/>
          <w:szCs w:val="28"/>
        </w:rPr>
        <w:t xml:space="preserve">, </w:t>
      </w:r>
      <w:r w:rsidRPr="00631E62">
        <w:rPr>
          <w:rFonts w:ascii="Times New Roman" w:hAnsi="Times New Roman" w:cs="Times New Roman"/>
          <w:sz w:val="28"/>
          <w:szCs w:val="28"/>
        </w:rPr>
        <w:t>ПС-35/10 кВ «Спортивная»</w:t>
      </w:r>
      <w:r>
        <w:rPr>
          <w:rFonts w:ascii="Times New Roman" w:hAnsi="Times New Roman" w:cs="Times New Roman"/>
          <w:sz w:val="28"/>
          <w:szCs w:val="28"/>
        </w:rPr>
        <w:t xml:space="preserve">, </w:t>
      </w:r>
      <w:r w:rsidRPr="00631E62">
        <w:rPr>
          <w:rFonts w:ascii="Times New Roman" w:hAnsi="Times New Roman" w:cs="Times New Roman"/>
          <w:sz w:val="28"/>
          <w:szCs w:val="28"/>
        </w:rPr>
        <w:t>ПС-35/10 кВ «Средние Челбассы»</w:t>
      </w:r>
      <w:r>
        <w:rPr>
          <w:rFonts w:ascii="Times New Roman" w:hAnsi="Times New Roman" w:cs="Times New Roman"/>
          <w:sz w:val="28"/>
          <w:szCs w:val="28"/>
        </w:rPr>
        <w:t xml:space="preserve">, </w:t>
      </w:r>
      <w:r w:rsidRPr="00631E62">
        <w:rPr>
          <w:rFonts w:ascii="Times New Roman" w:hAnsi="Times New Roman" w:cs="Times New Roman"/>
          <w:sz w:val="28"/>
          <w:szCs w:val="28"/>
        </w:rPr>
        <w:t>ПС-110/35/10 кВ «Газоаппарат»</w:t>
      </w:r>
      <w:r w:rsidRPr="009F1743">
        <w:rPr>
          <w:rFonts w:ascii="Times New Roman" w:hAnsi="Times New Roman" w:cs="Times New Roman"/>
          <w:sz w:val="28"/>
          <w:szCs w:val="28"/>
        </w:rPr>
        <w:t xml:space="preserve">. Характеристики существующих источников электроснабжения приведены в таблице </w:t>
      </w:r>
      <w:r w:rsidR="008563C0">
        <w:rPr>
          <w:rFonts w:ascii="Times New Roman" w:hAnsi="Times New Roman" w:cs="Times New Roman"/>
          <w:sz w:val="28"/>
          <w:szCs w:val="28"/>
        </w:rPr>
        <w:t>3</w:t>
      </w:r>
      <w:r w:rsidRPr="009F1743">
        <w:rPr>
          <w:rFonts w:ascii="Times New Roman" w:hAnsi="Times New Roman" w:cs="Times New Roman"/>
          <w:sz w:val="28"/>
          <w:szCs w:val="28"/>
        </w:rPr>
        <w:t>.</w:t>
      </w:r>
      <w:r>
        <w:rPr>
          <w:rFonts w:ascii="Times New Roman" w:hAnsi="Times New Roman" w:cs="Times New Roman"/>
          <w:sz w:val="28"/>
          <w:szCs w:val="28"/>
        </w:rPr>
        <w:t>3.1.</w:t>
      </w:r>
    </w:p>
    <w:p w:rsidR="007C1D61" w:rsidRDefault="007C1D61" w:rsidP="007C1D61">
      <w:pPr>
        <w:pStyle w:val="ConsPlusNormal"/>
        <w:widowControl/>
        <w:ind w:firstLine="0"/>
        <w:jc w:val="both"/>
        <w:rPr>
          <w:rFonts w:ascii="Times New Roman" w:hAnsi="Times New Roman" w:cs="Times New Roman"/>
          <w:sz w:val="28"/>
          <w:szCs w:val="28"/>
        </w:rPr>
      </w:pPr>
    </w:p>
    <w:p w:rsidR="007C1D61" w:rsidRDefault="007C1D61" w:rsidP="007C1D61">
      <w:pPr>
        <w:pStyle w:val="ConsPlusNormal"/>
        <w:widowControl/>
        <w:ind w:firstLine="0"/>
        <w:jc w:val="both"/>
        <w:rPr>
          <w:rFonts w:ascii="Times New Roman" w:hAnsi="Times New Roman" w:cs="Times New Roman"/>
          <w:sz w:val="28"/>
          <w:szCs w:val="28"/>
        </w:rPr>
      </w:pPr>
    </w:p>
    <w:p w:rsidR="007C1D61" w:rsidRDefault="007C1D61" w:rsidP="007C1D61">
      <w:pPr>
        <w:pStyle w:val="ConsPlusNormal"/>
        <w:widowControl/>
        <w:ind w:firstLine="0"/>
        <w:jc w:val="both"/>
        <w:rPr>
          <w:rFonts w:ascii="Times New Roman" w:hAnsi="Times New Roman" w:cs="Times New Roman"/>
          <w:sz w:val="28"/>
          <w:szCs w:val="28"/>
        </w:rPr>
      </w:pPr>
    </w:p>
    <w:p w:rsidR="007C1D61" w:rsidRDefault="007C1D61" w:rsidP="007C1D61">
      <w:pPr>
        <w:pStyle w:val="ConsPlusNormal"/>
        <w:widowControl/>
        <w:ind w:firstLine="0"/>
        <w:jc w:val="both"/>
        <w:rPr>
          <w:rFonts w:ascii="Times New Roman" w:hAnsi="Times New Roman" w:cs="Times New Roman"/>
          <w:sz w:val="28"/>
          <w:szCs w:val="28"/>
        </w:rPr>
      </w:pPr>
    </w:p>
    <w:p w:rsidR="007C1D61" w:rsidRDefault="007C1D61" w:rsidP="007C1D61">
      <w:pPr>
        <w:pStyle w:val="ConsPlusNormal"/>
        <w:widowControl/>
        <w:ind w:firstLine="0"/>
        <w:jc w:val="both"/>
        <w:rPr>
          <w:rFonts w:ascii="Times New Roman" w:hAnsi="Times New Roman" w:cs="Times New Roman"/>
          <w:sz w:val="28"/>
          <w:szCs w:val="28"/>
        </w:rPr>
      </w:pPr>
    </w:p>
    <w:p w:rsidR="007C1D61" w:rsidRDefault="007C1D61" w:rsidP="007C1D61">
      <w:pPr>
        <w:pStyle w:val="ConsPlusNormal"/>
        <w:widowControl/>
        <w:ind w:firstLine="0"/>
        <w:jc w:val="both"/>
        <w:rPr>
          <w:rFonts w:ascii="Times New Roman" w:hAnsi="Times New Roman" w:cs="Times New Roman"/>
          <w:sz w:val="28"/>
          <w:szCs w:val="28"/>
        </w:rPr>
      </w:pPr>
    </w:p>
    <w:p w:rsidR="007C1D61" w:rsidRDefault="007C1D61" w:rsidP="007C1D61">
      <w:pPr>
        <w:pStyle w:val="ConsPlusNormal"/>
        <w:widowControl/>
        <w:ind w:firstLine="0"/>
        <w:jc w:val="both"/>
        <w:rPr>
          <w:rFonts w:ascii="Times New Roman" w:hAnsi="Times New Roman" w:cs="Times New Roman"/>
          <w:sz w:val="28"/>
          <w:szCs w:val="28"/>
        </w:rPr>
      </w:pPr>
    </w:p>
    <w:p w:rsidR="007C1D61" w:rsidRDefault="007C1D61" w:rsidP="007C1D61">
      <w:pPr>
        <w:pStyle w:val="ConsPlusNormal"/>
        <w:widowControl/>
        <w:ind w:firstLine="0"/>
        <w:jc w:val="both"/>
        <w:rPr>
          <w:rFonts w:ascii="Times New Roman" w:hAnsi="Times New Roman" w:cs="Times New Roman"/>
          <w:sz w:val="28"/>
          <w:szCs w:val="28"/>
        </w:rPr>
      </w:pPr>
    </w:p>
    <w:p w:rsidR="008563C0" w:rsidRDefault="008563C0" w:rsidP="007C1D61">
      <w:pPr>
        <w:pStyle w:val="ConsPlusNormal"/>
        <w:widowControl/>
        <w:ind w:firstLine="0"/>
        <w:jc w:val="both"/>
        <w:rPr>
          <w:rFonts w:ascii="Times New Roman" w:hAnsi="Times New Roman" w:cs="Times New Roman"/>
          <w:sz w:val="28"/>
          <w:szCs w:val="28"/>
        </w:rPr>
      </w:pPr>
    </w:p>
    <w:p w:rsidR="008563C0" w:rsidRDefault="008563C0" w:rsidP="007C1D61">
      <w:pPr>
        <w:pStyle w:val="ConsPlusNormal"/>
        <w:widowControl/>
        <w:ind w:firstLine="0"/>
        <w:jc w:val="both"/>
        <w:rPr>
          <w:rFonts w:ascii="Times New Roman" w:hAnsi="Times New Roman" w:cs="Times New Roman"/>
          <w:sz w:val="28"/>
          <w:szCs w:val="28"/>
        </w:rPr>
      </w:pPr>
    </w:p>
    <w:p w:rsidR="008563C0" w:rsidRDefault="008563C0" w:rsidP="007C1D61">
      <w:pPr>
        <w:pStyle w:val="ConsPlusNormal"/>
        <w:widowControl/>
        <w:ind w:firstLine="0"/>
        <w:jc w:val="both"/>
        <w:rPr>
          <w:rFonts w:ascii="Times New Roman" w:hAnsi="Times New Roman" w:cs="Times New Roman"/>
          <w:sz w:val="28"/>
          <w:szCs w:val="28"/>
        </w:rPr>
      </w:pPr>
    </w:p>
    <w:p w:rsidR="008563C0" w:rsidRDefault="008563C0" w:rsidP="007C1D61">
      <w:pPr>
        <w:pStyle w:val="ConsPlusNormal"/>
        <w:widowControl/>
        <w:ind w:firstLine="0"/>
        <w:jc w:val="both"/>
        <w:rPr>
          <w:rFonts w:ascii="Times New Roman" w:hAnsi="Times New Roman" w:cs="Times New Roman"/>
          <w:sz w:val="28"/>
          <w:szCs w:val="28"/>
        </w:rPr>
      </w:pPr>
    </w:p>
    <w:p w:rsidR="007C1D61" w:rsidRDefault="007C1D61" w:rsidP="007C1D61">
      <w:pPr>
        <w:pStyle w:val="ConsPlusNormal"/>
        <w:widowControl/>
        <w:ind w:firstLine="0"/>
        <w:jc w:val="both"/>
        <w:rPr>
          <w:rFonts w:ascii="Times New Roman" w:hAnsi="Times New Roman" w:cs="Times New Roman"/>
          <w:sz w:val="28"/>
          <w:szCs w:val="28"/>
        </w:rPr>
      </w:pPr>
    </w:p>
    <w:p w:rsidR="007C1D61" w:rsidRDefault="007C1D61" w:rsidP="007C1D61">
      <w:pPr>
        <w:pStyle w:val="ConsPlusNormal"/>
        <w:widowControl/>
        <w:ind w:firstLine="0"/>
        <w:jc w:val="right"/>
        <w:rPr>
          <w:rFonts w:ascii="Times New Roman" w:hAnsi="Times New Roman" w:cs="Times New Roman"/>
          <w:sz w:val="28"/>
          <w:szCs w:val="28"/>
        </w:rPr>
      </w:pPr>
      <w:r w:rsidRPr="009F1743">
        <w:rPr>
          <w:rFonts w:ascii="Times New Roman" w:hAnsi="Times New Roman" w:cs="Times New Roman"/>
          <w:sz w:val="28"/>
          <w:szCs w:val="28"/>
        </w:rPr>
        <w:t xml:space="preserve">Таблица </w:t>
      </w:r>
      <w:r w:rsidR="008563C0">
        <w:rPr>
          <w:rFonts w:ascii="Times New Roman" w:hAnsi="Times New Roman" w:cs="Times New Roman"/>
          <w:sz w:val="28"/>
          <w:szCs w:val="28"/>
        </w:rPr>
        <w:t>3</w:t>
      </w:r>
      <w:r>
        <w:rPr>
          <w:rFonts w:ascii="Times New Roman" w:hAnsi="Times New Roman" w:cs="Times New Roman"/>
          <w:sz w:val="28"/>
          <w:szCs w:val="28"/>
        </w:rPr>
        <w:t>.3.1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80"/>
        <w:gridCol w:w="1710"/>
        <w:gridCol w:w="2264"/>
        <w:gridCol w:w="1417"/>
        <w:gridCol w:w="2410"/>
      </w:tblGrid>
      <w:tr w:rsidR="007C1D61" w:rsidRPr="00281B9E" w:rsidTr="007C1D61">
        <w:trPr>
          <w:cantSplit/>
          <w:trHeight w:val="701"/>
          <w:tblHeader/>
        </w:trPr>
        <w:tc>
          <w:tcPr>
            <w:tcW w:w="198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jc w:val="center"/>
              <w:rPr>
                <w:b/>
              </w:rPr>
            </w:pPr>
            <w:r w:rsidRPr="00DB3B19">
              <w:rPr>
                <w:b/>
              </w:rPr>
              <w:t>Наименование</w:t>
            </w:r>
          </w:p>
          <w:p w:rsidR="007C1D61" w:rsidRPr="00DB3B19" w:rsidRDefault="007C1D61" w:rsidP="007C1D61">
            <w:pPr>
              <w:jc w:val="center"/>
              <w:rPr>
                <w:b/>
              </w:rPr>
            </w:pPr>
            <w:r w:rsidRPr="00DB3B19">
              <w:rPr>
                <w:b/>
              </w:rPr>
              <w:t>ПС</w:t>
            </w:r>
          </w:p>
        </w:tc>
        <w:tc>
          <w:tcPr>
            <w:tcW w:w="17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jc w:val="center"/>
              <w:rPr>
                <w:b/>
              </w:rPr>
            </w:pPr>
            <w:r w:rsidRPr="00DB3B19">
              <w:rPr>
                <w:b/>
              </w:rPr>
              <w:t>Мощность</w:t>
            </w:r>
          </w:p>
          <w:p w:rsidR="007C1D61" w:rsidRPr="00DB3B19" w:rsidRDefault="007C1D61" w:rsidP="007C1D61">
            <w:pPr>
              <w:jc w:val="center"/>
              <w:rPr>
                <w:b/>
              </w:rPr>
            </w:pPr>
            <w:r w:rsidRPr="00DB3B19">
              <w:rPr>
                <w:b/>
              </w:rPr>
              <w:t>фактич.</w:t>
            </w:r>
          </w:p>
          <w:p w:rsidR="007C1D61" w:rsidRPr="00DB3B19" w:rsidRDefault="007C1D61" w:rsidP="007C1D61">
            <w:pPr>
              <w:jc w:val="center"/>
              <w:rPr>
                <w:b/>
              </w:rPr>
            </w:pPr>
            <w:r w:rsidRPr="00DB3B19">
              <w:rPr>
                <w:b/>
              </w:rPr>
              <w:t>каждого тр-ра</w:t>
            </w:r>
          </w:p>
        </w:tc>
        <w:tc>
          <w:tcPr>
            <w:tcW w:w="2264"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jc w:val="center"/>
              <w:rPr>
                <w:b/>
              </w:rPr>
            </w:pPr>
            <w:r w:rsidRPr="00DB3B19">
              <w:rPr>
                <w:b/>
              </w:rPr>
              <w:t>Энергопотребиели</w:t>
            </w:r>
          </w:p>
          <w:p w:rsidR="007C1D61" w:rsidRPr="00DB3B19" w:rsidRDefault="007C1D61" w:rsidP="007C1D61">
            <w:pPr>
              <w:jc w:val="center"/>
              <w:rPr>
                <w:b/>
              </w:rPr>
            </w:pPr>
            <w:r w:rsidRPr="00DB3B19">
              <w:rPr>
                <w:b/>
              </w:rPr>
              <w:t>(населенные пункты, пром. и с/х объекты)</w:t>
            </w:r>
          </w:p>
        </w:tc>
        <w:tc>
          <w:tcPr>
            <w:tcW w:w="1417"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jc w:val="center"/>
              <w:rPr>
                <w:b/>
              </w:rPr>
            </w:pPr>
            <w:r w:rsidRPr="00DB3B19">
              <w:rPr>
                <w:b/>
              </w:rPr>
              <w:t>Техн.состояние</w:t>
            </w:r>
          </w:p>
          <w:p w:rsidR="007C1D61" w:rsidRPr="00DB3B19" w:rsidRDefault="007C1D61" w:rsidP="007C1D61">
            <w:pPr>
              <w:jc w:val="center"/>
              <w:rPr>
                <w:b/>
              </w:rPr>
            </w:pPr>
            <w:r w:rsidRPr="00DB3B19">
              <w:rPr>
                <w:b/>
              </w:rPr>
              <w:t>(год стр-ва)</w:t>
            </w:r>
          </w:p>
        </w:tc>
        <w:tc>
          <w:tcPr>
            <w:tcW w:w="24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jc w:val="center"/>
              <w:rPr>
                <w:b/>
              </w:rPr>
            </w:pPr>
            <w:r w:rsidRPr="00DB3B19">
              <w:rPr>
                <w:b/>
              </w:rPr>
              <w:t>Ведомственная принадлежность</w:t>
            </w:r>
          </w:p>
        </w:tc>
      </w:tr>
      <w:tr w:rsidR="007C1D61" w:rsidRPr="00E8630D" w:rsidTr="007C1D61">
        <w:trPr>
          <w:cantSplit/>
          <w:trHeight w:val="701"/>
        </w:trPr>
        <w:tc>
          <w:tcPr>
            <w:tcW w:w="198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ПС-35/10 «Каневская»</w:t>
            </w:r>
          </w:p>
        </w:tc>
        <w:tc>
          <w:tcPr>
            <w:tcW w:w="17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c"/>
              <w:snapToGrid w:val="0"/>
              <w:jc w:val="left"/>
              <w:rPr>
                <w:b w:val="0"/>
                <w:bCs w:val="0"/>
                <w:i w:val="0"/>
                <w:iCs w:val="0"/>
                <w:sz w:val="24"/>
                <w:szCs w:val="24"/>
              </w:rPr>
            </w:pPr>
            <w:r w:rsidRPr="00DB3B19">
              <w:rPr>
                <w:b w:val="0"/>
                <w:bCs w:val="0"/>
                <w:i w:val="0"/>
                <w:iCs w:val="0"/>
                <w:sz w:val="24"/>
                <w:szCs w:val="24"/>
              </w:rPr>
              <w:t>2х6,3 МВА</w:t>
            </w:r>
          </w:p>
        </w:tc>
        <w:tc>
          <w:tcPr>
            <w:tcW w:w="2264"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ст.Каневская</w:t>
            </w:r>
          </w:p>
        </w:tc>
        <w:tc>
          <w:tcPr>
            <w:tcW w:w="1417"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удов.</w:t>
            </w:r>
          </w:p>
        </w:tc>
        <w:tc>
          <w:tcPr>
            <w:tcW w:w="24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 xml:space="preserve">ст.Каневская </w:t>
            </w:r>
          </w:p>
          <w:p w:rsidR="007C1D61" w:rsidRPr="00DB3B19" w:rsidRDefault="007C1D61" w:rsidP="007C1D61">
            <w:pPr>
              <w:pStyle w:val="afffb"/>
              <w:snapToGrid w:val="0"/>
              <w:rPr>
                <w:sz w:val="24"/>
                <w:szCs w:val="24"/>
              </w:rPr>
            </w:pPr>
            <w:r w:rsidRPr="00DB3B19">
              <w:rPr>
                <w:sz w:val="24"/>
                <w:szCs w:val="24"/>
              </w:rPr>
              <w:t>ОАО «Кубаньэнерго»</w:t>
            </w:r>
          </w:p>
        </w:tc>
      </w:tr>
      <w:tr w:rsidR="007C1D61" w:rsidRPr="00570CE4" w:rsidTr="007C1D61">
        <w:trPr>
          <w:cantSplit/>
          <w:trHeight w:val="701"/>
        </w:trPr>
        <w:tc>
          <w:tcPr>
            <w:tcW w:w="198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ПС-35/10 кВ «Водозабор»</w:t>
            </w:r>
          </w:p>
        </w:tc>
        <w:tc>
          <w:tcPr>
            <w:tcW w:w="17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2х4,0 МВА</w:t>
            </w:r>
          </w:p>
        </w:tc>
        <w:tc>
          <w:tcPr>
            <w:tcW w:w="2264"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ст. Каневская</w:t>
            </w:r>
          </w:p>
        </w:tc>
        <w:tc>
          <w:tcPr>
            <w:tcW w:w="1417"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удов</w:t>
            </w:r>
          </w:p>
        </w:tc>
        <w:tc>
          <w:tcPr>
            <w:tcW w:w="24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 xml:space="preserve">ст.Каневская </w:t>
            </w:r>
          </w:p>
          <w:p w:rsidR="007C1D61" w:rsidRPr="00DB3B19" w:rsidRDefault="007C1D61" w:rsidP="007C1D61">
            <w:pPr>
              <w:pStyle w:val="afffb"/>
              <w:snapToGrid w:val="0"/>
              <w:rPr>
                <w:sz w:val="24"/>
                <w:szCs w:val="24"/>
              </w:rPr>
            </w:pPr>
            <w:r w:rsidRPr="00DB3B19">
              <w:rPr>
                <w:sz w:val="24"/>
                <w:szCs w:val="24"/>
              </w:rPr>
              <w:t>ОАО «Кубаньэнерго»</w:t>
            </w:r>
          </w:p>
        </w:tc>
      </w:tr>
      <w:tr w:rsidR="007C1D61" w:rsidRPr="00570CE4" w:rsidTr="007C1D61">
        <w:trPr>
          <w:cantSplit/>
          <w:trHeight w:val="701"/>
        </w:trPr>
        <w:tc>
          <w:tcPr>
            <w:tcW w:w="198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ПС-35/10 кВ «Победа»</w:t>
            </w:r>
          </w:p>
        </w:tc>
        <w:tc>
          <w:tcPr>
            <w:tcW w:w="17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4,0 МВА</w:t>
            </w:r>
          </w:p>
        </w:tc>
        <w:tc>
          <w:tcPr>
            <w:tcW w:w="2264"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ст. Каневская</w:t>
            </w:r>
          </w:p>
        </w:tc>
        <w:tc>
          <w:tcPr>
            <w:tcW w:w="1417"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 xml:space="preserve">ст.Каневская </w:t>
            </w:r>
          </w:p>
          <w:p w:rsidR="007C1D61" w:rsidRPr="00DB3B19" w:rsidRDefault="007C1D61" w:rsidP="007C1D61">
            <w:pPr>
              <w:pStyle w:val="afffb"/>
              <w:snapToGrid w:val="0"/>
              <w:rPr>
                <w:sz w:val="24"/>
                <w:szCs w:val="24"/>
              </w:rPr>
            </w:pPr>
            <w:r w:rsidRPr="00DB3B19">
              <w:rPr>
                <w:sz w:val="24"/>
                <w:szCs w:val="24"/>
              </w:rPr>
              <w:t>ОАО «Кубаньэнерго»</w:t>
            </w:r>
          </w:p>
        </w:tc>
      </w:tr>
      <w:tr w:rsidR="007C1D61" w:rsidRPr="00281B9E" w:rsidTr="007C1D61">
        <w:trPr>
          <w:cantSplit/>
          <w:trHeight w:val="701"/>
        </w:trPr>
        <w:tc>
          <w:tcPr>
            <w:tcW w:w="198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ПС-35/10 кВ «Калинина»</w:t>
            </w:r>
          </w:p>
        </w:tc>
        <w:tc>
          <w:tcPr>
            <w:tcW w:w="17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2х4,0 МВА</w:t>
            </w:r>
          </w:p>
        </w:tc>
        <w:tc>
          <w:tcPr>
            <w:tcW w:w="2264"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ст. Каневская</w:t>
            </w:r>
          </w:p>
        </w:tc>
        <w:tc>
          <w:tcPr>
            <w:tcW w:w="1417"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 xml:space="preserve">ст.Каневская </w:t>
            </w:r>
          </w:p>
          <w:p w:rsidR="007C1D61" w:rsidRPr="00DB3B19" w:rsidRDefault="007C1D61" w:rsidP="007C1D61">
            <w:pPr>
              <w:pStyle w:val="afffb"/>
              <w:snapToGrid w:val="0"/>
              <w:rPr>
                <w:sz w:val="24"/>
                <w:szCs w:val="24"/>
              </w:rPr>
            </w:pPr>
            <w:r w:rsidRPr="00DB3B19">
              <w:rPr>
                <w:sz w:val="24"/>
                <w:szCs w:val="24"/>
              </w:rPr>
              <w:t>ОАО «Кубаньэнерго»</w:t>
            </w:r>
          </w:p>
        </w:tc>
      </w:tr>
      <w:tr w:rsidR="007C1D61" w:rsidRPr="00281B9E" w:rsidTr="007C1D61">
        <w:trPr>
          <w:cantSplit/>
          <w:trHeight w:val="701"/>
        </w:trPr>
        <w:tc>
          <w:tcPr>
            <w:tcW w:w="198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ПС-35/10 кВ «Спортивная»</w:t>
            </w:r>
          </w:p>
        </w:tc>
        <w:tc>
          <w:tcPr>
            <w:tcW w:w="17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4,0 МВА</w:t>
            </w:r>
          </w:p>
        </w:tc>
        <w:tc>
          <w:tcPr>
            <w:tcW w:w="2264"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ст. Каневская</w:t>
            </w:r>
          </w:p>
        </w:tc>
        <w:tc>
          <w:tcPr>
            <w:tcW w:w="1417"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 xml:space="preserve">ст.Каневская </w:t>
            </w:r>
          </w:p>
          <w:p w:rsidR="007C1D61" w:rsidRPr="00DB3B19" w:rsidRDefault="007C1D61" w:rsidP="007C1D61">
            <w:pPr>
              <w:pStyle w:val="afffb"/>
              <w:snapToGrid w:val="0"/>
              <w:rPr>
                <w:sz w:val="24"/>
                <w:szCs w:val="24"/>
              </w:rPr>
            </w:pPr>
            <w:r w:rsidRPr="00DB3B19">
              <w:rPr>
                <w:sz w:val="24"/>
                <w:szCs w:val="24"/>
              </w:rPr>
              <w:t>ОАО «Кубаньэнерго»</w:t>
            </w:r>
          </w:p>
        </w:tc>
      </w:tr>
      <w:tr w:rsidR="007C1D61" w:rsidRPr="008702BE" w:rsidTr="007C1D61">
        <w:trPr>
          <w:cantSplit/>
          <w:trHeight w:val="701"/>
        </w:trPr>
        <w:tc>
          <w:tcPr>
            <w:tcW w:w="198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ПС-35/10 кВ «Средние Челбассы»</w:t>
            </w:r>
          </w:p>
        </w:tc>
        <w:tc>
          <w:tcPr>
            <w:tcW w:w="17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4,0 МВА</w:t>
            </w:r>
          </w:p>
        </w:tc>
        <w:tc>
          <w:tcPr>
            <w:tcW w:w="2264"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х. Средние Челбассы</w:t>
            </w:r>
          </w:p>
        </w:tc>
        <w:tc>
          <w:tcPr>
            <w:tcW w:w="1417"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х.Средние Челбассы</w:t>
            </w:r>
          </w:p>
          <w:p w:rsidR="007C1D61" w:rsidRPr="00DB3B19" w:rsidRDefault="007C1D61" w:rsidP="007C1D61">
            <w:pPr>
              <w:pStyle w:val="afffb"/>
              <w:snapToGrid w:val="0"/>
              <w:rPr>
                <w:sz w:val="24"/>
                <w:szCs w:val="24"/>
              </w:rPr>
            </w:pPr>
            <w:r w:rsidRPr="00DB3B19">
              <w:rPr>
                <w:sz w:val="24"/>
                <w:szCs w:val="24"/>
              </w:rPr>
              <w:t>ОАО «Кубаньэнерго»</w:t>
            </w:r>
          </w:p>
        </w:tc>
      </w:tr>
      <w:tr w:rsidR="007C1D61" w:rsidRPr="008702BE" w:rsidTr="007C1D61">
        <w:trPr>
          <w:cantSplit/>
          <w:trHeight w:val="701"/>
        </w:trPr>
        <w:tc>
          <w:tcPr>
            <w:tcW w:w="198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ПС-110/35/10 кВ «Газоаппарат»</w:t>
            </w:r>
          </w:p>
        </w:tc>
        <w:tc>
          <w:tcPr>
            <w:tcW w:w="17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2х16,0 МВА</w:t>
            </w:r>
          </w:p>
        </w:tc>
        <w:tc>
          <w:tcPr>
            <w:tcW w:w="2264"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ст. Каневская</w:t>
            </w:r>
          </w:p>
        </w:tc>
        <w:tc>
          <w:tcPr>
            <w:tcW w:w="1417"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7C1D61" w:rsidRPr="00DB3B19" w:rsidRDefault="007C1D61" w:rsidP="007C1D61">
            <w:pPr>
              <w:pStyle w:val="afffb"/>
              <w:snapToGrid w:val="0"/>
              <w:rPr>
                <w:sz w:val="24"/>
                <w:szCs w:val="24"/>
              </w:rPr>
            </w:pPr>
            <w:r w:rsidRPr="00DB3B19">
              <w:rPr>
                <w:sz w:val="24"/>
                <w:szCs w:val="24"/>
              </w:rPr>
              <w:t xml:space="preserve">ст.Каневская </w:t>
            </w:r>
          </w:p>
          <w:p w:rsidR="007C1D61" w:rsidRPr="00DB3B19" w:rsidRDefault="007C1D61" w:rsidP="007C1D61">
            <w:pPr>
              <w:pStyle w:val="afffb"/>
              <w:snapToGrid w:val="0"/>
              <w:rPr>
                <w:sz w:val="24"/>
                <w:szCs w:val="24"/>
              </w:rPr>
            </w:pPr>
            <w:r w:rsidRPr="00DB3B19">
              <w:rPr>
                <w:sz w:val="24"/>
                <w:szCs w:val="24"/>
              </w:rPr>
              <w:t>ОАО «Кубаньэнерго»</w:t>
            </w:r>
          </w:p>
        </w:tc>
      </w:tr>
    </w:tbl>
    <w:p w:rsidR="007C1D61" w:rsidRDefault="007C1D61" w:rsidP="007C1D61">
      <w:pPr>
        <w:pStyle w:val="ConsPlusNormal"/>
        <w:widowControl/>
        <w:ind w:firstLine="0"/>
        <w:jc w:val="both"/>
        <w:rPr>
          <w:rFonts w:ascii="Times New Roman" w:hAnsi="Times New Roman" w:cs="Times New Roman"/>
          <w:sz w:val="28"/>
          <w:szCs w:val="28"/>
        </w:rPr>
      </w:pPr>
    </w:p>
    <w:p w:rsidR="007C1D61" w:rsidRPr="008702BE" w:rsidRDefault="007C1D61" w:rsidP="007C1D61">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Суммарная установленная мощн</w:t>
      </w:r>
      <w:r>
        <w:rPr>
          <w:rFonts w:ascii="Times New Roman" w:hAnsi="Times New Roman" w:cs="Times New Roman"/>
          <w:sz w:val="28"/>
          <w:szCs w:val="28"/>
        </w:rPr>
        <w:t xml:space="preserve">ость подстанций </w:t>
      </w:r>
      <w:r w:rsidRPr="008702BE">
        <w:rPr>
          <w:rFonts w:ascii="Times New Roman" w:hAnsi="Times New Roman" w:cs="Times New Roman"/>
          <w:sz w:val="28"/>
          <w:szCs w:val="28"/>
        </w:rPr>
        <w:t>составляет 72,6 МВА.</w:t>
      </w:r>
    </w:p>
    <w:p w:rsidR="007C1D61" w:rsidRPr="009F1743" w:rsidRDefault="007C1D61" w:rsidP="007C1D61">
      <w:pPr>
        <w:pStyle w:val="ConsPlusNormal"/>
        <w:spacing w:line="360" w:lineRule="auto"/>
        <w:ind w:firstLine="709"/>
        <w:jc w:val="both"/>
        <w:rPr>
          <w:rFonts w:ascii="Times New Roman" w:hAnsi="Times New Roman" w:cs="Times New Roman"/>
          <w:sz w:val="28"/>
          <w:szCs w:val="28"/>
        </w:rPr>
      </w:pPr>
      <w:r w:rsidRPr="008702BE">
        <w:rPr>
          <w:rFonts w:ascii="Times New Roman" w:hAnsi="Times New Roman" w:cs="Times New Roman"/>
          <w:sz w:val="28"/>
          <w:szCs w:val="28"/>
        </w:rPr>
        <w:t>Крупнейшими потребителями электроэнергии в поселении являются</w:t>
      </w:r>
      <w:r w:rsidRPr="009F1743">
        <w:rPr>
          <w:rFonts w:ascii="Times New Roman" w:hAnsi="Times New Roman" w:cs="Times New Roman"/>
          <w:sz w:val="28"/>
          <w:szCs w:val="28"/>
        </w:rPr>
        <w:t xml:space="preserve"> объекты промышленности, жилищно-коммунальн</w:t>
      </w:r>
      <w:r>
        <w:rPr>
          <w:rFonts w:ascii="Times New Roman" w:hAnsi="Times New Roman" w:cs="Times New Roman"/>
          <w:sz w:val="28"/>
          <w:szCs w:val="28"/>
        </w:rPr>
        <w:t>ой сферы, объекты обслуживания.</w:t>
      </w:r>
    </w:p>
    <w:p w:rsidR="007C1D61" w:rsidRPr="009F1743" w:rsidRDefault="007C1D61" w:rsidP="007C1D61">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 xml:space="preserve">Объекты коммунальной электроэнергетики в границах территории поселения представлены понизительными </w:t>
      </w:r>
      <w:r w:rsidRPr="00C24A91">
        <w:rPr>
          <w:rFonts w:ascii="Times New Roman" w:hAnsi="Times New Roman" w:cs="Times New Roman"/>
          <w:sz w:val="28"/>
          <w:szCs w:val="28"/>
        </w:rPr>
        <w:t>трансформаторными подстанциями и распределительными электрическими сетями напряжением 10</w:t>
      </w:r>
      <w:r>
        <w:rPr>
          <w:rFonts w:ascii="Times New Roman" w:hAnsi="Times New Roman" w:cs="Times New Roman"/>
          <w:sz w:val="28"/>
          <w:szCs w:val="28"/>
        </w:rPr>
        <w:t> </w:t>
      </w:r>
      <w:r w:rsidRPr="009F1743">
        <w:rPr>
          <w:rFonts w:ascii="Times New Roman" w:hAnsi="Times New Roman" w:cs="Times New Roman"/>
          <w:sz w:val="28"/>
          <w:szCs w:val="28"/>
        </w:rPr>
        <w:t>кВ</w:t>
      </w:r>
      <w:r>
        <w:rPr>
          <w:rFonts w:ascii="Times New Roman" w:hAnsi="Times New Roman" w:cs="Times New Roman"/>
          <w:sz w:val="28"/>
          <w:szCs w:val="28"/>
        </w:rPr>
        <w:t xml:space="preserve"> и до 1 </w:t>
      </w:r>
      <w:r w:rsidRPr="009F1743">
        <w:rPr>
          <w:rFonts w:ascii="Times New Roman" w:hAnsi="Times New Roman" w:cs="Times New Roman"/>
          <w:sz w:val="28"/>
          <w:szCs w:val="28"/>
        </w:rPr>
        <w:t>кВ.</w:t>
      </w:r>
    </w:p>
    <w:p w:rsidR="007C1D61" w:rsidRDefault="007C1D61" w:rsidP="007C1D61">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 xml:space="preserve">Средняя загрузка </w:t>
      </w:r>
      <w:r w:rsidRPr="003C0C2B">
        <w:rPr>
          <w:rFonts w:ascii="Times New Roman" w:hAnsi="Times New Roman" w:cs="Times New Roman"/>
          <w:sz w:val="28"/>
          <w:szCs w:val="28"/>
        </w:rPr>
        <w:t>трансформаторов в трансформаторных подстанциях в часы собственного максимума – 71 %.</w:t>
      </w:r>
    </w:p>
    <w:p w:rsidR="007C1D61" w:rsidRPr="00215651" w:rsidRDefault="007C1D61" w:rsidP="007C1D61">
      <w:pPr>
        <w:pStyle w:val="ConsPlusNormal"/>
        <w:spacing w:line="360" w:lineRule="auto"/>
        <w:jc w:val="both"/>
        <w:rPr>
          <w:rFonts w:ascii="Times New Roman" w:hAnsi="Times New Roman" w:cs="Times New Roman"/>
          <w:sz w:val="28"/>
          <w:szCs w:val="28"/>
        </w:rPr>
      </w:pPr>
      <w:r w:rsidRPr="00484FEC">
        <w:rPr>
          <w:rFonts w:ascii="Times New Roman" w:hAnsi="Times New Roman" w:cs="Times New Roman"/>
          <w:sz w:val="28"/>
          <w:szCs w:val="28"/>
        </w:rPr>
        <w:t xml:space="preserve">Распределение, передача </w:t>
      </w:r>
      <w:r w:rsidRPr="00215651">
        <w:rPr>
          <w:rFonts w:ascii="Times New Roman" w:hAnsi="Times New Roman" w:cs="Times New Roman"/>
          <w:sz w:val="28"/>
          <w:szCs w:val="28"/>
        </w:rPr>
        <w:t>электроэнергии потребителям Каневского сельского поселения осуществляется по электрическим сетям, обслуживаемым Ка</w:t>
      </w:r>
      <w:r w:rsidRPr="00215651">
        <w:rPr>
          <w:rFonts w:ascii="Times New Roman" w:hAnsi="Times New Roman" w:cs="Times New Roman"/>
          <w:sz w:val="28"/>
          <w:szCs w:val="28"/>
        </w:rPr>
        <w:lastRenderedPageBreak/>
        <w:t>невскими РРЭС</w:t>
      </w:r>
      <w:r>
        <w:rPr>
          <w:rFonts w:ascii="Times New Roman" w:hAnsi="Times New Roman" w:cs="Times New Roman"/>
          <w:sz w:val="28"/>
          <w:szCs w:val="28"/>
        </w:rPr>
        <w:t>,</w:t>
      </w:r>
      <w:r w:rsidRPr="00215651">
        <w:rPr>
          <w:rFonts w:ascii="Times New Roman" w:hAnsi="Times New Roman" w:cs="Times New Roman"/>
          <w:sz w:val="28"/>
          <w:szCs w:val="28"/>
        </w:rPr>
        <w:t xml:space="preserve"> Тимашевских электросетей ОАО «Кубаньэнерго».</w:t>
      </w:r>
    </w:p>
    <w:p w:rsidR="007C1D61" w:rsidRPr="00040DD9" w:rsidRDefault="007C1D61" w:rsidP="007C1D61">
      <w:pPr>
        <w:pStyle w:val="ConsPlusNormal"/>
        <w:spacing w:line="360" w:lineRule="auto"/>
        <w:jc w:val="both"/>
        <w:rPr>
          <w:rFonts w:ascii="Times New Roman" w:hAnsi="Times New Roman" w:cs="Times New Roman"/>
          <w:sz w:val="28"/>
          <w:szCs w:val="28"/>
        </w:rPr>
      </w:pPr>
      <w:r w:rsidRPr="00215651">
        <w:rPr>
          <w:rFonts w:ascii="Times New Roman" w:hAnsi="Times New Roman" w:cs="Times New Roman"/>
          <w:sz w:val="28"/>
          <w:szCs w:val="28"/>
        </w:rPr>
        <w:t xml:space="preserve">Распределительные сети сельского </w:t>
      </w:r>
      <w:r w:rsidRPr="00040DD9">
        <w:rPr>
          <w:rFonts w:ascii="Times New Roman" w:hAnsi="Times New Roman" w:cs="Times New Roman"/>
          <w:sz w:val="28"/>
          <w:szCs w:val="28"/>
        </w:rPr>
        <w:t>поселения работают на напряжении 10 кВ.</w:t>
      </w:r>
    </w:p>
    <w:p w:rsidR="007C1D61" w:rsidRPr="00040DD9" w:rsidRDefault="007C1D61" w:rsidP="007C1D61">
      <w:pPr>
        <w:pStyle w:val="ConsPlusNormal"/>
        <w:spacing w:line="360" w:lineRule="auto"/>
        <w:jc w:val="both"/>
        <w:rPr>
          <w:rFonts w:ascii="Times New Roman" w:hAnsi="Times New Roman" w:cs="Times New Roman"/>
          <w:sz w:val="28"/>
          <w:szCs w:val="28"/>
        </w:rPr>
      </w:pPr>
      <w:r w:rsidRPr="00040DD9">
        <w:rPr>
          <w:rFonts w:ascii="Times New Roman" w:hAnsi="Times New Roman" w:cs="Times New Roman"/>
          <w:sz w:val="28"/>
          <w:szCs w:val="28"/>
        </w:rPr>
        <w:t>Общая протяженность электрических сетей поселения – 1281,15 км:</w:t>
      </w:r>
    </w:p>
    <w:p w:rsidR="007C1D61" w:rsidRDefault="007C1D61" w:rsidP="007C1D61">
      <w:pPr>
        <w:pStyle w:val="ConsPlusNormal"/>
        <w:spacing w:line="360" w:lineRule="auto"/>
        <w:jc w:val="both"/>
        <w:rPr>
          <w:rFonts w:ascii="Times New Roman" w:hAnsi="Times New Roman" w:cs="Times New Roman"/>
          <w:sz w:val="28"/>
          <w:szCs w:val="28"/>
        </w:rPr>
      </w:pPr>
      <w:r w:rsidRPr="00040DD9">
        <w:rPr>
          <w:rFonts w:ascii="Times New Roman" w:hAnsi="Times New Roman" w:cs="Times New Roman"/>
          <w:sz w:val="28"/>
          <w:szCs w:val="28"/>
        </w:rPr>
        <w:t>Характеристики существующих электросетей</w:t>
      </w:r>
      <w:r w:rsidRPr="00484FEC">
        <w:rPr>
          <w:rFonts w:ascii="Times New Roman" w:hAnsi="Times New Roman" w:cs="Times New Roman"/>
          <w:sz w:val="28"/>
          <w:szCs w:val="28"/>
        </w:rPr>
        <w:t xml:space="preserve"> </w:t>
      </w:r>
      <w:r>
        <w:rPr>
          <w:rFonts w:ascii="Times New Roman" w:hAnsi="Times New Roman" w:cs="Times New Roman"/>
          <w:sz w:val="28"/>
          <w:szCs w:val="28"/>
        </w:rPr>
        <w:t>сельского</w:t>
      </w:r>
      <w:r w:rsidRPr="00484FEC">
        <w:rPr>
          <w:rFonts w:ascii="Times New Roman" w:hAnsi="Times New Roman" w:cs="Times New Roman"/>
          <w:sz w:val="28"/>
          <w:szCs w:val="28"/>
        </w:rPr>
        <w:t xml:space="preserve"> поселения приведены в таблице </w:t>
      </w:r>
      <w:r w:rsidR="008563C0">
        <w:rPr>
          <w:rFonts w:ascii="Times New Roman" w:hAnsi="Times New Roman" w:cs="Times New Roman"/>
          <w:sz w:val="28"/>
          <w:szCs w:val="28"/>
        </w:rPr>
        <w:t>3</w:t>
      </w:r>
      <w:r>
        <w:rPr>
          <w:rFonts w:ascii="Times New Roman" w:hAnsi="Times New Roman" w:cs="Times New Roman"/>
          <w:sz w:val="28"/>
          <w:szCs w:val="28"/>
        </w:rPr>
        <w:t>.3.2</w:t>
      </w:r>
      <w:r w:rsidRPr="00484FEC">
        <w:rPr>
          <w:rFonts w:ascii="Times New Roman" w:hAnsi="Times New Roman" w:cs="Times New Roman"/>
          <w:sz w:val="28"/>
          <w:szCs w:val="28"/>
        </w:rPr>
        <w:t>.</w:t>
      </w:r>
    </w:p>
    <w:p w:rsidR="007C1D61" w:rsidRDefault="007C1D61" w:rsidP="007C1D61">
      <w:pPr>
        <w:pStyle w:val="ConsPlusNormal"/>
        <w:ind w:firstLine="0"/>
        <w:jc w:val="both"/>
        <w:rPr>
          <w:rFonts w:ascii="Times New Roman" w:hAnsi="Times New Roman" w:cs="Times New Roman"/>
          <w:sz w:val="28"/>
          <w:szCs w:val="28"/>
        </w:rPr>
      </w:pPr>
    </w:p>
    <w:p w:rsidR="007C1D61" w:rsidRDefault="007C1D61" w:rsidP="007C1D61">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8563C0">
        <w:rPr>
          <w:rFonts w:ascii="Times New Roman" w:hAnsi="Times New Roman" w:cs="Times New Roman"/>
          <w:sz w:val="28"/>
          <w:szCs w:val="28"/>
        </w:rPr>
        <w:t>3</w:t>
      </w:r>
      <w:r>
        <w:rPr>
          <w:rFonts w:ascii="Times New Roman" w:hAnsi="Times New Roman" w:cs="Times New Roman"/>
          <w:sz w:val="28"/>
          <w:szCs w:val="28"/>
        </w:rPr>
        <w:t>.3.2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8"/>
        <w:gridCol w:w="1134"/>
        <w:gridCol w:w="1560"/>
        <w:gridCol w:w="1559"/>
        <w:gridCol w:w="3260"/>
      </w:tblGrid>
      <w:tr w:rsidR="007C1D61" w:rsidRPr="00D733C8" w:rsidTr="007C1D61">
        <w:trPr>
          <w:cantSplit/>
          <w:trHeight w:val="451"/>
        </w:trPr>
        <w:tc>
          <w:tcPr>
            <w:tcW w:w="2268" w:type="dxa"/>
            <w:vMerge w:val="restart"/>
            <w:tcBorders>
              <w:top w:val="single" w:sz="4" w:space="0" w:color="auto"/>
              <w:left w:val="single" w:sz="4" w:space="0" w:color="auto"/>
              <w:right w:val="single" w:sz="4" w:space="0" w:color="auto"/>
            </w:tcBorders>
            <w:vAlign w:val="center"/>
          </w:tcPr>
          <w:p w:rsidR="007C1D61" w:rsidRPr="00D733C8" w:rsidRDefault="007C1D61" w:rsidP="007C1D61">
            <w:pPr>
              <w:ind w:firstLine="0"/>
              <w:jc w:val="center"/>
              <w:rPr>
                <w:b/>
              </w:rPr>
            </w:pPr>
            <w:r w:rsidRPr="00D733C8">
              <w:rPr>
                <w:b/>
                <w:bCs/>
              </w:rPr>
              <w:t>Рабочее</w:t>
            </w:r>
            <w:r>
              <w:rPr>
                <w:b/>
                <w:bCs/>
              </w:rPr>
              <w:t xml:space="preserve"> </w:t>
            </w:r>
            <w:r w:rsidRPr="00D733C8">
              <w:rPr>
                <w:b/>
                <w:bCs/>
              </w:rPr>
              <w:t>напряжение</w:t>
            </w:r>
          </w:p>
        </w:tc>
        <w:tc>
          <w:tcPr>
            <w:tcW w:w="1134" w:type="dxa"/>
            <w:vMerge w:val="restart"/>
            <w:tcBorders>
              <w:top w:val="single" w:sz="4" w:space="0" w:color="auto"/>
              <w:left w:val="single" w:sz="4" w:space="0" w:color="auto"/>
              <w:right w:val="single" w:sz="4" w:space="0" w:color="auto"/>
            </w:tcBorders>
            <w:vAlign w:val="center"/>
          </w:tcPr>
          <w:p w:rsidR="007C1D61" w:rsidRPr="00D733C8" w:rsidRDefault="007C1D61" w:rsidP="007C1D61">
            <w:pPr>
              <w:ind w:firstLine="0"/>
              <w:jc w:val="center"/>
              <w:rPr>
                <w:b/>
              </w:rPr>
            </w:pPr>
            <w:r w:rsidRPr="00D733C8">
              <w:rPr>
                <w:b/>
                <w:bCs/>
              </w:rPr>
              <w:t>Марка</w:t>
            </w:r>
            <w:r>
              <w:rPr>
                <w:b/>
                <w:bCs/>
              </w:rPr>
              <w:t xml:space="preserve"> </w:t>
            </w:r>
            <w:r w:rsidRPr="00D733C8">
              <w:rPr>
                <w:b/>
                <w:bCs/>
              </w:rPr>
              <w:t>провода/кабеля</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7C1D61" w:rsidRDefault="007C1D61" w:rsidP="007C1D61">
            <w:pPr>
              <w:ind w:firstLine="0"/>
              <w:jc w:val="center"/>
              <w:rPr>
                <w:b/>
                <w:bCs/>
              </w:rPr>
            </w:pPr>
            <w:r w:rsidRPr="00D733C8">
              <w:rPr>
                <w:b/>
                <w:bCs/>
              </w:rPr>
              <w:t>Протяженность сетей</w:t>
            </w:r>
          </w:p>
          <w:p w:rsidR="007C1D61" w:rsidRPr="00D733C8" w:rsidRDefault="007C1D61" w:rsidP="007C1D61">
            <w:pPr>
              <w:ind w:firstLine="0"/>
              <w:jc w:val="center"/>
              <w:rPr>
                <w:b/>
              </w:rPr>
            </w:pPr>
            <w:r w:rsidRPr="00D733C8">
              <w:rPr>
                <w:b/>
                <w:bCs/>
              </w:rPr>
              <w:t>(в км.)</w:t>
            </w:r>
          </w:p>
        </w:tc>
        <w:tc>
          <w:tcPr>
            <w:tcW w:w="3260" w:type="dxa"/>
            <w:tcBorders>
              <w:top w:val="single" w:sz="4" w:space="0" w:color="auto"/>
              <w:left w:val="single" w:sz="4" w:space="0" w:color="auto"/>
              <w:bottom w:val="single" w:sz="4" w:space="0" w:color="auto"/>
              <w:right w:val="single" w:sz="4" w:space="0" w:color="auto"/>
            </w:tcBorders>
            <w:vAlign w:val="center"/>
          </w:tcPr>
          <w:p w:rsidR="007C1D61" w:rsidRPr="00D733C8" w:rsidRDefault="007C1D61" w:rsidP="007C1D61">
            <w:pPr>
              <w:ind w:firstLine="0"/>
              <w:jc w:val="center"/>
              <w:rPr>
                <w:b/>
                <w:bCs/>
              </w:rPr>
            </w:pPr>
            <w:r w:rsidRPr="00D733C8">
              <w:rPr>
                <w:b/>
                <w:bCs/>
              </w:rPr>
              <w:t>Собственник</w:t>
            </w:r>
          </w:p>
        </w:tc>
      </w:tr>
      <w:tr w:rsidR="007C1D61" w:rsidRPr="00D733C8" w:rsidTr="007C1D61">
        <w:trPr>
          <w:cantSplit/>
          <w:trHeight w:val="451"/>
        </w:trPr>
        <w:tc>
          <w:tcPr>
            <w:tcW w:w="2268" w:type="dxa"/>
            <w:vMerge/>
            <w:tcBorders>
              <w:left w:val="single" w:sz="4" w:space="0" w:color="auto"/>
              <w:bottom w:val="single" w:sz="4" w:space="0" w:color="auto"/>
              <w:right w:val="single" w:sz="4" w:space="0" w:color="auto"/>
            </w:tcBorders>
            <w:vAlign w:val="center"/>
          </w:tcPr>
          <w:p w:rsidR="007C1D61" w:rsidRPr="00D733C8" w:rsidRDefault="007C1D61" w:rsidP="007C1D61">
            <w:pPr>
              <w:ind w:firstLine="0"/>
              <w:jc w:val="left"/>
              <w:rPr>
                <w:b/>
              </w:rPr>
            </w:pPr>
          </w:p>
        </w:tc>
        <w:tc>
          <w:tcPr>
            <w:tcW w:w="1134" w:type="dxa"/>
            <w:vMerge/>
            <w:tcBorders>
              <w:left w:val="single" w:sz="4" w:space="0" w:color="auto"/>
              <w:bottom w:val="single" w:sz="4" w:space="0" w:color="auto"/>
              <w:right w:val="single" w:sz="4" w:space="0" w:color="auto"/>
            </w:tcBorders>
            <w:vAlign w:val="center"/>
          </w:tcPr>
          <w:p w:rsidR="007C1D61" w:rsidRPr="00D733C8" w:rsidRDefault="007C1D61" w:rsidP="007C1D61">
            <w:pPr>
              <w:pStyle w:val="afffc"/>
              <w:rPr>
                <w:i w:val="0"/>
              </w:rPr>
            </w:pPr>
          </w:p>
        </w:tc>
        <w:tc>
          <w:tcPr>
            <w:tcW w:w="1560" w:type="dxa"/>
            <w:tcBorders>
              <w:top w:val="single" w:sz="4" w:space="0" w:color="auto"/>
              <w:left w:val="single" w:sz="4" w:space="0" w:color="auto"/>
              <w:bottom w:val="single" w:sz="4" w:space="0" w:color="auto"/>
              <w:right w:val="single" w:sz="4" w:space="0" w:color="auto"/>
            </w:tcBorders>
            <w:vAlign w:val="center"/>
          </w:tcPr>
          <w:p w:rsidR="007C1D61" w:rsidRPr="00D733C8" w:rsidRDefault="007C1D61" w:rsidP="007C1D61">
            <w:pPr>
              <w:pStyle w:val="afffc"/>
              <w:snapToGrid w:val="0"/>
              <w:rPr>
                <w:i w:val="0"/>
              </w:rPr>
            </w:pPr>
            <w:r w:rsidRPr="00D733C8">
              <w:rPr>
                <w:bCs w:val="0"/>
                <w:i w:val="0"/>
              </w:rPr>
              <w:t>существующие</w:t>
            </w:r>
          </w:p>
        </w:tc>
        <w:tc>
          <w:tcPr>
            <w:tcW w:w="1559" w:type="dxa"/>
            <w:tcBorders>
              <w:top w:val="single" w:sz="4" w:space="0" w:color="auto"/>
              <w:left w:val="single" w:sz="4" w:space="0" w:color="auto"/>
              <w:bottom w:val="single" w:sz="4" w:space="0" w:color="auto"/>
              <w:right w:val="single" w:sz="4" w:space="0" w:color="auto"/>
            </w:tcBorders>
            <w:vAlign w:val="center"/>
          </w:tcPr>
          <w:p w:rsidR="007C1D61" w:rsidRPr="00D733C8" w:rsidRDefault="007C1D61" w:rsidP="007C1D61">
            <w:pPr>
              <w:ind w:firstLine="0"/>
              <w:jc w:val="center"/>
              <w:rPr>
                <w:b/>
              </w:rPr>
            </w:pPr>
            <w:r>
              <w:rPr>
                <w:b/>
                <w:bCs/>
              </w:rPr>
              <w:t>т</w:t>
            </w:r>
            <w:r w:rsidRPr="00D733C8">
              <w:rPr>
                <w:b/>
                <w:bCs/>
              </w:rPr>
              <w:t>ребующие</w:t>
            </w:r>
            <w:r>
              <w:rPr>
                <w:b/>
                <w:bCs/>
              </w:rPr>
              <w:t xml:space="preserve"> </w:t>
            </w:r>
            <w:r w:rsidRPr="00D733C8">
              <w:rPr>
                <w:b/>
                <w:bCs/>
              </w:rPr>
              <w:t>замены</w:t>
            </w:r>
          </w:p>
        </w:tc>
        <w:tc>
          <w:tcPr>
            <w:tcW w:w="3260" w:type="dxa"/>
            <w:tcBorders>
              <w:top w:val="single" w:sz="4" w:space="0" w:color="auto"/>
              <w:left w:val="single" w:sz="4" w:space="0" w:color="auto"/>
              <w:bottom w:val="single" w:sz="4" w:space="0" w:color="auto"/>
              <w:right w:val="single" w:sz="4" w:space="0" w:color="auto"/>
            </w:tcBorders>
            <w:vAlign w:val="center"/>
          </w:tcPr>
          <w:p w:rsidR="007C1D61" w:rsidRPr="00D733C8" w:rsidRDefault="007C1D61" w:rsidP="007C1D61">
            <w:pPr>
              <w:pStyle w:val="afffc"/>
              <w:snapToGrid w:val="0"/>
              <w:rPr>
                <w:i w:val="0"/>
              </w:rPr>
            </w:pPr>
          </w:p>
        </w:tc>
      </w:tr>
      <w:tr w:rsidR="007C1D61" w:rsidRPr="00D733C8" w:rsidTr="007C1D61">
        <w:trPr>
          <w:cantSplit/>
          <w:trHeight w:val="451"/>
        </w:trPr>
        <w:tc>
          <w:tcPr>
            <w:tcW w:w="2268" w:type="dxa"/>
            <w:tcBorders>
              <w:top w:val="single" w:sz="4" w:space="0" w:color="auto"/>
              <w:left w:val="single" w:sz="4" w:space="0" w:color="auto"/>
              <w:bottom w:val="single" w:sz="4" w:space="0" w:color="auto"/>
              <w:right w:val="single" w:sz="4" w:space="0" w:color="auto"/>
            </w:tcBorders>
          </w:tcPr>
          <w:p w:rsidR="007C1D61" w:rsidRPr="00CE2FBB" w:rsidRDefault="007C1D61" w:rsidP="007C1D61">
            <w:pPr>
              <w:ind w:firstLine="0"/>
              <w:rPr>
                <w:bCs/>
              </w:rPr>
            </w:pPr>
            <w:r>
              <w:rPr>
                <w:bCs/>
              </w:rPr>
              <w:t>ВЛ-10 кВ</w:t>
            </w:r>
          </w:p>
        </w:tc>
        <w:tc>
          <w:tcPr>
            <w:tcW w:w="1134" w:type="dxa"/>
            <w:tcBorders>
              <w:top w:val="single" w:sz="4" w:space="0" w:color="auto"/>
              <w:left w:val="single" w:sz="4" w:space="0" w:color="auto"/>
              <w:bottom w:val="single" w:sz="4" w:space="0" w:color="auto"/>
              <w:right w:val="single" w:sz="4" w:space="0" w:color="auto"/>
            </w:tcBorders>
          </w:tcPr>
          <w:p w:rsidR="007C1D61" w:rsidRPr="00CE2FBB" w:rsidRDefault="007C1D61" w:rsidP="007C1D61">
            <w:pPr>
              <w:ind w:firstLine="0"/>
              <w:jc w:val="center"/>
              <w:rPr>
                <w:bCs/>
              </w:rPr>
            </w:pPr>
            <w:r>
              <w:rPr>
                <w:bCs/>
              </w:rPr>
              <w:t>А 35-70</w:t>
            </w:r>
          </w:p>
        </w:tc>
        <w:tc>
          <w:tcPr>
            <w:tcW w:w="1560" w:type="dxa"/>
            <w:tcBorders>
              <w:top w:val="single" w:sz="4" w:space="0" w:color="auto"/>
              <w:left w:val="single" w:sz="4" w:space="0" w:color="auto"/>
              <w:bottom w:val="single" w:sz="4" w:space="0" w:color="auto"/>
              <w:right w:val="single" w:sz="4" w:space="0" w:color="auto"/>
            </w:tcBorders>
          </w:tcPr>
          <w:p w:rsidR="007C1D61" w:rsidRPr="00092482" w:rsidRDefault="007C1D61" w:rsidP="007C1D61">
            <w:pPr>
              <w:ind w:firstLine="0"/>
              <w:jc w:val="center"/>
              <w:rPr>
                <w:color w:val="000000"/>
              </w:rPr>
            </w:pPr>
            <w:r>
              <w:rPr>
                <w:color w:val="000000"/>
              </w:rPr>
              <w:t>570,51</w:t>
            </w:r>
          </w:p>
        </w:tc>
        <w:tc>
          <w:tcPr>
            <w:tcW w:w="1559" w:type="dxa"/>
            <w:tcBorders>
              <w:top w:val="single" w:sz="4" w:space="0" w:color="auto"/>
              <w:left w:val="single" w:sz="4" w:space="0" w:color="auto"/>
              <w:bottom w:val="single" w:sz="4" w:space="0" w:color="auto"/>
              <w:right w:val="single" w:sz="4" w:space="0" w:color="auto"/>
            </w:tcBorders>
          </w:tcPr>
          <w:p w:rsidR="007C1D61" w:rsidRPr="001079EC" w:rsidRDefault="007C1D61" w:rsidP="007C1D61">
            <w:pPr>
              <w:ind w:firstLine="0"/>
              <w:jc w:val="center"/>
              <w:rPr>
                <w:bCs/>
              </w:rPr>
            </w:pPr>
          </w:p>
        </w:tc>
        <w:tc>
          <w:tcPr>
            <w:tcW w:w="3260" w:type="dxa"/>
            <w:tcBorders>
              <w:top w:val="single" w:sz="4" w:space="0" w:color="auto"/>
              <w:left w:val="single" w:sz="4" w:space="0" w:color="auto"/>
              <w:bottom w:val="single" w:sz="4" w:space="0" w:color="auto"/>
              <w:right w:val="single" w:sz="4" w:space="0" w:color="auto"/>
            </w:tcBorders>
          </w:tcPr>
          <w:p w:rsidR="007C1D61" w:rsidRPr="001079EC" w:rsidRDefault="007C1D61" w:rsidP="007C1D61">
            <w:pPr>
              <w:ind w:firstLine="0"/>
              <w:jc w:val="left"/>
            </w:pPr>
          </w:p>
        </w:tc>
      </w:tr>
      <w:tr w:rsidR="007C1D61" w:rsidRPr="00D733C8" w:rsidTr="007C1D61">
        <w:trPr>
          <w:cantSplit/>
          <w:trHeight w:val="451"/>
        </w:trPr>
        <w:tc>
          <w:tcPr>
            <w:tcW w:w="2268" w:type="dxa"/>
            <w:tcBorders>
              <w:top w:val="single" w:sz="4" w:space="0" w:color="auto"/>
              <w:left w:val="single" w:sz="4" w:space="0" w:color="auto"/>
              <w:bottom w:val="single" w:sz="4" w:space="0" w:color="auto"/>
              <w:right w:val="single" w:sz="4" w:space="0" w:color="auto"/>
            </w:tcBorders>
          </w:tcPr>
          <w:p w:rsidR="007C1D61" w:rsidRPr="00CE2FBB" w:rsidRDefault="007C1D61" w:rsidP="007C1D61">
            <w:pPr>
              <w:ind w:firstLine="0"/>
              <w:rPr>
                <w:bCs/>
              </w:rPr>
            </w:pPr>
            <w:r>
              <w:rPr>
                <w:bCs/>
              </w:rPr>
              <w:t>ВЛ-0,4 кВ</w:t>
            </w:r>
          </w:p>
        </w:tc>
        <w:tc>
          <w:tcPr>
            <w:tcW w:w="1134" w:type="dxa"/>
            <w:tcBorders>
              <w:top w:val="single" w:sz="4" w:space="0" w:color="auto"/>
              <w:left w:val="single" w:sz="4" w:space="0" w:color="auto"/>
              <w:bottom w:val="single" w:sz="4" w:space="0" w:color="auto"/>
              <w:right w:val="single" w:sz="4" w:space="0" w:color="auto"/>
            </w:tcBorders>
          </w:tcPr>
          <w:p w:rsidR="007C1D61" w:rsidRPr="00CE2FBB" w:rsidRDefault="007C1D61" w:rsidP="007C1D61">
            <w:pPr>
              <w:ind w:firstLine="0"/>
              <w:jc w:val="center"/>
              <w:rPr>
                <w:bCs/>
              </w:rPr>
            </w:pPr>
            <w:r>
              <w:rPr>
                <w:bCs/>
              </w:rPr>
              <w:t>А 16-50</w:t>
            </w:r>
          </w:p>
        </w:tc>
        <w:tc>
          <w:tcPr>
            <w:tcW w:w="1560" w:type="dxa"/>
            <w:tcBorders>
              <w:top w:val="single" w:sz="4" w:space="0" w:color="auto"/>
              <w:left w:val="single" w:sz="4" w:space="0" w:color="auto"/>
              <w:bottom w:val="single" w:sz="4" w:space="0" w:color="auto"/>
              <w:right w:val="single" w:sz="4" w:space="0" w:color="auto"/>
            </w:tcBorders>
          </w:tcPr>
          <w:p w:rsidR="007C1D61" w:rsidRPr="00092482" w:rsidRDefault="007C1D61" w:rsidP="007C1D61">
            <w:pPr>
              <w:ind w:firstLine="0"/>
              <w:jc w:val="center"/>
              <w:rPr>
                <w:bCs/>
              </w:rPr>
            </w:pPr>
            <w:r w:rsidRPr="00092482">
              <w:rPr>
                <w:bCs/>
              </w:rPr>
              <w:t>710,64</w:t>
            </w:r>
          </w:p>
        </w:tc>
        <w:tc>
          <w:tcPr>
            <w:tcW w:w="1559" w:type="dxa"/>
            <w:tcBorders>
              <w:top w:val="single" w:sz="4" w:space="0" w:color="auto"/>
              <w:left w:val="single" w:sz="4" w:space="0" w:color="auto"/>
              <w:bottom w:val="single" w:sz="4" w:space="0" w:color="auto"/>
              <w:right w:val="single" w:sz="4" w:space="0" w:color="auto"/>
            </w:tcBorders>
          </w:tcPr>
          <w:p w:rsidR="007C1D61" w:rsidRPr="001079EC" w:rsidRDefault="007C1D61" w:rsidP="007C1D61">
            <w:pPr>
              <w:ind w:firstLine="0"/>
              <w:jc w:val="center"/>
            </w:pPr>
          </w:p>
        </w:tc>
        <w:tc>
          <w:tcPr>
            <w:tcW w:w="3260" w:type="dxa"/>
            <w:tcBorders>
              <w:top w:val="single" w:sz="4" w:space="0" w:color="auto"/>
              <w:left w:val="single" w:sz="4" w:space="0" w:color="auto"/>
              <w:bottom w:val="single" w:sz="4" w:space="0" w:color="auto"/>
              <w:right w:val="single" w:sz="4" w:space="0" w:color="auto"/>
            </w:tcBorders>
          </w:tcPr>
          <w:p w:rsidR="007C1D61" w:rsidRPr="001079EC" w:rsidRDefault="007C1D61" w:rsidP="007C1D61">
            <w:pPr>
              <w:ind w:firstLine="0"/>
              <w:jc w:val="left"/>
            </w:pPr>
          </w:p>
        </w:tc>
      </w:tr>
    </w:tbl>
    <w:p w:rsidR="007C1D61" w:rsidRDefault="007C1D61" w:rsidP="007C1D61">
      <w:pPr>
        <w:pStyle w:val="ConsPlusNormal"/>
        <w:ind w:firstLine="0"/>
        <w:jc w:val="both"/>
        <w:rPr>
          <w:rFonts w:ascii="Times New Roman" w:hAnsi="Times New Roman" w:cs="Times New Roman"/>
          <w:sz w:val="28"/>
          <w:szCs w:val="28"/>
        </w:rPr>
      </w:pPr>
    </w:p>
    <w:p w:rsidR="007C1D61" w:rsidRDefault="007C1D61" w:rsidP="007C1D61">
      <w:pPr>
        <w:pStyle w:val="ConsPlusNormal"/>
        <w:spacing w:line="360" w:lineRule="auto"/>
        <w:rPr>
          <w:rFonts w:ascii="Times New Roman" w:hAnsi="Times New Roman" w:cs="Times New Roman"/>
          <w:sz w:val="28"/>
          <w:szCs w:val="28"/>
        </w:rPr>
      </w:pPr>
      <w:r w:rsidRPr="007B4B2A">
        <w:rPr>
          <w:rFonts w:ascii="Times New Roman" w:hAnsi="Times New Roman" w:cs="Times New Roman"/>
          <w:sz w:val="28"/>
          <w:szCs w:val="28"/>
        </w:rPr>
        <w:t xml:space="preserve">Основные </w:t>
      </w:r>
      <w:r w:rsidRPr="001079EC">
        <w:rPr>
          <w:rFonts w:ascii="Times New Roman" w:hAnsi="Times New Roman" w:cs="Times New Roman"/>
          <w:sz w:val="28"/>
          <w:szCs w:val="28"/>
        </w:rPr>
        <w:t>характеристики системы электроснабжения Каневского сельско</w:t>
      </w:r>
      <w:r>
        <w:rPr>
          <w:rFonts w:ascii="Times New Roman" w:hAnsi="Times New Roman" w:cs="Times New Roman"/>
          <w:sz w:val="28"/>
          <w:szCs w:val="28"/>
        </w:rPr>
        <w:t>го</w:t>
      </w:r>
      <w:r w:rsidRPr="00E16721">
        <w:rPr>
          <w:rFonts w:ascii="Times New Roman" w:hAnsi="Times New Roman" w:cs="Times New Roman"/>
          <w:sz w:val="28"/>
          <w:szCs w:val="28"/>
        </w:rPr>
        <w:t xml:space="preserve"> поселени</w:t>
      </w:r>
      <w:r>
        <w:rPr>
          <w:rFonts w:ascii="Times New Roman" w:hAnsi="Times New Roman" w:cs="Times New Roman"/>
          <w:sz w:val="28"/>
          <w:szCs w:val="28"/>
        </w:rPr>
        <w:t>я</w:t>
      </w:r>
      <w:r w:rsidRPr="007B4B2A">
        <w:rPr>
          <w:rFonts w:ascii="Times New Roman" w:hAnsi="Times New Roman" w:cs="Times New Roman"/>
          <w:sz w:val="28"/>
          <w:szCs w:val="28"/>
        </w:rPr>
        <w:t xml:space="preserve"> приведены в таблице </w:t>
      </w:r>
      <w:r w:rsidR="008563C0">
        <w:rPr>
          <w:rFonts w:ascii="Times New Roman" w:hAnsi="Times New Roman" w:cs="Times New Roman"/>
          <w:sz w:val="28"/>
          <w:szCs w:val="28"/>
        </w:rPr>
        <w:t>3</w:t>
      </w:r>
      <w:r>
        <w:rPr>
          <w:rFonts w:ascii="Times New Roman" w:hAnsi="Times New Roman" w:cs="Times New Roman"/>
          <w:sz w:val="28"/>
          <w:szCs w:val="28"/>
        </w:rPr>
        <w:t>.3.3</w:t>
      </w:r>
    </w:p>
    <w:p w:rsidR="007C1D61" w:rsidRDefault="007C1D61" w:rsidP="007C1D61">
      <w:pPr>
        <w:pStyle w:val="ConsPlusNormal"/>
        <w:ind w:firstLine="0"/>
        <w:rPr>
          <w:rFonts w:ascii="Times New Roman" w:hAnsi="Times New Roman" w:cs="Times New Roman"/>
          <w:sz w:val="28"/>
          <w:szCs w:val="28"/>
        </w:rPr>
      </w:pPr>
    </w:p>
    <w:p w:rsidR="007C1D61" w:rsidRDefault="007C1D61" w:rsidP="007C1D61">
      <w:pPr>
        <w:pStyle w:val="ConsPlusNormal"/>
        <w:widowControl/>
        <w:ind w:firstLine="0"/>
        <w:jc w:val="right"/>
        <w:rPr>
          <w:rFonts w:ascii="Times New Roman" w:hAnsi="Times New Roman" w:cs="Times New Roman"/>
          <w:sz w:val="28"/>
          <w:szCs w:val="28"/>
        </w:rPr>
      </w:pPr>
      <w:r w:rsidRPr="007B4B2A">
        <w:rPr>
          <w:rFonts w:ascii="Times New Roman" w:hAnsi="Times New Roman" w:cs="Times New Roman"/>
          <w:sz w:val="28"/>
          <w:szCs w:val="28"/>
        </w:rPr>
        <w:t>Таблица</w:t>
      </w:r>
      <w:r w:rsidR="008563C0">
        <w:rPr>
          <w:rFonts w:ascii="Times New Roman" w:hAnsi="Times New Roman" w:cs="Times New Roman"/>
          <w:sz w:val="28"/>
          <w:szCs w:val="28"/>
        </w:rPr>
        <w:t xml:space="preserve"> 3.3.3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51"/>
        <w:gridCol w:w="4536"/>
        <w:gridCol w:w="1559"/>
        <w:gridCol w:w="2835"/>
      </w:tblGrid>
      <w:tr w:rsidR="007C1D61" w:rsidRPr="00D733C8" w:rsidTr="007C1D61">
        <w:trPr>
          <w:cantSplit/>
          <w:trHeight w:val="853"/>
          <w:tblHeader/>
        </w:trPr>
        <w:tc>
          <w:tcPr>
            <w:tcW w:w="851" w:type="dxa"/>
            <w:tcBorders>
              <w:top w:val="single" w:sz="4" w:space="0" w:color="auto"/>
              <w:left w:val="single" w:sz="4" w:space="0" w:color="auto"/>
              <w:bottom w:val="single" w:sz="4" w:space="0" w:color="auto"/>
              <w:right w:val="single" w:sz="4" w:space="0" w:color="auto"/>
            </w:tcBorders>
            <w:vAlign w:val="center"/>
          </w:tcPr>
          <w:p w:rsidR="007C1D61" w:rsidRPr="00210B2B" w:rsidRDefault="007C1D61" w:rsidP="007C1D61">
            <w:pPr>
              <w:ind w:firstLine="0"/>
              <w:jc w:val="center"/>
            </w:pPr>
            <w:r w:rsidRPr="005562CA">
              <w:rPr>
                <w:b/>
                <w:bCs/>
              </w:rPr>
              <w:t>№ п/п</w:t>
            </w:r>
          </w:p>
        </w:tc>
        <w:tc>
          <w:tcPr>
            <w:tcW w:w="4536" w:type="dxa"/>
            <w:tcBorders>
              <w:top w:val="single" w:sz="4" w:space="0" w:color="auto"/>
              <w:left w:val="single" w:sz="4" w:space="0" w:color="auto"/>
              <w:bottom w:val="single" w:sz="4" w:space="0" w:color="auto"/>
              <w:right w:val="single" w:sz="4" w:space="0" w:color="auto"/>
            </w:tcBorders>
            <w:vAlign w:val="center"/>
          </w:tcPr>
          <w:p w:rsidR="007C1D61" w:rsidRPr="00210B2B" w:rsidRDefault="007C1D61" w:rsidP="007C1D61">
            <w:pPr>
              <w:ind w:firstLine="0"/>
              <w:jc w:val="center"/>
              <w:rPr>
                <w:bCs/>
              </w:rPr>
            </w:pPr>
            <w:r w:rsidRPr="005562CA">
              <w:rPr>
                <w:b/>
                <w:bCs/>
              </w:rPr>
              <w:t>Показатели</w:t>
            </w:r>
          </w:p>
        </w:tc>
        <w:tc>
          <w:tcPr>
            <w:tcW w:w="1559" w:type="dxa"/>
            <w:tcBorders>
              <w:top w:val="single" w:sz="4" w:space="0" w:color="auto"/>
              <w:left w:val="single" w:sz="4" w:space="0" w:color="auto"/>
              <w:bottom w:val="single" w:sz="4" w:space="0" w:color="auto"/>
              <w:right w:val="single" w:sz="4" w:space="0" w:color="auto"/>
            </w:tcBorders>
            <w:vAlign w:val="center"/>
          </w:tcPr>
          <w:p w:rsidR="007C1D61" w:rsidRDefault="007C1D61" w:rsidP="007C1D61">
            <w:pPr>
              <w:ind w:firstLine="0"/>
              <w:jc w:val="center"/>
              <w:rPr>
                <w:bCs/>
              </w:rPr>
            </w:pPr>
            <w:r w:rsidRPr="005562CA">
              <w:rPr>
                <w:b/>
                <w:bCs/>
              </w:rPr>
              <w:t>Ед. изм.</w:t>
            </w:r>
          </w:p>
        </w:tc>
        <w:tc>
          <w:tcPr>
            <w:tcW w:w="2835" w:type="dxa"/>
            <w:tcBorders>
              <w:top w:val="single" w:sz="4" w:space="0" w:color="auto"/>
              <w:left w:val="single" w:sz="4" w:space="0" w:color="auto"/>
              <w:bottom w:val="single" w:sz="4" w:space="0" w:color="auto"/>
              <w:right w:val="single" w:sz="4" w:space="0" w:color="auto"/>
            </w:tcBorders>
            <w:vAlign w:val="center"/>
          </w:tcPr>
          <w:p w:rsidR="007C1D61" w:rsidRPr="00DD24CC" w:rsidRDefault="007C1D61" w:rsidP="007C1D61">
            <w:pPr>
              <w:ind w:firstLine="0"/>
              <w:jc w:val="center"/>
            </w:pPr>
            <w:r>
              <w:rPr>
                <w:b/>
                <w:bCs/>
              </w:rPr>
              <w:t>К</w:t>
            </w:r>
            <w:r w:rsidRPr="005562CA">
              <w:rPr>
                <w:b/>
                <w:bCs/>
              </w:rPr>
              <w:t>ол</w:t>
            </w:r>
            <w:r>
              <w:rPr>
                <w:b/>
                <w:bCs/>
              </w:rPr>
              <w:t>ичество</w:t>
            </w:r>
          </w:p>
        </w:tc>
      </w:tr>
      <w:tr w:rsidR="007C1D61" w:rsidRPr="007B4B2A" w:rsidTr="007C1D61">
        <w:trPr>
          <w:cantSplit/>
          <w:trHeight w:val="451"/>
        </w:trPr>
        <w:tc>
          <w:tcPr>
            <w:tcW w:w="851" w:type="dxa"/>
            <w:tcBorders>
              <w:top w:val="single" w:sz="4" w:space="0" w:color="auto"/>
              <w:left w:val="single" w:sz="4" w:space="0" w:color="auto"/>
              <w:bottom w:val="single" w:sz="4" w:space="0" w:color="auto"/>
              <w:right w:val="single" w:sz="4" w:space="0" w:color="auto"/>
            </w:tcBorders>
          </w:tcPr>
          <w:p w:rsidR="007C1D61" w:rsidRPr="007B4B2A" w:rsidRDefault="007C1D61" w:rsidP="007C1D61">
            <w:pPr>
              <w:ind w:firstLine="0"/>
              <w:jc w:val="center"/>
            </w:pPr>
            <w:r w:rsidRPr="007B4B2A">
              <w:t>1.</w:t>
            </w:r>
          </w:p>
        </w:tc>
        <w:tc>
          <w:tcPr>
            <w:tcW w:w="4536" w:type="dxa"/>
            <w:tcBorders>
              <w:top w:val="single" w:sz="4" w:space="0" w:color="auto"/>
              <w:left w:val="single" w:sz="4" w:space="0" w:color="auto"/>
              <w:bottom w:val="single" w:sz="4" w:space="0" w:color="auto"/>
              <w:right w:val="single" w:sz="4" w:space="0" w:color="auto"/>
            </w:tcBorders>
          </w:tcPr>
          <w:p w:rsidR="007C1D61" w:rsidRPr="007B4B2A" w:rsidRDefault="007C1D61" w:rsidP="007C1D61">
            <w:pPr>
              <w:ind w:firstLine="0"/>
              <w:jc w:val="left"/>
              <w:rPr>
                <w:bCs/>
              </w:rPr>
            </w:pPr>
            <w:r w:rsidRPr="007B4B2A">
              <w:t>Количество подстанций ПС</w:t>
            </w:r>
          </w:p>
        </w:tc>
        <w:tc>
          <w:tcPr>
            <w:tcW w:w="1559" w:type="dxa"/>
            <w:tcBorders>
              <w:top w:val="single" w:sz="4" w:space="0" w:color="auto"/>
              <w:left w:val="single" w:sz="4" w:space="0" w:color="auto"/>
              <w:bottom w:val="single" w:sz="4" w:space="0" w:color="auto"/>
              <w:right w:val="single" w:sz="4" w:space="0" w:color="auto"/>
            </w:tcBorders>
          </w:tcPr>
          <w:p w:rsidR="007C1D61" w:rsidRPr="007B4B2A" w:rsidRDefault="007C1D61" w:rsidP="007C1D61">
            <w:pPr>
              <w:ind w:firstLine="0"/>
              <w:jc w:val="center"/>
              <w:rPr>
                <w:bCs/>
              </w:rPr>
            </w:pPr>
            <w:r w:rsidRPr="007B4B2A">
              <w:t>шт.</w:t>
            </w:r>
          </w:p>
        </w:tc>
        <w:tc>
          <w:tcPr>
            <w:tcW w:w="2835" w:type="dxa"/>
            <w:tcBorders>
              <w:top w:val="single" w:sz="4" w:space="0" w:color="auto"/>
              <w:left w:val="single" w:sz="4" w:space="0" w:color="auto"/>
              <w:bottom w:val="single" w:sz="4" w:space="0" w:color="auto"/>
              <w:right w:val="single" w:sz="4" w:space="0" w:color="auto"/>
            </w:tcBorders>
          </w:tcPr>
          <w:p w:rsidR="007C1D61" w:rsidRDefault="007C1D61" w:rsidP="007C1D61">
            <w:pPr>
              <w:ind w:firstLine="0"/>
              <w:jc w:val="center"/>
            </w:pPr>
            <w:r>
              <w:t>6</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2.</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Количество распределительных пунктов РП</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шт.</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3.</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Количество трансформаторных подстанций ТП, КТП</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шт.</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r>
              <w:t>20</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4.</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Суммарная установленная мощность ПС</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МВА</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r>
              <w:t>0</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5.</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Суммарная установленная мощность ТП, РП</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МВА</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r>
              <w:t>2,28</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6.</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Количество трансформаторов, установленных в ПС, РП, ТП</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шт.</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r>
              <w:t>20</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7.</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Суммарная установленная мощность силовых трансформаторов</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r>
              <w:t>2,28</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8.</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rPr>
                <w:i/>
              </w:rPr>
            </w:pPr>
            <w:r w:rsidRPr="007B4B2A">
              <w:t>Суммарное потребление муниципального образования (МР) (</w:t>
            </w:r>
            <w:r w:rsidRPr="007B4B2A">
              <w:rPr>
                <w:i/>
              </w:rPr>
              <w:t>среднемесячное)</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rPr>
                <w:i/>
                <w:iCs/>
              </w:rPr>
            </w:pPr>
          </w:p>
        </w:tc>
        <w:tc>
          <w:tcPr>
            <w:tcW w:w="4536" w:type="dxa"/>
            <w:tcBorders>
              <w:top w:val="nil"/>
              <w:left w:val="nil"/>
              <w:bottom w:val="single" w:sz="4" w:space="0" w:color="auto"/>
              <w:right w:val="single" w:sz="4" w:space="0" w:color="auto"/>
            </w:tcBorders>
            <w:shd w:val="clear" w:color="auto" w:fill="auto"/>
            <w:hideMark/>
          </w:tcPr>
          <w:p w:rsidR="007C1D61" w:rsidRPr="00323FBB" w:rsidRDefault="007C1D61" w:rsidP="007C1D61">
            <w:pPr>
              <w:ind w:firstLine="0"/>
              <w:jc w:val="left"/>
              <w:rPr>
                <w:iCs/>
              </w:rPr>
            </w:pPr>
            <w:r w:rsidRPr="00323FBB">
              <w:rPr>
                <w:iCs/>
              </w:rPr>
              <w:t>электрической мощности</w:t>
            </w:r>
          </w:p>
        </w:tc>
        <w:tc>
          <w:tcPr>
            <w:tcW w:w="1559" w:type="dxa"/>
            <w:tcBorders>
              <w:top w:val="nil"/>
              <w:left w:val="nil"/>
              <w:bottom w:val="single" w:sz="4" w:space="0" w:color="auto"/>
              <w:right w:val="nil"/>
            </w:tcBorders>
            <w:shd w:val="clear" w:color="auto" w:fill="auto"/>
            <w:hideMark/>
          </w:tcPr>
          <w:p w:rsidR="007C1D61" w:rsidRPr="00323FBB" w:rsidRDefault="007C1D61" w:rsidP="007C1D61">
            <w:pPr>
              <w:ind w:firstLine="0"/>
              <w:jc w:val="center"/>
              <w:rPr>
                <w:iCs/>
              </w:rPr>
            </w:pPr>
            <w:r w:rsidRPr="00323FBB">
              <w:rPr>
                <w:iCs/>
              </w:rPr>
              <w:t>МВт</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Pr="00323FBB" w:rsidRDefault="007C1D61" w:rsidP="007C1D61">
            <w:pPr>
              <w:ind w:firstLine="0"/>
              <w:jc w:val="center"/>
              <w:rPr>
                <w:iCs/>
              </w:rPr>
            </w:pPr>
            <w:r w:rsidRPr="00323FBB">
              <w:rPr>
                <w:iCs/>
              </w:rPr>
              <w:t>7,980</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rPr>
                <w:i/>
                <w:iCs/>
              </w:rPr>
            </w:pPr>
          </w:p>
        </w:tc>
        <w:tc>
          <w:tcPr>
            <w:tcW w:w="4536" w:type="dxa"/>
            <w:tcBorders>
              <w:top w:val="nil"/>
              <w:left w:val="nil"/>
              <w:bottom w:val="single" w:sz="4" w:space="0" w:color="auto"/>
              <w:right w:val="single" w:sz="4" w:space="0" w:color="auto"/>
            </w:tcBorders>
            <w:shd w:val="clear" w:color="auto" w:fill="auto"/>
            <w:hideMark/>
          </w:tcPr>
          <w:p w:rsidR="007C1D61" w:rsidRPr="00323FBB" w:rsidRDefault="007C1D61" w:rsidP="007C1D61">
            <w:pPr>
              <w:ind w:firstLine="0"/>
              <w:jc w:val="left"/>
              <w:rPr>
                <w:iCs/>
              </w:rPr>
            </w:pPr>
            <w:r w:rsidRPr="00323FBB">
              <w:rPr>
                <w:iCs/>
              </w:rPr>
              <w:t>электрической энергии</w:t>
            </w:r>
          </w:p>
        </w:tc>
        <w:tc>
          <w:tcPr>
            <w:tcW w:w="1559" w:type="dxa"/>
            <w:tcBorders>
              <w:top w:val="nil"/>
              <w:left w:val="nil"/>
              <w:bottom w:val="single" w:sz="4" w:space="0" w:color="auto"/>
              <w:right w:val="nil"/>
            </w:tcBorders>
            <w:shd w:val="clear" w:color="auto" w:fill="auto"/>
            <w:hideMark/>
          </w:tcPr>
          <w:p w:rsidR="007C1D61" w:rsidRPr="00323FBB" w:rsidRDefault="007C1D61" w:rsidP="007C1D61">
            <w:pPr>
              <w:ind w:firstLine="0"/>
              <w:jc w:val="center"/>
              <w:rPr>
                <w:iCs/>
              </w:rPr>
            </w:pPr>
            <w:r w:rsidRPr="00323FBB">
              <w:rPr>
                <w:iCs/>
              </w:rPr>
              <w:t>млн. кВт∙ч.</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Pr="00323FBB" w:rsidRDefault="007C1D61" w:rsidP="007C1D61">
            <w:pPr>
              <w:ind w:firstLine="0"/>
              <w:jc w:val="center"/>
              <w:rPr>
                <w:iCs/>
              </w:rPr>
            </w:pPr>
            <w:r w:rsidRPr="00323FBB">
              <w:rPr>
                <w:iCs/>
              </w:rPr>
              <w:t>29127,42</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9.</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Количество трансформаторов, имеющих срок эксплуатации более 15 лет (на начало 201</w:t>
            </w:r>
            <w:r>
              <w:t>5</w:t>
            </w:r>
            <w:r w:rsidRPr="007B4B2A">
              <w:t xml:space="preserve"> г.)</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r>
              <w:t>20</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10.</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Сумма совмещенных максимумов нагрузок на шинах 6÷10кВ ПС</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МВт.</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11.</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Сумма максимумов нагрузок на шинах ТП, в том числе:</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А</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C1D61" w:rsidRPr="00925AF2" w:rsidRDefault="007C1D61" w:rsidP="007C1D61">
            <w:pPr>
              <w:ind w:firstLine="0"/>
              <w:jc w:val="center"/>
              <w:rPr>
                <w:iCs/>
              </w:rPr>
            </w:pPr>
            <w:r w:rsidRPr="00925AF2">
              <w:rPr>
                <w:iCs/>
              </w:rPr>
              <w:t>11.1.</w:t>
            </w:r>
          </w:p>
        </w:tc>
        <w:tc>
          <w:tcPr>
            <w:tcW w:w="4536" w:type="dxa"/>
            <w:tcBorders>
              <w:top w:val="nil"/>
              <w:left w:val="nil"/>
              <w:bottom w:val="single" w:sz="4" w:space="0" w:color="auto"/>
              <w:right w:val="single" w:sz="4" w:space="0" w:color="auto"/>
            </w:tcBorders>
            <w:shd w:val="clear" w:color="auto" w:fill="auto"/>
            <w:hideMark/>
          </w:tcPr>
          <w:p w:rsidR="007C1D61" w:rsidRPr="00925AF2" w:rsidRDefault="007C1D61" w:rsidP="007C1D61">
            <w:pPr>
              <w:ind w:firstLine="0"/>
              <w:jc w:val="left"/>
              <w:rPr>
                <w:iCs/>
              </w:rPr>
            </w:pPr>
            <w:r w:rsidRPr="00925AF2">
              <w:rPr>
                <w:iCs/>
              </w:rPr>
              <w:t>коммунально-бытовые</w:t>
            </w:r>
          </w:p>
        </w:tc>
        <w:tc>
          <w:tcPr>
            <w:tcW w:w="1559" w:type="dxa"/>
            <w:tcBorders>
              <w:top w:val="nil"/>
              <w:left w:val="nil"/>
              <w:bottom w:val="single" w:sz="4" w:space="0" w:color="auto"/>
              <w:right w:val="nil"/>
            </w:tcBorders>
            <w:shd w:val="clear" w:color="auto" w:fill="auto"/>
            <w:hideMark/>
          </w:tcPr>
          <w:p w:rsidR="007C1D61" w:rsidRPr="00925AF2" w:rsidRDefault="007C1D61" w:rsidP="007C1D61">
            <w:pPr>
              <w:ind w:firstLine="0"/>
              <w:jc w:val="center"/>
              <w:rPr>
                <w:iCs/>
              </w:rPr>
            </w:pPr>
            <w:r w:rsidRPr="00925AF2">
              <w:rPr>
                <w:iCs/>
              </w:rPr>
              <w:t>МВт.</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rPr>
                <w:i/>
                <w:iCs/>
              </w:rP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C1D61" w:rsidRPr="00925AF2" w:rsidRDefault="007C1D61" w:rsidP="007C1D61">
            <w:pPr>
              <w:ind w:firstLine="0"/>
              <w:jc w:val="center"/>
              <w:rPr>
                <w:iCs/>
              </w:rPr>
            </w:pPr>
            <w:r w:rsidRPr="00925AF2">
              <w:rPr>
                <w:iCs/>
              </w:rPr>
              <w:t>11.2.</w:t>
            </w:r>
          </w:p>
        </w:tc>
        <w:tc>
          <w:tcPr>
            <w:tcW w:w="4536" w:type="dxa"/>
            <w:tcBorders>
              <w:top w:val="nil"/>
              <w:left w:val="nil"/>
              <w:bottom w:val="single" w:sz="4" w:space="0" w:color="auto"/>
              <w:right w:val="single" w:sz="4" w:space="0" w:color="auto"/>
            </w:tcBorders>
            <w:shd w:val="clear" w:color="auto" w:fill="auto"/>
            <w:hideMark/>
          </w:tcPr>
          <w:p w:rsidR="007C1D61" w:rsidRPr="00925AF2" w:rsidRDefault="007C1D61" w:rsidP="007C1D61">
            <w:pPr>
              <w:ind w:firstLine="0"/>
              <w:jc w:val="left"/>
              <w:rPr>
                <w:iCs/>
              </w:rPr>
            </w:pPr>
            <w:r w:rsidRPr="00925AF2">
              <w:rPr>
                <w:iCs/>
              </w:rPr>
              <w:t>промышленные и прочие</w:t>
            </w:r>
          </w:p>
        </w:tc>
        <w:tc>
          <w:tcPr>
            <w:tcW w:w="1559" w:type="dxa"/>
            <w:tcBorders>
              <w:top w:val="nil"/>
              <w:left w:val="nil"/>
              <w:bottom w:val="single" w:sz="4" w:space="0" w:color="auto"/>
              <w:right w:val="nil"/>
            </w:tcBorders>
            <w:shd w:val="clear" w:color="auto" w:fill="auto"/>
            <w:hideMark/>
          </w:tcPr>
          <w:p w:rsidR="007C1D61" w:rsidRPr="00925AF2" w:rsidRDefault="007C1D61" w:rsidP="007C1D61">
            <w:pPr>
              <w:ind w:firstLine="0"/>
              <w:jc w:val="center"/>
              <w:rPr>
                <w:iCs/>
              </w:rPr>
            </w:pPr>
            <w:r w:rsidRPr="00925AF2">
              <w:rPr>
                <w:iCs/>
              </w:rPr>
              <w:t>МВт.</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rPr>
                <w:i/>
                <w:iCs/>
              </w:rP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12.</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Сумма совмещенных максимумов нагрузок РП</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МВт.</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13.</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Средняя загрузка трансформаторов в ТП в часы собственного максимума</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14.</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Общая протяженность воздушных линий (ВЛ)</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r>
              <w:t>76,72</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14.1.</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введенных с 2000 г. до настоящего времени</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14.2.</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введенных с 1990 г. до 1999 г.</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14.3.</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введенных до 1989 г.</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r>
              <w:t>76,72</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15.</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Общая протяженность кабельных линий (КЛ)</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15.1.</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введенных с 2000 г. до н.в.</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15.2.</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введенных с 1990 г. до 1999 г.</w:t>
            </w:r>
          </w:p>
        </w:tc>
        <w:tc>
          <w:tcPr>
            <w:tcW w:w="1559" w:type="dxa"/>
            <w:tcBorders>
              <w:top w:val="nil"/>
              <w:left w:val="nil"/>
              <w:bottom w:val="single" w:sz="4" w:space="0" w:color="auto"/>
              <w:right w:val="nil"/>
            </w:tcBorders>
            <w:shd w:val="clear" w:color="auto" w:fill="auto"/>
            <w:hideMark/>
          </w:tcPr>
          <w:p w:rsidR="007C1D61" w:rsidRPr="007B4B2A" w:rsidRDefault="007C1D61" w:rsidP="007C1D61">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nil"/>
              <w:right w:val="single" w:sz="4" w:space="0" w:color="auto"/>
            </w:tcBorders>
            <w:shd w:val="clear" w:color="auto" w:fill="auto"/>
            <w:hideMark/>
          </w:tcPr>
          <w:p w:rsidR="007C1D61" w:rsidRPr="007B4B2A" w:rsidRDefault="007C1D61" w:rsidP="007C1D61">
            <w:pPr>
              <w:ind w:firstLine="0"/>
              <w:jc w:val="center"/>
            </w:pPr>
            <w:r w:rsidRPr="007B4B2A">
              <w:t>15.3.</w:t>
            </w:r>
          </w:p>
        </w:tc>
        <w:tc>
          <w:tcPr>
            <w:tcW w:w="4536" w:type="dxa"/>
            <w:tcBorders>
              <w:top w:val="nil"/>
              <w:left w:val="nil"/>
              <w:bottom w:val="nil"/>
              <w:right w:val="single" w:sz="4" w:space="0" w:color="auto"/>
            </w:tcBorders>
            <w:shd w:val="clear" w:color="auto" w:fill="auto"/>
            <w:hideMark/>
          </w:tcPr>
          <w:p w:rsidR="007C1D61" w:rsidRPr="007B4B2A" w:rsidRDefault="007C1D61" w:rsidP="007C1D61">
            <w:pPr>
              <w:ind w:firstLine="0"/>
              <w:jc w:val="left"/>
            </w:pPr>
            <w:r w:rsidRPr="007B4B2A">
              <w:t>введенных до 1989 г.</w:t>
            </w:r>
          </w:p>
        </w:tc>
        <w:tc>
          <w:tcPr>
            <w:tcW w:w="1559" w:type="dxa"/>
            <w:tcBorders>
              <w:top w:val="nil"/>
              <w:left w:val="nil"/>
              <w:bottom w:val="nil"/>
              <w:right w:val="nil"/>
            </w:tcBorders>
            <w:shd w:val="clear" w:color="auto" w:fill="auto"/>
            <w:hideMark/>
          </w:tcPr>
          <w:p w:rsidR="007C1D61" w:rsidRPr="007B4B2A" w:rsidRDefault="007C1D61" w:rsidP="007C1D61">
            <w:pPr>
              <w:ind w:firstLine="0"/>
              <w:jc w:val="center"/>
            </w:pPr>
            <w:r w:rsidRPr="007B4B2A">
              <w:t>км</w:t>
            </w:r>
          </w:p>
        </w:tc>
        <w:tc>
          <w:tcPr>
            <w:tcW w:w="2835" w:type="dxa"/>
            <w:tcBorders>
              <w:top w:val="nil"/>
              <w:left w:val="single" w:sz="8" w:space="0" w:color="auto"/>
              <w:bottom w:val="nil"/>
              <w:right w:val="single" w:sz="8" w:space="0" w:color="auto"/>
            </w:tcBorders>
            <w:shd w:val="clear" w:color="auto" w:fill="auto"/>
            <w:hideMark/>
          </w:tcPr>
          <w:p w:rsidR="007C1D61"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single" w:sz="4" w:space="0" w:color="auto"/>
              <w:left w:val="single" w:sz="8" w:space="0" w:color="auto"/>
              <w:bottom w:val="single" w:sz="4" w:space="0" w:color="auto"/>
              <w:right w:val="single" w:sz="4" w:space="0" w:color="auto"/>
            </w:tcBorders>
            <w:shd w:val="clear" w:color="auto" w:fill="auto"/>
            <w:noWrap/>
            <w:hideMark/>
          </w:tcPr>
          <w:p w:rsidR="007C1D61" w:rsidRPr="007B4B2A" w:rsidRDefault="007C1D61" w:rsidP="007C1D61">
            <w:pPr>
              <w:ind w:firstLine="0"/>
              <w:jc w:val="center"/>
            </w:pPr>
            <w:r w:rsidRPr="007B4B2A">
              <w:t>16</w:t>
            </w:r>
          </w:p>
        </w:tc>
        <w:tc>
          <w:tcPr>
            <w:tcW w:w="4536" w:type="dxa"/>
            <w:tcBorders>
              <w:top w:val="single" w:sz="4" w:space="0" w:color="auto"/>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Количество опор</w:t>
            </w:r>
          </w:p>
        </w:tc>
        <w:tc>
          <w:tcPr>
            <w:tcW w:w="1559" w:type="dxa"/>
            <w:tcBorders>
              <w:top w:val="single" w:sz="4" w:space="0" w:color="auto"/>
              <w:left w:val="nil"/>
              <w:bottom w:val="single" w:sz="4" w:space="0" w:color="auto"/>
              <w:right w:val="nil"/>
            </w:tcBorders>
            <w:shd w:val="clear" w:color="auto" w:fill="auto"/>
            <w:noWrap/>
            <w:hideMark/>
          </w:tcPr>
          <w:p w:rsidR="007C1D61" w:rsidRPr="007B4B2A" w:rsidRDefault="007C1D61" w:rsidP="007C1D61">
            <w:pPr>
              <w:ind w:firstLine="0"/>
              <w:jc w:val="center"/>
            </w:pPr>
          </w:p>
        </w:tc>
        <w:tc>
          <w:tcPr>
            <w:tcW w:w="2835" w:type="dxa"/>
            <w:tcBorders>
              <w:top w:val="single" w:sz="4" w:space="0" w:color="auto"/>
              <w:left w:val="single" w:sz="8" w:space="0" w:color="auto"/>
              <w:bottom w:val="single" w:sz="4" w:space="0" w:color="auto"/>
              <w:right w:val="single" w:sz="8" w:space="0" w:color="auto"/>
            </w:tcBorders>
            <w:shd w:val="clear" w:color="auto" w:fill="auto"/>
            <w:noWrap/>
            <w:hideMark/>
          </w:tcPr>
          <w:p w:rsidR="007C1D61" w:rsidRDefault="007C1D61" w:rsidP="007C1D61">
            <w:pPr>
              <w:ind w:firstLine="0"/>
              <w:jc w:val="center"/>
            </w:pPr>
            <w:r>
              <w:t>2052</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noWrap/>
            <w:hideMark/>
          </w:tcPr>
          <w:p w:rsidR="007C1D61" w:rsidRPr="007B4B2A" w:rsidRDefault="007C1D61" w:rsidP="007C1D61">
            <w:pPr>
              <w:ind w:firstLine="0"/>
              <w:jc w:val="center"/>
            </w:pP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в т.ч.</w:t>
            </w:r>
          </w:p>
        </w:tc>
        <w:tc>
          <w:tcPr>
            <w:tcW w:w="1559" w:type="dxa"/>
            <w:tcBorders>
              <w:top w:val="nil"/>
              <w:left w:val="nil"/>
              <w:bottom w:val="single" w:sz="4" w:space="0" w:color="auto"/>
              <w:right w:val="nil"/>
            </w:tcBorders>
            <w:shd w:val="clear" w:color="auto" w:fill="auto"/>
            <w:noWrap/>
            <w:hideMark/>
          </w:tcPr>
          <w:p w:rsidR="007C1D61" w:rsidRPr="007B4B2A" w:rsidRDefault="007C1D61" w:rsidP="007C1D61">
            <w:pPr>
              <w:ind w:firstLine="0"/>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7C1D61" w:rsidRPr="00A832C0" w:rsidRDefault="007C1D61" w:rsidP="007C1D61">
            <w:pPr>
              <w:ind w:firstLine="0"/>
              <w:jc w:val="center"/>
            </w:pP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16.1.</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деревянные</w:t>
            </w:r>
          </w:p>
        </w:tc>
        <w:tc>
          <w:tcPr>
            <w:tcW w:w="1559" w:type="dxa"/>
            <w:tcBorders>
              <w:top w:val="nil"/>
              <w:left w:val="nil"/>
              <w:bottom w:val="single" w:sz="4" w:space="0" w:color="auto"/>
              <w:right w:val="nil"/>
            </w:tcBorders>
            <w:shd w:val="clear" w:color="auto" w:fill="auto"/>
            <w:noWrap/>
            <w:hideMark/>
          </w:tcPr>
          <w:p w:rsidR="007C1D61" w:rsidRPr="007B4B2A" w:rsidRDefault="007C1D61" w:rsidP="007C1D61">
            <w:pPr>
              <w:ind w:firstLine="0"/>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7C1D61" w:rsidRDefault="007C1D61" w:rsidP="007C1D61">
            <w:pPr>
              <w:ind w:firstLine="0"/>
              <w:jc w:val="center"/>
            </w:pPr>
            <w:r>
              <w:t>121</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16.2.</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желез</w:t>
            </w:r>
            <w:r>
              <w:t>обетон</w:t>
            </w:r>
            <w:r w:rsidRPr="007B4B2A">
              <w:t>ные</w:t>
            </w:r>
          </w:p>
        </w:tc>
        <w:tc>
          <w:tcPr>
            <w:tcW w:w="1559" w:type="dxa"/>
            <w:tcBorders>
              <w:top w:val="nil"/>
              <w:left w:val="nil"/>
              <w:bottom w:val="single" w:sz="4" w:space="0" w:color="auto"/>
              <w:right w:val="nil"/>
            </w:tcBorders>
            <w:shd w:val="clear" w:color="auto" w:fill="auto"/>
            <w:noWrap/>
            <w:hideMark/>
          </w:tcPr>
          <w:p w:rsidR="007C1D61" w:rsidRPr="007B4B2A" w:rsidRDefault="007C1D61" w:rsidP="007C1D61">
            <w:pPr>
              <w:ind w:firstLine="0"/>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7C1D61" w:rsidRDefault="007C1D61" w:rsidP="007C1D61">
            <w:pPr>
              <w:ind w:firstLine="0"/>
              <w:jc w:val="center"/>
            </w:pPr>
            <w:r>
              <w:t>1931</w:t>
            </w:r>
          </w:p>
        </w:tc>
      </w:tr>
      <w:tr w:rsidR="007C1D61" w:rsidRPr="007B4B2A" w:rsidTr="007C1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C1D61" w:rsidRPr="007B4B2A" w:rsidRDefault="007C1D61" w:rsidP="007C1D61">
            <w:pPr>
              <w:ind w:firstLine="0"/>
              <w:jc w:val="center"/>
            </w:pPr>
            <w:r w:rsidRPr="007B4B2A">
              <w:t>16.3.</w:t>
            </w:r>
          </w:p>
        </w:tc>
        <w:tc>
          <w:tcPr>
            <w:tcW w:w="4536" w:type="dxa"/>
            <w:tcBorders>
              <w:top w:val="nil"/>
              <w:left w:val="nil"/>
              <w:bottom w:val="single" w:sz="4" w:space="0" w:color="auto"/>
              <w:right w:val="single" w:sz="4" w:space="0" w:color="auto"/>
            </w:tcBorders>
            <w:shd w:val="clear" w:color="auto" w:fill="auto"/>
            <w:hideMark/>
          </w:tcPr>
          <w:p w:rsidR="007C1D61" w:rsidRPr="007B4B2A" w:rsidRDefault="007C1D61" w:rsidP="007C1D61">
            <w:pPr>
              <w:ind w:firstLine="0"/>
              <w:jc w:val="left"/>
            </w:pPr>
            <w:r w:rsidRPr="007B4B2A">
              <w:t>металлические</w:t>
            </w:r>
          </w:p>
        </w:tc>
        <w:tc>
          <w:tcPr>
            <w:tcW w:w="1559" w:type="dxa"/>
            <w:tcBorders>
              <w:top w:val="nil"/>
              <w:left w:val="nil"/>
              <w:bottom w:val="single" w:sz="4" w:space="0" w:color="auto"/>
              <w:right w:val="nil"/>
            </w:tcBorders>
            <w:shd w:val="clear" w:color="auto" w:fill="auto"/>
            <w:noWrap/>
            <w:hideMark/>
          </w:tcPr>
          <w:p w:rsidR="007C1D61" w:rsidRPr="007B4B2A" w:rsidRDefault="007C1D61" w:rsidP="007C1D61">
            <w:pPr>
              <w:ind w:firstLine="0"/>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7C1D61" w:rsidRPr="00A832C0" w:rsidRDefault="007C1D61" w:rsidP="007C1D61">
            <w:pPr>
              <w:ind w:firstLine="0"/>
              <w:jc w:val="center"/>
            </w:pPr>
          </w:p>
        </w:tc>
      </w:tr>
    </w:tbl>
    <w:p w:rsidR="007C1D61" w:rsidRDefault="007C1D61" w:rsidP="007C1D61">
      <w:pPr>
        <w:pStyle w:val="ConsPlusNormal"/>
        <w:widowControl/>
        <w:ind w:firstLine="0"/>
        <w:jc w:val="both"/>
        <w:rPr>
          <w:rFonts w:ascii="Times New Roman" w:hAnsi="Times New Roman" w:cs="Times New Roman"/>
          <w:b/>
        </w:rPr>
      </w:pPr>
    </w:p>
    <w:p w:rsidR="007C1D61" w:rsidRDefault="007C1D61" w:rsidP="007C1D61">
      <w:pPr>
        <w:pStyle w:val="Mystyle"/>
        <w:spacing w:line="360" w:lineRule="auto"/>
        <w:rPr>
          <w:b/>
          <w:sz w:val="28"/>
          <w:szCs w:val="28"/>
          <w:lang w:val="ru-RU"/>
        </w:rPr>
      </w:pPr>
    </w:p>
    <w:p w:rsidR="007C1D61" w:rsidRDefault="007C1D61" w:rsidP="00BE1341">
      <w:pPr>
        <w:pStyle w:val="1c"/>
        <w:spacing w:before="0" w:after="120" w:line="360" w:lineRule="auto"/>
        <w:ind w:left="0" w:right="0"/>
        <w:jc w:val="left"/>
        <w:rPr>
          <w:rFonts w:ascii="Times New Roman" w:hAnsi="Times New Roman"/>
          <w:b/>
          <w:color w:val="auto"/>
          <w:sz w:val="28"/>
          <w:szCs w:val="28"/>
        </w:rPr>
      </w:pPr>
    </w:p>
    <w:p w:rsidR="008563C0" w:rsidRDefault="008563C0" w:rsidP="00BE1341">
      <w:pPr>
        <w:pStyle w:val="1c"/>
        <w:spacing w:before="0" w:after="120" w:line="360" w:lineRule="auto"/>
        <w:ind w:left="0" w:right="0"/>
        <w:jc w:val="left"/>
        <w:rPr>
          <w:rFonts w:ascii="Times New Roman" w:hAnsi="Times New Roman"/>
          <w:b/>
          <w:color w:val="auto"/>
          <w:sz w:val="28"/>
          <w:szCs w:val="28"/>
        </w:rPr>
      </w:pPr>
    </w:p>
    <w:p w:rsidR="008563C0" w:rsidRDefault="008563C0" w:rsidP="00BE1341">
      <w:pPr>
        <w:pStyle w:val="1c"/>
        <w:spacing w:before="0" w:after="120" w:line="360" w:lineRule="auto"/>
        <w:ind w:left="0" w:right="0"/>
        <w:jc w:val="left"/>
        <w:rPr>
          <w:rFonts w:ascii="Times New Roman" w:hAnsi="Times New Roman"/>
          <w:b/>
          <w:color w:val="auto"/>
          <w:sz w:val="28"/>
          <w:szCs w:val="28"/>
        </w:rPr>
      </w:pPr>
    </w:p>
    <w:p w:rsidR="009F4535" w:rsidRDefault="00F446ED" w:rsidP="00BE1341">
      <w:pPr>
        <w:pStyle w:val="ConsPlusNormal"/>
        <w:widowControl/>
        <w:spacing w:line="360" w:lineRule="auto"/>
        <w:ind w:firstLine="0"/>
        <w:jc w:val="both"/>
        <w:rPr>
          <w:rFonts w:ascii="Times New Roman" w:hAnsi="Times New Roman" w:cs="Times New Roman"/>
          <w:b/>
          <w:sz w:val="28"/>
          <w:szCs w:val="28"/>
        </w:rPr>
      </w:pPr>
      <w:r>
        <w:rPr>
          <w:rFonts w:ascii="Times New Roman" w:hAnsi="Times New Roman" w:cs="Times New Roman"/>
          <w:b/>
          <w:sz w:val="28"/>
          <w:szCs w:val="28"/>
        </w:rPr>
        <w:t>3</w:t>
      </w:r>
      <w:r w:rsidR="009F4535" w:rsidRPr="00F446ED">
        <w:rPr>
          <w:rFonts w:ascii="Times New Roman" w:hAnsi="Times New Roman" w:cs="Times New Roman"/>
          <w:b/>
          <w:sz w:val="28"/>
          <w:szCs w:val="28"/>
        </w:rPr>
        <w:t>.4. Существующие состояние системы газоснабжения.</w:t>
      </w:r>
    </w:p>
    <w:p w:rsidR="0049130C" w:rsidRDefault="0049130C" w:rsidP="0049130C">
      <w:pPr>
        <w:pStyle w:val="ConsPlusNormal"/>
        <w:widowControl/>
        <w:spacing w:line="360" w:lineRule="auto"/>
        <w:ind w:firstLine="0"/>
        <w:jc w:val="both"/>
        <w:rPr>
          <w:rFonts w:ascii="Times New Roman" w:hAnsi="Times New Roman" w:cs="Times New Roman"/>
          <w:sz w:val="28"/>
          <w:szCs w:val="28"/>
        </w:rPr>
      </w:pPr>
    </w:p>
    <w:p w:rsidR="007C1D61" w:rsidRDefault="007C1D61" w:rsidP="007C1D61">
      <w:pPr>
        <w:pStyle w:val="Mystyle"/>
        <w:spacing w:line="360" w:lineRule="auto"/>
        <w:rPr>
          <w:sz w:val="28"/>
          <w:szCs w:val="28"/>
          <w:lang w:val="ru-RU"/>
        </w:rPr>
      </w:pPr>
      <w:r>
        <w:rPr>
          <w:sz w:val="28"/>
          <w:szCs w:val="28"/>
          <w:lang w:val="ru-RU"/>
        </w:rPr>
        <w:t>Система газоснабжения Каневского сельского поселения начала развиваться с 1961 года и на сегодняшний день находиться в удовлетворительном состоянии.</w:t>
      </w:r>
    </w:p>
    <w:p w:rsidR="007C1D61" w:rsidRDefault="007C1D61" w:rsidP="007C1D61">
      <w:pPr>
        <w:pStyle w:val="Mystyle"/>
        <w:spacing w:line="360" w:lineRule="auto"/>
        <w:rPr>
          <w:sz w:val="28"/>
          <w:szCs w:val="28"/>
          <w:lang w:val="ru-RU"/>
        </w:rPr>
      </w:pPr>
      <w:r>
        <w:rPr>
          <w:sz w:val="28"/>
          <w:szCs w:val="28"/>
          <w:lang w:val="ru-RU"/>
        </w:rPr>
        <w:t>Количество потребителей сетевого газа составляет 16075 абонентов, а также газифицированы промышленные объекты, такие как: ЗАО «Дорожник», ОАО «Каневскагропромстрой», ЗАО «Каневскаагропромэнерго», Каневское ДРСУ, «Каневской завод газовой аппаратуры», НК Роснефть-кубаньнефтепродукт и др., 18 котельных МУП «Тепловые сети», 2 колхоза, 2 дворца спорта и порядка 400 коммунально-бытовых объектов.</w:t>
      </w:r>
    </w:p>
    <w:p w:rsidR="007C1D61" w:rsidRPr="00154013" w:rsidRDefault="007C1D61" w:rsidP="007C1D61">
      <w:pPr>
        <w:pStyle w:val="Mystyle"/>
        <w:spacing w:line="360" w:lineRule="auto"/>
        <w:rPr>
          <w:sz w:val="28"/>
          <w:szCs w:val="28"/>
          <w:lang w:val="ru-RU"/>
        </w:rPr>
      </w:pPr>
      <w:r>
        <w:rPr>
          <w:sz w:val="28"/>
          <w:szCs w:val="28"/>
          <w:lang w:val="ru-RU"/>
        </w:rPr>
        <w:t xml:space="preserve">Для осуществления бесперебойного и безаварийного газоснабжения потребителей сетевого газа ст. Каневской необходимо произвести реконструкции газопроводов низкого давления с заменых участков газопровода на больший диаметр.  Участки реконструкции газопровода смотреть по таблице </w:t>
      </w:r>
      <w:r w:rsidR="008563C0">
        <w:rPr>
          <w:sz w:val="28"/>
          <w:szCs w:val="28"/>
          <w:lang w:val="ru-RU"/>
        </w:rPr>
        <w:t>3</w:t>
      </w:r>
      <w:r>
        <w:rPr>
          <w:sz w:val="28"/>
          <w:szCs w:val="28"/>
          <w:lang w:val="ru-RU"/>
        </w:rPr>
        <w:t>.4.</w:t>
      </w:r>
      <w:r w:rsidR="008563C0">
        <w:rPr>
          <w:sz w:val="28"/>
          <w:szCs w:val="28"/>
          <w:lang w:val="ru-RU"/>
        </w:rPr>
        <w:t>1</w:t>
      </w:r>
      <w:r>
        <w:rPr>
          <w:sz w:val="28"/>
          <w:szCs w:val="28"/>
          <w:lang w:val="ru-RU"/>
        </w:rPr>
        <w:t xml:space="preserve"> </w:t>
      </w:r>
    </w:p>
    <w:p w:rsidR="007C1D61" w:rsidRDefault="007C1D61" w:rsidP="007C1D61">
      <w:pPr>
        <w:pStyle w:val="Mystyle"/>
        <w:spacing w:line="360" w:lineRule="auto"/>
        <w:ind w:firstLine="0"/>
        <w:rPr>
          <w:sz w:val="28"/>
          <w:szCs w:val="28"/>
          <w:lang w:val="ru-RU"/>
        </w:rPr>
      </w:pPr>
    </w:p>
    <w:tbl>
      <w:tblPr>
        <w:tblStyle w:val="af4"/>
        <w:tblW w:w="0" w:type="auto"/>
        <w:tblLook w:val="04A0" w:firstRow="1" w:lastRow="0" w:firstColumn="1" w:lastColumn="0" w:noHBand="0" w:noVBand="1"/>
      </w:tblPr>
      <w:tblGrid>
        <w:gridCol w:w="704"/>
        <w:gridCol w:w="4111"/>
        <w:gridCol w:w="4814"/>
      </w:tblGrid>
      <w:tr w:rsidR="007C1D61" w:rsidRPr="00AA151B" w:rsidTr="007C1D61">
        <w:tc>
          <w:tcPr>
            <w:tcW w:w="704" w:type="dxa"/>
          </w:tcPr>
          <w:p w:rsidR="007C1D61" w:rsidRPr="00AA151B" w:rsidRDefault="007C1D61" w:rsidP="007C1D61">
            <w:pPr>
              <w:pStyle w:val="Mystyle"/>
              <w:spacing w:line="360" w:lineRule="auto"/>
              <w:ind w:firstLine="0"/>
              <w:jc w:val="center"/>
              <w:rPr>
                <w:lang w:val="ru-RU"/>
              </w:rPr>
            </w:pPr>
            <w:r w:rsidRPr="00AA151B">
              <w:rPr>
                <w:lang w:val="ru-RU"/>
              </w:rPr>
              <w:t>№</w:t>
            </w:r>
          </w:p>
          <w:p w:rsidR="007C1D61" w:rsidRPr="00AA151B" w:rsidRDefault="007C1D61" w:rsidP="007C1D61">
            <w:pPr>
              <w:pStyle w:val="Mystyle"/>
              <w:spacing w:line="360" w:lineRule="auto"/>
              <w:ind w:firstLine="0"/>
              <w:jc w:val="center"/>
              <w:rPr>
                <w:lang w:val="ru-RU"/>
              </w:rPr>
            </w:pPr>
            <w:r w:rsidRPr="00AA151B">
              <w:rPr>
                <w:lang w:val="ru-RU"/>
              </w:rPr>
              <w:t>П/П</w:t>
            </w:r>
          </w:p>
        </w:tc>
        <w:tc>
          <w:tcPr>
            <w:tcW w:w="4111" w:type="dxa"/>
          </w:tcPr>
          <w:p w:rsidR="007C1D61" w:rsidRPr="00AA151B" w:rsidRDefault="007C1D61" w:rsidP="007C1D61">
            <w:pPr>
              <w:pStyle w:val="Mystyle"/>
              <w:spacing w:line="360" w:lineRule="auto"/>
              <w:ind w:firstLine="0"/>
              <w:jc w:val="center"/>
              <w:rPr>
                <w:lang w:val="ru-RU"/>
              </w:rPr>
            </w:pPr>
            <w:r>
              <w:rPr>
                <w:lang w:val="ru-RU"/>
              </w:rPr>
              <w:t>Наименования поселения, газопровода и адрес точки замера давления.</w:t>
            </w:r>
          </w:p>
        </w:tc>
        <w:tc>
          <w:tcPr>
            <w:tcW w:w="4814" w:type="dxa"/>
          </w:tcPr>
          <w:p w:rsidR="007C1D61" w:rsidRPr="00AA151B" w:rsidRDefault="007C1D61" w:rsidP="007C1D61">
            <w:pPr>
              <w:pStyle w:val="Mystyle"/>
              <w:spacing w:line="360" w:lineRule="auto"/>
              <w:ind w:firstLine="0"/>
              <w:jc w:val="center"/>
              <w:rPr>
                <w:lang w:val="ru-RU"/>
              </w:rPr>
            </w:pPr>
            <w:r>
              <w:rPr>
                <w:lang w:val="ru-RU"/>
              </w:rPr>
              <w:t>Мероприятия по стабилизации давления газа</w:t>
            </w:r>
          </w:p>
        </w:tc>
      </w:tr>
      <w:tr w:rsidR="007C1D61" w:rsidRPr="00AA151B" w:rsidTr="007C1D61">
        <w:trPr>
          <w:trHeight w:val="1444"/>
        </w:trPr>
        <w:tc>
          <w:tcPr>
            <w:tcW w:w="704" w:type="dxa"/>
          </w:tcPr>
          <w:p w:rsidR="007C1D61" w:rsidRPr="00AA151B" w:rsidRDefault="007C1D61" w:rsidP="007C1D61">
            <w:pPr>
              <w:pStyle w:val="Mystyle"/>
              <w:spacing w:line="360" w:lineRule="auto"/>
              <w:ind w:firstLine="0"/>
              <w:jc w:val="center"/>
              <w:rPr>
                <w:lang w:val="ru-RU"/>
              </w:rPr>
            </w:pPr>
            <w:r>
              <w:rPr>
                <w:lang w:val="ru-RU"/>
              </w:rPr>
              <w:t>1</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Гоголя,108А</w:t>
            </w:r>
          </w:p>
        </w:tc>
        <w:tc>
          <w:tcPr>
            <w:tcW w:w="4814" w:type="dxa"/>
            <w:vMerge w:val="restart"/>
          </w:tcPr>
          <w:p w:rsidR="007C1D61" w:rsidRPr="0053688A" w:rsidRDefault="007C1D61" w:rsidP="007C1D61">
            <w:pPr>
              <w:pStyle w:val="Mystyle"/>
              <w:spacing w:line="360" w:lineRule="auto"/>
              <w:ind w:firstLine="0"/>
              <w:jc w:val="center"/>
              <w:rPr>
                <w:lang w:val="ru-RU"/>
              </w:rPr>
            </w:pPr>
            <w:r>
              <w:rPr>
                <w:lang w:val="ru-RU"/>
              </w:rPr>
              <w:t xml:space="preserve">Реконструкция газопровода низкого давления ст. Каневская по ул. Пушкина от ШРП №94 до ул. Батуринская (Ø89 заменить на Ø 273 </w:t>
            </w:r>
            <w:r>
              <w:rPr>
                <w:lang w:val="en-US"/>
              </w:rPr>
              <w:t>L</w:t>
            </w:r>
            <w:r w:rsidRPr="0053688A">
              <w:rPr>
                <w:lang w:val="ru-RU"/>
              </w:rPr>
              <w:t xml:space="preserve">=65 </w:t>
            </w:r>
            <w:r>
              <w:rPr>
                <w:lang w:val="ru-RU"/>
              </w:rPr>
              <w:t xml:space="preserve">м.). Реконструкция газопровода низкого давления ст. Каневской по у. Октябрьской от ШРП №47 до ул. Октябрьская (Ø89 заменить на Ø273 </w:t>
            </w:r>
            <w:r>
              <w:rPr>
                <w:lang w:val="en-US"/>
              </w:rPr>
              <w:t>L</w:t>
            </w:r>
            <w:r>
              <w:rPr>
                <w:lang w:val="ru-RU"/>
              </w:rPr>
              <w:t>=70 м.). Реконструкция газопровода низкого давления ст. Каневская по ул. Октябрьская от ул. Гоголя до ул. Береговая (Ø89 заменить на Ø159 L</w:t>
            </w:r>
            <w:r w:rsidRPr="00DC1D00">
              <w:rPr>
                <w:lang w:val="ru-RU"/>
              </w:rPr>
              <w:t>=515</w:t>
            </w:r>
            <w:r>
              <w:rPr>
                <w:lang w:val="ru-RU"/>
              </w:rPr>
              <w:t xml:space="preserve"> м.).  </w:t>
            </w:r>
          </w:p>
        </w:tc>
      </w:tr>
      <w:tr w:rsidR="007C1D61" w:rsidRPr="00AA151B" w:rsidTr="007C1D61">
        <w:trPr>
          <w:trHeight w:val="1407"/>
        </w:trPr>
        <w:tc>
          <w:tcPr>
            <w:tcW w:w="704" w:type="dxa"/>
          </w:tcPr>
          <w:p w:rsidR="007C1D61" w:rsidRPr="00AA151B" w:rsidRDefault="007C1D61" w:rsidP="007C1D61">
            <w:pPr>
              <w:pStyle w:val="Mystyle"/>
              <w:spacing w:line="360" w:lineRule="auto"/>
              <w:ind w:firstLine="0"/>
              <w:jc w:val="center"/>
              <w:rPr>
                <w:lang w:val="ru-RU"/>
              </w:rPr>
            </w:pPr>
            <w:r>
              <w:rPr>
                <w:lang w:val="ru-RU"/>
              </w:rPr>
              <w:t>2</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Батуринская, 49</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rPr>
          <w:trHeight w:val="697"/>
        </w:trPr>
        <w:tc>
          <w:tcPr>
            <w:tcW w:w="704" w:type="dxa"/>
          </w:tcPr>
          <w:p w:rsidR="007C1D61" w:rsidRPr="00AA151B" w:rsidRDefault="007C1D61" w:rsidP="007C1D61">
            <w:pPr>
              <w:pStyle w:val="Mystyle"/>
              <w:spacing w:line="360" w:lineRule="auto"/>
              <w:ind w:firstLine="0"/>
              <w:jc w:val="center"/>
              <w:rPr>
                <w:lang w:val="ru-RU"/>
              </w:rPr>
            </w:pPr>
            <w:r>
              <w:rPr>
                <w:lang w:val="ru-RU"/>
              </w:rPr>
              <w:t>3</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Запарожская, 2</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rPr>
          <w:trHeight w:val="2962"/>
        </w:trPr>
        <w:tc>
          <w:tcPr>
            <w:tcW w:w="704" w:type="dxa"/>
          </w:tcPr>
          <w:p w:rsidR="007C1D61" w:rsidRPr="00AA151B" w:rsidRDefault="007C1D61" w:rsidP="007C1D61">
            <w:pPr>
              <w:pStyle w:val="Mystyle"/>
              <w:spacing w:line="360" w:lineRule="auto"/>
              <w:ind w:firstLine="0"/>
              <w:jc w:val="center"/>
              <w:rPr>
                <w:lang w:val="ru-RU"/>
              </w:rPr>
            </w:pPr>
            <w:r>
              <w:rPr>
                <w:lang w:val="ru-RU"/>
              </w:rPr>
              <w:lastRenderedPageBreak/>
              <w:t>4</w:t>
            </w:r>
          </w:p>
        </w:tc>
        <w:tc>
          <w:tcPr>
            <w:tcW w:w="4111" w:type="dxa"/>
          </w:tcPr>
          <w:p w:rsidR="007C1D61" w:rsidRPr="00AA151B" w:rsidRDefault="007C1D61" w:rsidP="007C1D61">
            <w:pPr>
              <w:pStyle w:val="Mystyle"/>
              <w:spacing w:line="360" w:lineRule="auto"/>
              <w:ind w:firstLine="0"/>
              <w:jc w:val="center"/>
              <w:rPr>
                <w:lang w:val="ru-RU"/>
              </w:rPr>
            </w:pPr>
            <w:r>
              <w:rPr>
                <w:lang w:val="ru-RU"/>
              </w:rPr>
              <w:t xml:space="preserve">Ст. Каневская, ул. Некрасова, 1Б, </w:t>
            </w:r>
          </w:p>
        </w:tc>
        <w:tc>
          <w:tcPr>
            <w:tcW w:w="4814" w:type="dxa"/>
            <w:vMerge w:val="restart"/>
          </w:tcPr>
          <w:p w:rsidR="007C1D61" w:rsidRDefault="007C1D61" w:rsidP="007C1D61">
            <w:pPr>
              <w:pStyle w:val="Mystyle"/>
              <w:spacing w:line="360" w:lineRule="auto"/>
              <w:ind w:firstLine="0"/>
              <w:jc w:val="center"/>
              <w:rPr>
                <w:lang w:val="ru-RU"/>
              </w:rPr>
            </w:pPr>
            <w:r>
              <w:rPr>
                <w:lang w:val="ru-RU"/>
              </w:rPr>
              <w:t>Реконструкция газопровода низкого давления ст. Каневская по ул. Кузнечная от ШРП №67 до ул. Грузинская (Ø89 заменить на Ø159 L</w:t>
            </w:r>
            <w:r w:rsidRPr="00DC1D00">
              <w:rPr>
                <w:lang w:val="ru-RU"/>
              </w:rPr>
              <w:t>=</w:t>
            </w:r>
            <w:r>
              <w:rPr>
                <w:lang w:val="ru-RU"/>
              </w:rPr>
              <w:t>60 м.). Реконструкция газопровода низкого давления по ул. Кузнечная от ШРП № 67 до пер. Кузнечный (Ø114 заменить на Ø159 L</w:t>
            </w:r>
            <w:r w:rsidRPr="00DC1D00">
              <w:rPr>
                <w:lang w:val="ru-RU"/>
              </w:rPr>
              <w:t>=</w:t>
            </w:r>
            <w:r>
              <w:rPr>
                <w:lang w:val="ru-RU"/>
              </w:rPr>
              <w:t>45 м.). Реконструкция газопровода низкого давления ст. Каневская по пер. Кузнечный от ул. Кузнечная до ул. Азовская (Ø57 заменить на Ø159 L</w:t>
            </w:r>
            <w:r w:rsidRPr="00DC1D00">
              <w:rPr>
                <w:lang w:val="ru-RU"/>
              </w:rPr>
              <w:t>=</w:t>
            </w:r>
            <w:r>
              <w:rPr>
                <w:lang w:val="ru-RU"/>
              </w:rPr>
              <w:t>265 м.). Реконструкция газопровода низкого давления ст. Каневская по ул. Азовская от пер. Кузнечный до ул. Айвазовская (Ø57 заменить на ПЭ 110 L</w:t>
            </w:r>
            <w:r w:rsidRPr="00DC1D00">
              <w:rPr>
                <w:lang w:val="ru-RU"/>
              </w:rPr>
              <w:t>=</w:t>
            </w:r>
            <w:r>
              <w:rPr>
                <w:lang w:val="ru-RU"/>
              </w:rPr>
              <w:t>175 м.). Строительство газопровода низкого давления ст. Каневская по ул. Азовская от ул. Айвазовская до ул. Береговая (ПЭ 110 L</w:t>
            </w:r>
            <w:r w:rsidRPr="00DC1D00">
              <w:rPr>
                <w:lang w:val="ru-RU"/>
              </w:rPr>
              <w:t>=</w:t>
            </w:r>
            <w:r>
              <w:rPr>
                <w:lang w:val="ru-RU"/>
              </w:rPr>
              <w:t>145м.).</w:t>
            </w:r>
          </w:p>
          <w:p w:rsidR="007C1D61" w:rsidRDefault="007C1D61" w:rsidP="007C1D61">
            <w:pPr>
              <w:pStyle w:val="Mystyle"/>
              <w:spacing w:line="360" w:lineRule="auto"/>
              <w:ind w:firstLine="0"/>
              <w:jc w:val="center"/>
              <w:rPr>
                <w:lang w:val="ru-RU"/>
              </w:rPr>
            </w:pPr>
            <w:r>
              <w:rPr>
                <w:lang w:val="ru-RU"/>
              </w:rPr>
              <w:t xml:space="preserve">Реконструкция газопровода низкого давления ст. Каневская по ул. Айвазовская от ул. Азовская до ул. Некрасова (Ø57 заменить </w:t>
            </w:r>
          </w:p>
          <w:p w:rsidR="007C1D61" w:rsidRPr="00AA151B" w:rsidRDefault="007C1D61" w:rsidP="007C1D61">
            <w:pPr>
              <w:pStyle w:val="Mystyle"/>
              <w:spacing w:line="360" w:lineRule="auto"/>
              <w:ind w:firstLine="0"/>
              <w:jc w:val="center"/>
              <w:rPr>
                <w:lang w:val="ru-RU"/>
              </w:rPr>
            </w:pPr>
            <w:r>
              <w:rPr>
                <w:lang w:val="ru-RU"/>
              </w:rPr>
              <w:t>на ПЭ 110 L</w:t>
            </w:r>
            <w:r w:rsidRPr="00DC1D00">
              <w:rPr>
                <w:lang w:val="ru-RU"/>
              </w:rPr>
              <w:t>=</w:t>
            </w:r>
            <w:r>
              <w:rPr>
                <w:lang w:val="ru-RU"/>
              </w:rPr>
              <w:t xml:space="preserve">165 м.).  </w:t>
            </w:r>
          </w:p>
        </w:tc>
      </w:tr>
      <w:tr w:rsidR="007C1D61" w:rsidRPr="00AA151B" w:rsidTr="007C1D61">
        <w:tc>
          <w:tcPr>
            <w:tcW w:w="704" w:type="dxa"/>
          </w:tcPr>
          <w:p w:rsidR="007C1D61" w:rsidRPr="00AA151B" w:rsidRDefault="007C1D61" w:rsidP="007C1D61">
            <w:pPr>
              <w:pStyle w:val="Mystyle"/>
              <w:spacing w:line="360" w:lineRule="auto"/>
              <w:ind w:firstLine="0"/>
              <w:jc w:val="center"/>
              <w:rPr>
                <w:lang w:val="ru-RU"/>
              </w:rPr>
            </w:pPr>
            <w:r>
              <w:rPr>
                <w:lang w:val="ru-RU"/>
              </w:rPr>
              <w:t>5</w:t>
            </w:r>
          </w:p>
        </w:tc>
        <w:tc>
          <w:tcPr>
            <w:tcW w:w="4111" w:type="dxa"/>
          </w:tcPr>
          <w:p w:rsidR="007C1D61" w:rsidRDefault="007C1D61" w:rsidP="007C1D61">
            <w:pPr>
              <w:pStyle w:val="Mystyle"/>
              <w:spacing w:line="360" w:lineRule="auto"/>
              <w:ind w:firstLine="0"/>
              <w:jc w:val="center"/>
              <w:rPr>
                <w:lang w:val="ru-RU"/>
              </w:rPr>
            </w:pPr>
            <w:r>
              <w:rPr>
                <w:lang w:val="ru-RU"/>
              </w:rPr>
              <w:t>Ст. Каневская, ул. Береговая, 73А</w:t>
            </w:r>
          </w:p>
          <w:p w:rsidR="007C1D61" w:rsidRDefault="007C1D61" w:rsidP="007C1D61">
            <w:pPr>
              <w:pStyle w:val="Mystyle"/>
              <w:spacing w:line="360" w:lineRule="auto"/>
              <w:ind w:firstLine="0"/>
              <w:jc w:val="center"/>
              <w:rPr>
                <w:lang w:val="ru-RU"/>
              </w:rPr>
            </w:pPr>
          </w:p>
          <w:p w:rsidR="007C1D61" w:rsidRDefault="007C1D61" w:rsidP="007C1D61">
            <w:pPr>
              <w:pStyle w:val="Mystyle"/>
              <w:spacing w:line="360" w:lineRule="auto"/>
              <w:ind w:firstLine="0"/>
              <w:jc w:val="center"/>
              <w:rPr>
                <w:lang w:val="ru-RU"/>
              </w:rPr>
            </w:pPr>
          </w:p>
          <w:p w:rsidR="007C1D61" w:rsidRDefault="007C1D61" w:rsidP="007C1D61">
            <w:pPr>
              <w:pStyle w:val="Mystyle"/>
              <w:spacing w:line="360" w:lineRule="auto"/>
              <w:ind w:firstLine="0"/>
              <w:jc w:val="center"/>
              <w:rPr>
                <w:lang w:val="ru-RU"/>
              </w:rPr>
            </w:pPr>
          </w:p>
          <w:p w:rsidR="007C1D61" w:rsidRDefault="007C1D61" w:rsidP="007C1D61">
            <w:pPr>
              <w:pStyle w:val="Mystyle"/>
              <w:spacing w:line="360" w:lineRule="auto"/>
              <w:ind w:firstLine="0"/>
              <w:jc w:val="center"/>
              <w:rPr>
                <w:lang w:val="ru-RU"/>
              </w:rPr>
            </w:pPr>
          </w:p>
          <w:p w:rsidR="007C1D61" w:rsidRDefault="007C1D61" w:rsidP="007C1D61">
            <w:pPr>
              <w:pStyle w:val="Mystyle"/>
              <w:spacing w:line="360" w:lineRule="auto"/>
              <w:ind w:firstLine="0"/>
              <w:jc w:val="center"/>
              <w:rPr>
                <w:lang w:val="ru-RU"/>
              </w:rPr>
            </w:pPr>
          </w:p>
          <w:p w:rsidR="007C1D61" w:rsidRPr="00AA151B" w:rsidRDefault="007C1D61" w:rsidP="007C1D61">
            <w:pPr>
              <w:pStyle w:val="Mystyle"/>
              <w:spacing w:line="360" w:lineRule="auto"/>
              <w:ind w:firstLine="0"/>
              <w:jc w:val="center"/>
              <w:rPr>
                <w:lang w:val="ru-RU"/>
              </w:rPr>
            </w:pP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c>
          <w:tcPr>
            <w:tcW w:w="704" w:type="dxa"/>
          </w:tcPr>
          <w:p w:rsidR="007C1D61" w:rsidRPr="00AA151B" w:rsidRDefault="007C1D61" w:rsidP="007C1D61">
            <w:pPr>
              <w:pStyle w:val="Mystyle"/>
              <w:spacing w:line="360" w:lineRule="auto"/>
              <w:ind w:firstLine="0"/>
              <w:jc w:val="center"/>
              <w:rPr>
                <w:lang w:val="ru-RU"/>
              </w:rPr>
            </w:pPr>
            <w:r>
              <w:rPr>
                <w:lang w:val="ru-RU"/>
              </w:rPr>
              <w:t>6</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Азовская,6</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rPr>
          <w:trHeight w:val="1487"/>
        </w:trPr>
        <w:tc>
          <w:tcPr>
            <w:tcW w:w="704" w:type="dxa"/>
          </w:tcPr>
          <w:p w:rsidR="007C1D61" w:rsidRPr="00AA151B" w:rsidRDefault="007C1D61" w:rsidP="007C1D61">
            <w:pPr>
              <w:pStyle w:val="Mystyle"/>
              <w:spacing w:line="360" w:lineRule="auto"/>
              <w:ind w:firstLine="0"/>
              <w:jc w:val="center"/>
              <w:rPr>
                <w:lang w:val="ru-RU"/>
              </w:rPr>
            </w:pPr>
            <w:r>
              <w:rPr>
                <w:lang w:val="ru-RU"/>
              </w:rPr>
              <w:t>7</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Казачья, 1</w:t>
            </w:r>
          </w:p>
        </w:tc>
        <w:tc>
          <w:tcPr>
            <w:tcW w:w="4814" w:type="dxa"/>
            <w:vMerge w:val="restart"/>
          </w:tcPr>
          <w:p w:rsidR="007C1D61" w:rsidRPr="00AA151B" w:rsidRDefault="007C1D61" w:rsidP="007C1D61">
            <w:pPr>
              <w:pStyle w:val="Mystyle"/>
              <w:spacing w:line="360" w:lineRule="auto"/>
              <w:ind w:firstLine="0"/>
              <w:jc w:val="center"/>
              <w:rPr>
                <w:lang w:val="ru-RU"/>
              </w:rPr>
            </w:pPr>
            <w:r>
              <w:rPr>
                <w:lang w:val="ru-RU"/>
              </w:rPr>
              <w:t>Реконструкция газопровода низкого давления ст. Каневская по ул. Российская от ул. Кубанская до ул. Албашинская (Ø76 заменить на Ø159 L</w:t>
            </w:r>
            <w:r w:rsidRPr="00DC1D00">
              <w:rPr>
                <w:lang w:val="ru-RU"/>
              </w:rPr>
              <w:t>=</w:t>
            </w:r>
            <w:r>
              <w:rPr>
                <w:lang w:val="ru-RU"/>
              </w:rPr>
              <w:t>110 м, Ø57 заменить на ПЭ 110 L</w:t>
            </w:r>
            <w:r w:rsidRPr="00DC1D00">
              <w:rPr>
                <w:lang w:val="ru-RU"/>
              </w:rPr>
              <w:t>=</w:t>
            </w:r>
            <w:r>
              <w:rPr>
                <w:lang w:val="ru-RU"/>
              </w:rPr>
              <w:t>400 м.). Реконструкция газопровода низкого давления ст. Каневская по ул. Казачья от ул. Кубанская до ул. Краснодарская (Ø89 заменить на Ø159 L</w:t>
            </w:r>
            <w:r w:rsidRPr="00DC1D00">
              <w:rPr>
                <w:lang w:val="ru-RU"/>
              </w:rPr>
              <w:t>=</w:t>
            </w:r>
            <w:r>
              <w:rPr>
                <w:lang w:val="ru-RU"/>
              </w:rPr>
              <w:t>410 м.). Строительство газопровода низкого давления ст. Каневская по ул. Краснодарская от ул. Казачья до пер. Челбасский (ПЭ 160 L</w:t>
            </w:r>
            <w:r w:rsidRPr="00DC1D00">
              <w:rPr>
                <w:lang w:val="ru-RU"/>
              </w:rPr>
              <w:t>=</w:t>
            </w:r>
            <w:r>
              <w:rPr>
                <w:lang w:val="ru-RU"/>
              </w:rPr>
              <w:t xml:space="preserve">485м.). </w:t>
            </w:r>
          </w:p>
        </w:tc>
      </w:tr>
      <w:tr w:rsidR="007C1D61" w:rsidRPr="00AA151B" w:rsidTr="007C1D61">
        <w:trPr>
          <w:trHeight w:val="1544"/>
        </w:trPr>
        <w:tc>
          <w:tcPr>
            <w:tcW w:w="704" w:type="dxa"/>
          </w:tcPr>
          <w:p w:rsidR="007C1D61" w:rsidRPr="00AA151B" w:rsidRDefault="007C1D61" w:rsidP="007C1D61">
            <w:pPr>
              <w:pStyle w:val="Mystyle"/>
              <w:spacing w:line="360" w:lineRule="auto"/>
              <w:ind w:firstLine="0"/>
              <w:jc w:val="center"/>
              <w:rPr>
                <w:lang w:val="ru-RU"/>
              </w:rPr>
            </w:pPr>
            <w:r>
              <w:rPr>
                <w:lang w:val="ru-RU"/>
              </w:rPr>
              <w:t>8</w:t>
            </w:r>
          </w:p>
        </w:tc>
        <w:tc>
          <w:tcPr>
            <w:tcW w:w="4111" w:type="dxa"/>
          </w:tcPr>
          <w:p w:rsidR="007C1D61" w:rsidRPr="00AA151B" w:rsidRDefault="007C1D61" w:rsidP="007C1D61">
            <w:pPr>
              <w:pStyle w:val="Mystyle"/>
              <w:spacing w:line="360" w:lineRule="auto"/>
              <w:ind w:firstLine="0"/>
              <w:rPr>
                <w:lang w:val="ru-RU"/>
              </w:rPr>
            </w:pPr>
            <w:r>
              <w:rPr>
                <w:lang w:val="ru-RU"/>
              </w:rPr>
              <w:t xml:space="preserve">Ст. Каневская, ул. Старобакинская, 12 </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rPr>
          <w:trHeight w:val="1984"/>
        </w:trPr>
        <w:tc>
          <w:tcPr>
            <w:tcW w:w="704" w:type="dxa"/>
          </w:tcPr>
          <w:p w:rsidR="007C1D61" w:rsidRPr="00AA151B" w:rsidRDefault="007C1D61" w:rsidP="007C1D61">
            <w:pPr>
              <w:pStyle w:val="Mystyle"/>
              <w:spacing w:line="360" w:lineRule="auto"/>
              <w:ind w:firstLine="0"/>
              <w:jc w:val="center"/>
              <w:rPr>
                <w:lang w:val="ru-RU"/>
              </w:rPr>
            </w:pPr>
            <w:r>
              <w:rPr>
                <w:lang w:val="ru-RU"/>
              </w:rPr>
              <w:t>9</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Албашинская, 23</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rPr>
          <w:trHeight w:val="1545"/>
        </w:trPr>
        <w:tc>
          <w:tcPr>
            <w:tcW w:w="704" w:type="dxa"/>
          </w:tcPr>
          <w:p w:rsidR="007C1D61" w:rsidRPr="00AA151B" w:rsidRDefault="007C1D61" w:rsidP="007C1D61">
            <w:pPr>
              <w:pStyle w:val="Mystyle"/>
              <w:spacing w:line="360" w:lineRule="auto"/>
              <w:ind w:firstLine="0"/>
              <w:jc w:val="center"/>
              <w:rPr>
                <w:lang w:val="ru-RU"/>
              </w:rPr>
            </w:pPr>
            <w:r>
              <w:rPr>
                <w:lang w:val="ru-RU"/>
              </w:rPr>
              <w:lastRenderedPageBreak/>
              <w:t>10</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Станиславского,11</w:t>
            </w:r>
          </w:p>
        </w:tc>
        <w:tc>
          <w:tcPr>
            <w:tcW w:w="4814" w:type="dxa"/>
            <w:vMerge w:val="restart"/>
          </w:tcPr>
          <w:p w:rsidR="007C1D61" w:rsidRDefault="007C1D61" w:rsidP="007C1D61">
            <w:pPr>
              <w:pStyle w:val="Mystyle"/>
              <w:spacing w:line="360" w:lineRule="auto"/>
              <w:ind w:firstLine="0"/>
              <w:jc w:val="center"/>
              <w:rPr>
                <w:lang w:val="ru-RU"/>
              </w:rPr>
            </w:pPr>
            <w:r>
              <w:rPr>
                <w:lang w:val="ru-RU"/>
              </w:rPr>
              <w:t>Строительство газопровода низкого давления ст. Каневская, по пер. Таманский от ул. Таманской до пер. Станиславского (Ø76 L</w:t>
            </w:r>
            <w:r w:rsidRPr="00DC1D00">
              <w:rPr>
                <w:lang w:val="ru-RU"/>
              </w:rPr>
              <w:t>=</w:t>
            </w:r>
            <w:r>
              <w:rPr>
                <w:lang w:val="ru-RU"/>
              </w:rPr>
              <w:t>180 м.). Реконструкция газопровода низкого давления ст. Каневская по ул. Полевая от ШРП №67 до ул. Береговая (Ø57 заменить на Ø159 L</w:t>
            </w:r>
            <w:r w:rsidRPr="00DC1D00">
              <w:rPr>
                <w:lang w:val="ru-RU"/>
              </w:rPr>
              <w:t>=</w:t>
            </w:r>
            <w:r>
              <w:rPr>
                <w:lang w:val="ru-RU"/>
              </w:rPr>
              <w:t>265 м.). Реконструкция газопровода низкого давления ст. Каневская по ул. Береговая от ул. Фрунзе (Ø89 заменить Ø159 L</w:t>
            </w:r>
            <w:r w:rsidRPr="00DC1D00">
              <w:rPr>
                <w:lang w:val="ru-RU"/>
              </w:rPr>
              <w:t>=</w:t>
            </w:r>
            <w:r>
              <w:rPr>
                <w:lang w:val="ru-RU"/>
              </w:rPr>
              <w:t>635 м.). Реконструкция газопровода низкого давления ст. Каневская по ул. Азовская от ШРП №79 до ул. Фрунзе (Ø108 заменить на Ø159 L</w:t>
            </w:r>
            <w:r w:rsidRPr="00DC1D00">
              <w:rPr>
                <w:lang w:val="ru-RU"/>
              </w:rPr>
              <w:t>=</w:t>
            </w:r>
            <w:r>
              <w:rPr>
                <w:lang w:val="ru-RU"/>
              </w:rPr>
              <w:t>55 м.).</w:t>
            </w:r>
          </w:p>
          <w:p w:rsidR="007C1D61" w:rsidRPr="00AA151B" w:rsidRDefault="007C1D61" w:rsidP="007C1D61">
            <w:pPr>
              <w:pStyle w:val="Mystyle"/>
              <w:spacing w:line="360" w:lineRule="auto"/>
              <w:ind w:firstLine="0"/>
              <w:jc w:val="center"/>
              <w:rPr>
                <w:lang w:val="ru-RU"/>
              </w:rPr>
            </w:pPr>
            <w:r>
              <w:rPr>
                <w:lang w:val="ru-RU"/>
              </w:rPr>
              <w:t>Реконструкция газопровода низкого давления ст. Каневская по ул. Фрунзе от ул. Азовская до ул. Береговая (Ø57 заменить на Ø114 L</w:t>
            </w:r>
            <w:r w:rsidRPr="00DC1D00">
              <w:rPr>
                <w:lang w:val="ru-RU"/>
              </w:rPr>
              <w:t>=</w:t>
            </w:r>
            <w:r>
              <w:rPr>
                <w:lang w:val="ru-RU"/>
              </w:rPr>
              <w:t xml:space="preserve">215 м.). </w:t>
            </w:r>
          </w:p>
        </w:tc>
      </w:tr>
      <w:tr w:rsidR="007C1D61" w:rsidRPr="00AA151B" w:rsidTr="007C1D61">
        <w:trPr>
          <w:trHeight w:val="1885"/>
        </w:trPr>
        <w:tc>
          <w:tcPr>
            <w:tcW w:w="704" w:type="dxa"/>
          </w:tcPr>
          <w:p w:rsidR="007C1D61" w:rsidRPr="00AA151B" w:rsidRDefault="007C1D61" w:rsidP="007C1D61">
            <w:pPr>
              <w:pStyle w:val="Mystyle"/>
              <w:spacing w:line="360" w:lineRule="auto"/>
              <w:ind w:firstLine="0"/>
              <w:jc w:val="center"/>
              <w:rPr>
                <w:lang w:val="ru-RU"/>
              </w:rPr>
            </w:pPr>
            <w:r>
              <w:rPr>
                <w:lang w:val="ru-RU"/>
              </w:rPr>
              <w:t>11</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Береговая, 132</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rPr>
          <w:trHeight w:val="2316"/>
        </w:trPr>
        <w:tc>
          <w:tcPr>
            <w:tcW w:w="704" w:type="dxa"/>
          </w:tcPr>
          <w:p w:rsidR="007C1D61" w:rsidRPr="00AA151B" w:rsidRDefault="007C1D61" w:rsidP="007C1D61">
            <w:pPr>
              <w:pStyle w:val="Mystyle"/>
              <w:spacing w:line="360" w:lineRule="auto"/>
              <w:ind w:firstLine="0"/>
              <w:jc w:val="center"/>
              <w:rPr>
                <w:lang w:val="ru-RU"/>
              </w:rPr>
            </w:pPr>
            <w:r>
              <w:rPr>
                <w:lang w:val="ru-RU"/>
              </w:rPr>
              <w:t>12</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Береговая, 172</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c>
          <w:tcPr>
            <w:tcW w:w="704" w:type="dxa"/>
          </w:tcPr>
          <w:p w:rsidR="007C1D61" w:rsidRPr="00AA151B" w:rsidRDefault="007C1D61" w:rsidP="007C1D61">
            <w:pPr>
              <w:pStyle w:val="Mystyle"/>
              <w:spacing w:line="360" w:lineRule="auto"/>
              <w:ind w:firstLine="0"/>
              <w:jc w:val="center"/>
              <w:rPr>
                <w:lang w:val="ru-RU"/>
              </w:rPr>
            </w:pPr>
            <w:r>
              <w:rPr>
                <w:lang w:val="ru-RU"/>
              </w:rPr>
              <w:t>13</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Береговая, 225</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c>
          <w:tcPr>
            <w:tcW w:w="704" w:type="dxa"/>
          </w:tcPr>
          <w:p w:rsidR="007C1D61" w:rsidRPr="00AA151B" w:rsidRDefault="007C1D61" w:rsidP="007C1D61">
            <w:pPr>
              <w:pStyle w:val="Mystyle"/>
              <w:spacing w:line="360" w:lineRule="auto"/>
              <w:ind w:firstLine="0"/>
              <w:jc w:val="center"/>
              <w:rPr>
                <w:lang w:val="ru-RU"/>
              </w:rPr>
            </w:pPr>
            <w:r>
              <w:rPr>
                <w:lang w:val="ru-RU"/>
              </w:rPr>
              <w:t>14</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Московская, 110</w:t>
            </w:r>
          </w:p>
        </w:tc>
        <w:tc>
          <w:tcPr>
            <w:tcW w:w="4814" w:type="dxa"/>
          </w:tcPr>
          <w:p w:rsidR="007C1D61" w:rsidRDefault="007C1D61" w:rsidP="007C1D61">
            <w:pPr>
              <w:pStyle w:val="Mystyle"/>
              <w:spacing w:line="360" w:lineRule="auto"/>
              <w:ind w:firstLine="0"/>
              <w:jc w:val="center"/>
              <w:rPr>
                <w:lang w:val="ru-RU"/>
              </w:rPr>
            </w:pPr>
            <w:r>
              <w:rPr>
                <w:lang w:val="ru-RU"/>
              </w:rPr>
              <w:t xml:space="preserve">Строительство газопровода низкого давления ст. Каневская по ул. Московская от ул. Резникова до ул. Некрасова </w:t>
            </w:r>
          </w:p>
          <w:p w:rsidR="007C1D61" w:rsidRPr="00AA151B" w:rsidRDefault="007C1D61" w:rsidP="007C1D61">
            <w:pPr>
              <w:pStyle w:val="Mystyle"/>
              <w:spacing w:line="360" w:lineRule="auto"/>
              <w:ind w:firstLine="0"/>
              <w:jc w:val="center"/>
              <w:rPr>
                <w:lang w:val="ru-RU"/>
              </w:rPr>
            </w:pPr>
            <w:r>
              <w:rPr>
                <w:lang w:val="ru-RU"/>
              </w:rPr>
              <w:t>(ПЭ 110 L</w:t>
            </w:r>
            <w:r w:rsidRPr="00DC1D00">
              <w:rPr>
                <w:lang w:val="ru-RU"/>
              </w:rPr>
              <w:t>=</w:t>
            </w:r>
            <w:r>
              <w:rPr>
                <w:lang w:val="ru-RU"/>
              </w:rPr>
              <w:t>355 м.).</w:t>
            </w:r>
          </w:p>
        </w:tc>
      </w:tr>
      <w:tr w:rsidR="007C1D61" w:rsidRPr="00AA151B" w:rsidTr="007C1D61">
        <w:trPr>
          <w:trHeight w:val="1331"/>
        </w:trPr>
        <w:tc>
          <w:tcPr>
            <w:tcW w:w="704" w:type="dxa"/>
          </w:tcPr>
          <w:p w:rsidR="007C1D61" w:rsidRPr="00AA151B" w:rsidRDefault="007C1D61" w:rsidP="007C1D61">
            <w:pPr>
              <w:pStyle w:val="Mystyle"/>
              <w:spacing w:line="360" w:lineRule="auto"/>
              <w:ind w:firstLine="0"/>
              <w:jc w:val="center"/>
              <w:rPr>
                <w:lang w:val="ru-RU"/>
              </w:rPr>
            </w:pPr>
            <w:r>
              <w:rPr>
                <w:lang w:val="ru-RU"/>
              </w:rPr>
              <w:t>15</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Коваленко, 23</w:t>
            </w:r>
          </w:p>
        </w:tc>
        <w:tc>
          <w:tcPr>
            <w:tcW w:w="4814" w:type="dxa"/>
            <w:vMerge w:val="restart"/>
          </w:tcPr>
          <w:p w:rsidR="007C1D61" w:rsidRPr="00AA151B" w:rsidRDefault="007C1D61" w:rsidP="007C1D61">
            <w:pPr>
              <w:pStyle w:val="Mystyle"/>
              <w:spacing w:line="360" w:lineRule="auto"/>
              <w:ind w:firstLine="0"/>
              <w:jc w:val="center"/>
              <w:rPr>
                <w:lang w:val="ru-RU"/>
              </w:rPr>
            </w:pPr>
            <w:r>
              <w:rPr>
                <w:lang w:val="ru-RU"/>
              </w:rPr>
              <w:t>Реконструкция газопровода низкого давления ст. Каневская по ул. Садовая от ШРП №75 до ул. Хлеборобная (Ø57 заменить на Ø273 L</w:t>
            </w:r>
            <w:r w:rsidRPr="00DC1D00">
              <w:rPr>
                <w:lang w:val="ru-RU"/>
              </w:rPr>
              <w:t>=</w:t>
            </w:r>
            <w:r>
              <w:rPr>
                <w:lang w:val="ru-RU"/>
              </w:rPr>
              <w:t>180м.). Строительство газопровода низкого давления ст. Каневская по ул. Садовая от ул. Хлеборобная, до ул. Пушкина (Ø159 L</w:t>
            </w:r>
            <w:r w:rsidRPr="00DC1D00">
              <w:rPr>
                <w:lang w:val="ru-RU"/>
              </w:rPr>
              <w:t>=</w:t>
            </w:r>
            <w:r>
              <w:rPr>
                <w:lang w:val="ru-RU"/>
              </w:rPr>
              <w:t>175 м.). Строительство газопровода низкого давления ст. Каневская по ул. Полевой от ул. Пушкина до ул. Лермонтова (Ø114 L</w:t>
            </w:r>
            <w:r w:rsidRPr="00DC1D00">
              <w:rPr>
                <w:lang w:val="ru-RU"/>
              </w:rPr>
              <w:t>=</w:t>
            </w:r>
            <w:r>
              <w:rPr>
                <w:lang w:val="ru-RU"/>
              </w:rPr>
              <w:t>280м.). Реконструкция газопровода низкого давления ст. Каневская по ул. Лермонтова от ШРП №86 до ул. Октябрьская (Ø57 заменить на Ø159 L</w:t>
            </w:r>
            <w:r w:rsidRPr="00DC1D00">
              <w:rPr>
                <w:lang w:val="ru-RU"/>
              </w:rPr>
              <w:t>=</w:t>
            </w:r>
            <w:r>
              <w:rPr>
                <w:lang w:val="ru-RU"/>
              </w:rPr>
              <w:t xml:space="preserve">650 м). </w:t>
            </w:r>
          </w:p>
        </w:tc>
      </w:tr>
      <w:tr w:rsidR="007C1D61" w:rsidRPr="00AA151B" w:rsidTr="007C1D61">
        <w:trPr>
          <w:trHeight w:val="1409"/>
        </w:trPr>
        <w:tc>
          <w:tcPr>
            <w:tcW w:w="704" w:type="dxa"/>
          </w:tcPr>
          <w:p w:rsidR="007C1D61" w:rsidRPr="00AA151B" w:rsidRDefault="007C1D61" w:rsidP="007C1D61">
            <w:pPr>
              <w:pStyle w:val="Mystyle"/>
              <w:spacing w:line="360" w:lineRule="auto"/>
              <w:ind w:firstLine="0"/>
              <w:jc w:val="center"/>
              <w:rPr>
                <w:lang w:val="ru-RU"/>
              </w:rPr>
            </w:pPr>
            <w:r>
              <w:rPr>
                <w:lang w:val="ru-RU"/>
              </w:rPr>
              <w:t>16</w:t>
            </w:r>
          </w:p>
        </w:tc>
        <w:tc>
          <w:tcPr>
            <w:tcW w:w="4111" w:type="dxa"/>
          </w:tcPr>
          <w:p w:rsidR="007C1D61" w:rsidRPr="00AA151B" w:rsidRDefault="007C1D61" w:rsidP="007C1D61">
            <w:pPr>
              <w:pStyle w:val="Mystyle"/>
              <w:spacing w:line="360" w:lineRule="auto"/>
              <w:ind w:firstLine="0"/>
              <w:jc w:val="center"/>
              <w:rPr>
                <w:lang w:val="ru-RU"/>
              </w:rPr>
            </w:pPr>
            <w:r>
              <w:rPr>
                <w:lang w:val="ru-RU"/>
              </w:rPr>
              <w:t xml:space="preserve">Ст. Каневская, ул. Лермотово, 3 </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rPr>
          <w:trHeight w:val="1399"/>
        </w:trPr>
        <w:tc>
          <w:tcPr>
            <w:tcW w:w="704" w:type="dxa"/>
          </w:tcPr>
          <w:p w:rsidR="007C1D61" w:rsidRPr="00AA151B" w:rsidRDefault="007C1D61" w:rsidP="007C1D61">
            <w:pPr>
              <w:pStyle w:val="Mystyle"/>
              <w:spacing w:line="360" w:lineRule="auto"/>
              <w:ind w:firstLine="0"/>
              <w:jc w:val="center"/>
              <w:rPr>
                <w:lang w:val="ru-RU"/>
              </w:rPr>
            </w:pPr>
            <w:r>
              <w:rPr>
                <w:lang w:val="ru-RU"/>
              </w:rPr>
              <w:t>17</w:t>
            </w:r>
          </w:p>
        </w:tc>
        <w:tc>
          <w:tcPr>
            <w:tcW w:w="4111" w:type="dxa"/>
          </w:tcPr>
          <w:p w:rsidR="007C1D61" w:rsidRPr="00AA151B" w:rsidRDefault="007C1D61" w:rsidP="007C1D61">
            <w:pPr>
              <w:pStyle w:val="Mystyle"/>
              <w:spacing w:line="360" w:lineRule="auto"/>
              <w:ind w:firstLine="0"/>
              <w:jc w:val="center"/>
              <w:rPr>
                <w:lang w:val="ru-RU"/>
              </w:rPr>
            </w:pPr>
            <w:r>
              <w:rPr>
                <w:lang w:val="ru-RU"/>
              </w:rPr>
              <w:t xml:space="preserve">Ст. Каневская, ул. Гоголя, 6  </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c>
          <w:tcPr>
            <w:tcW w:w="704" w:type="dxa"/>
          </w:tcPr>
          <w:p w:rsidR="007C1D61" w:rsidRPr="00AA151B" w:rsidRDefault="007C1D61" w:rsidP="007C1D61">
            <w:pPr>
              <w:pStyle w:val="Mystyle"/>
              <w:spacing w:line="360" w:lineRule="auto"/>
              <w:ind w:firstLine="0"/>
              <w:jc w:val="center"/>
              <w:rPr>
                <w:lang w:val="ru-RU"/>
              </w:rPr>
            </w:pPr>
            <w:r>
              <w:rPr>
                <w:lang w:val="ru-RU"/>
              </w:rPr>
              <w:t>18</w:t>
            </w:r>
          </w:p>
        </w:tc>
        <w:tc>
          <w:tcPr>
            <w:tcW w:w="4111" w:type="dxa"/>
          </w:tcPr>
          <w:p w:rsidR="007C1D61" w:rsidRPr="00AA151B" w:rsidRDefault="007C1D61" w:rsidP="007C1D61">
            <w:pPr>
              <w:pStyle w:val="Mystyle"/>
              <w:spacing w:line="360" w:lineRule="auto"/>
              <w:ind w:firstLine="0"/>
              <w:jc w:val="center"/>
              <w:rPr>
                <w:lang w:val="ru-RU"/>
              </w:rPr>
            </w:pPr>
            <w:r>
              <w:rPr>
                <w:lang w:val="ru-RU"/>
              </w:rPr>
              <w:t xml:space="preserve">Ст. Каневская, ул. Пушкина, 2Б  </w:t>
            </w:r>
          </w:p>
        </w:tc>
        <w:tc>
          <w:tcPr>
            <w:tcW w:w="4814" w:type="dxa"/>
            <w:vMerge/>
          </w:tcPr>
          <w:p w:rsidR="007C1D61" w:rsidRPr="00AA151B" w:rsidRDefault="007C1D61" w:rsidP="007C1D61">
            <w:pPr>
              <w:pStyle w:val="Mystyle"/>
              <w:spacing w:line="360" w:lineRule="auto"/>
              <w:ind w:firstLine="0"/>
              <w:jc w:val="center"/>
              <w:rPr>
                <w:lang w:val="ru-RU"/>
              </w:rPr>
            </w:pPr>
          </w:p>
        </w:tc>
      </w:tr>
      <w:tr w:rsidR="007C1D61" w:rsidRPr="00AA151B" w:rsidTr="007C1D61">
        <w:tc>
          <w:tcPr>
            <w:tcW w:w="704" w:type="dxa"/>
          </w:tcPr>
          <w:p w:rsidR="007C1D61" w:rsidRPr="00AA151B" w:rsidRDefault="007C1D61" w:rsidP="007C1D61">
            <w:pPr>
              <w:pStyle w:val="Mystyle"/>
              <w:spacing w:line="360" w:lineRule="auto"/>
              <w:ind w:firstLine="0"/>
              <w:jc w:val="center"/>
              <w:rPr>
                <w:lang w:val="ru-RU"/>
              </w:rPr>
            </w:pPr>
            <w:r>
              <w:rPr>
                <w:lang w:val="ru-RU"/>
              </w:rPr>
              <w:t>19</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ул. Передерия, 27</w:t>
            </w:r>
          </w:p>
        </w:tc>
        <w:tc>
          <w:tcPr>
            <w:tcW w:w="4814" w:type="dxa"/>
          </w:tcPr>
          <w:p w:rsidR="007C1D61" w:rsidRPr="00AA151B" w:rsidRDefault="007C1D61" w:rsidP="007C1D61">
            <w:pPr>
              <w:pStyle w:val="Mystyle"/>
              <w:spacing w:line="360" w:lineRule="auto"/>
              <w:ind w:firstLine="0"/>
              <w:jc w:val="center"/>
              <w:rPr>
                <w:lang w:val="ru-RU"/>
              </w:rPr>
            </w:pPr>
            <w:r>
              <w:rPr>
                <w:lang w:val="ru-RU"/>
              </w:rPr>
              <w:t>Строительство газопровода низкого давле</w:t>
            </w:r>
            <w:r>
              <w:rPr>
                <w:lang w:val="ru-RU"/>
              </w:rPr>
              <w:lastRenderedPageBreak/>
              <w:t>ния ст. Каневская по ул. Широкая от ШРП №112 до ул. Тургенева (ПЭ 110 L</w:t>
            </w:r>
            <w:r w:rsidRPr="00DC1D00">
              <w:rPr>
                <w:lang w:val="ru-RU"/>
              </w:rPr>
              <w:t>=</w:t>
            </w:r>
            <w:r>
              <w:rPr>
                <w:lang w:val="ru-RU"/>
              </w:rPr>
              <w:t>240 м.). Строительство газопровода низкого давления ст. Каневская по ул. Широкая от ул. Тургенева до ул. Пионерская (ПЭ 90 L</w:t>
            </w:r>
            <w:r w:rsidRPr="00DC1D00">
              <w:rPr>
                <w:lang w:val="ru-RU"/>
              </w:rPr>
              <w:t>=</w:t>
            </w:r>
            <w:r>
              <w:rPr>
                <w:lang w:val="ru-RU"/>
              </w:rPr>
              <w:t>290 м.). Строительство газопровода низкого давления ст. Каневская по ул. Тургенева от ул. Широкая до ул. Передерия (ПЭ 90 L</w:t>
            </w:r>
            <w:r w:rsidRPr="00DC1D00">
              <w:rPr>
                <w:lang w:val="ru-RU"/>
              </w:rPr>
              <w:t>=</w:t>
            </w:r>
            <w:r>
              <w:rPr>
                <w:lang w:val="ru-RU"/>
              </w:rPr>
              <w:t>60м.). Строительство газопровода низкого давления ст. Каневская от ШРП №59 до ул. Передерия (Ø108 L</w:t>
            </w:r>
            <w:r w:rsidRPr="00DC1D00">
              <w:rPr>
                <w:lang w:val="ru-RU"/>
              </w:rPr>
              <w:t>=</w:t>
            </w:r>
            <w:r>
              <w:rPr>
                <w:lang w:val="ru-RU"/>
              </w:rPr>
              <w:t>100 м.). Строительство газопровода низкого давления ст. Каневская по пер. Кузнечному от Широкая до ул. Передерия (Ø102 L</w:t>
            </w:r>
            <w:r w:rsidRPr="00DC1D00">
              <w:rPr>
                <w:lang w:val="ru-RU"/>
              </w:rPr>
              <w:t>=</w:t>
            </w:r>
            <w:r>
              <w:rPr>
                <w:lang w:val="ru-RU"/>
              </w:rPr>
              <w:t xml:space="preserve">150м.) </w:t>
            </w:r>
          </w:p>
        </w:tc>
      </w:tr>
      <w:tr w:rsidR="007C1D61" w:rsidRPr="00AA151B" w:rsidTr="007C1D61">
        <w:tc>
          <w:tcPr>
            <w:tcW w:w="704" w:type="dxa"/>
          </w:tcPr>
          <w:p w:rsidR="007C1D61" w:rsidRPr="00AA151B" w:rsidRDefault="007C1D61" w:rsidP="007C1D61">
            <w:pPr>
              <w:pStyle w:val="Mystyle"/>
              <w:spacing w:line="360" w:lineRule="auto"/>
              <w:ind w:firstLine="0"/>
              <w:jc w:val="center"/>
              <w:rPr>
                <w:lang w:val="ru-RU"/>
              </w:rPr>
            </w:pPr>
            <w:r>
              <w:rPr>
                <w:lang w:val="ru-RU"/>
              </w:rPr>
              <w:lastRenderedPageBreak/>
              <w:t>20</w:t>
            </w:r>
          </w:p>
        </w:tc>
        <w:tc>
          <w:tcPr>
            <w:tcW w:w="4111" w:type="dxa"/>
          </w:tcPr>
          <w:p w:rsidR="007C1D61" w:rsidRPr="00AA151B" w:rsidRDefault="007C1D61" w:rsidP="007C1D61">
            <w:pPr>
              <w:pStyle w:val="Mystyle"/>
              <w:spacing w:line="360" w:lineRule="auto"/>
              <w:ind w:firstLine="0"/>
              <w:jc w:val="center"/>
              <w:rPr>
                <w:lang w:val="ru-RU"/>
              </w:rPr>
            </w:pPr>
            <w:r>
              <w:rPr>
                <w:lang w:val="ru-RU"/>
              </w:rPr>
              <w:t>Ст. Каневская, пер. Герцена, 9/2</w:t>
            </w:r>
          </w:p>
        </w:tc>
        <w:tc>
          <w:tcPr>
            <w:tcW w:w="4814" w:type="dxa"/>
          </w:tcPr>
          <w:p w:rsidR="007C1D61" w:rsidRPr="00AA151B" w:rsidRDefault="007C1D61" w:rsidP="007C1D61">
            <w:pPr>
              <w:pStyle w:val="Mystyle"/>
              <w:spacing w:line="360" w:lineRule="auto"/>
              <w:ind w:firstLine="0"/>
              <w:jc w:val="center"/>
              <w:rPr>
                <w:lang w:val="ru-RU"/>
              </w:rPr>
            </w:pPr>
            <w:r>
              <w:rPr>
                <w:lang w:val="ru-RU"/>
              </w:rPr>
              <w:t>Строительство газопровода низкого давления ст. Каневская от ул. Яровая до пер. Герцена (Ø89 L</w:t>
            </w:r>
            <w:r w:rsidRPr="00DC1D00">
              <w:rPr>
                <w:lang w:val="ru-RU"/>
              </w:rPr>
              <w:t>=</w:t>
            </w:r>
            <w:r>
              <w:rPr>
                <w:lang w:val="ru-RU"/>
              </w:rPr>
              <w:t>85 м.)</w:t>
            </w:r>
          </w:p>
        </w:tc>
      </w:tr>
    </w:tbl>
    <w:p w:rsidR="007C1D61" w:rsidRPr="00290E9D" w:rsidRDefault="007C1D61" w:rsidP="007C1D61">
      <w:pPr>
        <w:pStyle w:val="Mystyle"/>
        <w:spacing w:line="360" w:lineRule="auto"/>
        <w:ind w:firstLine="0"/>
        <w:rPr>
          <w:b/>
          <w:sz w:val="28"/>
          <w:szCs w:val="28"/>
          <w:lang w:val="ru-RU"/>
        </w:rPr>
      </w:pPr>
    </w:p>
    <w:p w:rsidR="007C1D61" w:rsidRPr="0016033F" w:rsidRDefault="007C1D61" w:rsidP="0049130C">
      <w:pPr>
        <w:pStyle w:val="ConsPlusNormal"/>
        <w:widowControl/>
        <w:spacing w:line="360" w:lineRule="auto"/>
        <w:ind w:firstLine="0"/>
        <w:jc w:val="both"/>
        <w:rPr>
          <w:rFonts w:ascii="Times New Roman" w:hAnsi="Times New Roman" w:cs="Times New Roman"/>
          <w:sz w:val="28"/>
          <w:szCs w:val="28"/>
        </w:rPr>
        <w:sectPr w:rsidR="007C1D61" w:rsidRPr="0016033F" w:rsidSect="0049130C">
          <w:pgSz w:w="11906" w:h="16838"/>
          <w:pgMar w:top="1134" w:right="850" w:bottom="1134" w:left="1418" w:header="283" w:footer="708" w:gutter="0"/>
          <w:cols w:space="708"/>
          <w:docGrid w:linePitch="360"/>
        </w:sectPr>
      </w:pPr>
    </w:p>
    <w:p w:rsidR="006B6B55" w:rsidRPr="006B6B55" w:rsidRDefault="006B6B55" w:rsidP="00BE1341">
      <w:pPr>
        <w:pStyle w:val="1f3"/>
        <w:spacing w:line="360" w:lineRule="auto"/>
        <w:ind w:left="0"/>
        <w:jc w:val="both"/>
        <w:rPr>
          <w:rFonts w:ascii="Times New Roman" w:hAnsi="Times New Roman"/>
          <w:b/>
          <w:sz w:val="32"/>
          <w:szCs w:val="32"/>
          <w:lang w:val="ru-RU" w:eastAsia="ru-RU"/>
        </w:rPr>
      </w:pPr>
    </w:p>
    <w:p w:rsidR="006B6B55" w:rsidRPr="00F446ED" w:rsidRDefault="006B6B55" w:rsidP="00BE1341">
      <w:pPr>
        <w:pStyle w:val="Default"/>
        <w:spacing w:line="360" w:lineRule="auto"/>
        <w:rPr>
          <w:b/>
          <w:bCs/>
          <w:sz w:val="36"/>
          <w:szCs w:val="36"/>
        </w:rPr>
      </w:pPr>
      <w:r w:rsidRPr="00F446ED">
        <w:rPr>
          <w:b/>
          <w:bCs/>
          <w:sz w:val="36"/>
          <w:szCs w:val="36"/>
        </w:rPr>
        <w:t xml:space="preserve">4. Характеристика состояния и проблем в реализации энергоресурсосбережения, учета и сбора информации. </w:t>
      </w:r>
    </w:p>
    <w:p w:rsidR="006B6B55" w:rsidRPr="006B6B55" w:rsidRDefault="006B6B55" w:rsidP="00BE1341">
      <w:pPr>
        <w:pStyle w:val="Default"/>
        <w:spacing w:line="360" w:lineRule="auto"/>
        <w:rPr>
          <w:sz w:val="28"/>
          <w:szCs w:val="28"/>
        </w:rPr>
      </w:pPr>
    </w:p>
    <w:p w:rsidR="006B6B55" w:rsidRDefault="006B6B55" w:rsidP="00BE1341">
      <w:pPr>
        <w:pStyle w:val="Default"/>
        <w:spacing w:line="360" w:lineRule="auto"/>
        <w:ind w:firstLine="567"/>
        <w:rPr>
          <w:sz w:val="28"/>
          <w:szCs w:val="28"/>
        </w:rPr>
      </w:pPr>
      <w:r w:rsidRPr="006B6B55">
        <w:rPr>
          <w:sz w:val="28"/>
          <w:szCs w:val="28"/>
        </w:rPr>
        <w:t xml:space="preserve">Реализация политики энергосбережения на территории </w:t>
      </w:r>
      <w:r w:rsidR="007C1D61">
        <w:rPr>
          <w:sz w:val="28"/>
          <w:szCs w:val="28"/>
        </w:rPr>
        <w:t>Каневского</w:t>
      </w:r>
      <w:r w:rsidRPr="006B6B55">
        <w:rPr>
          <w:sz w:val="28"/>
          <w:szCs w:val="28"/>
        </w:rPr>
        <w:t xml:space="preserve"> сельского поселения, основанной на принципах приоритета эффективного использования энергетических ресурсов, сочетания интересов потребителей, поставщиков и производителей энергетических ресурсов, обусловлена необходимостью экономии топливно-энергетических ресурсов, сокращения затрат средств бюджета поселения и стабилизации уровня платежей жителей за коммунальные услуги. </w:t>
      </w:r>
    </w:p>
    <w:p w:rsidR="0049130C" w:rsidRDefault="0049130C" w:rsidP="0049130C">
      <w:pPr>
        <w:pStyle w:val="Default"/>
        <w:spacing w:line="360" w:lineRule="auto"/>
        <w:rPr>
          <w:sz w:val="28"/>
          <w:szCs w:val="28"/>
        </w:rPr>
      </w:pPr>
    </w:p>
    <w:p w:rsidR="0049130C" w:rsidRDefault="0049130C" w:rsidP="0049130C">
      <w:pPr>
        <w:pStyle w:val="Default"/>
        <w:spacing w:line="360" w:lineRule="auto"/>
        <w:rPr>
          <w:sz w:val="28"/>
          <w:szCs w:val="28"/>
        </w:rPr>
      </w:pPr>
    </w:p>
    <w:p w:rsidR="006B6B55" w:rsidRPr="00F446ED" w:rsidRDefault="006B6B55" w:rsidP="00BE1341">
      <w:pPr>
        <w:pStyle w:val="Default"/>
        <w:spacing w:line="360" w:lineRule="auto"/>
        <w:rPr>
          <w:b/>
          <w:bCs/>
          <w:sz w:val="36"/>
          <w:szCs w:val="36"/>
        </w:rPr>
      </w:pPr>
      <w:r w:rsidRPr="00F446ED">
        <w:rPr>
          <w:b/>
          <w:bCs/>
          <w:sz w:val="36"/>
          <w:szCs w:val="36"/>
        </w:rPr>
        <w:t>5. Целевые показатели развития коммунальной инфраструктуры.</w:t>
      </w:r>
    </w:p>
    <w:p w:rsidR="006B6B55" w:rsidRDefault="006B6B55" w:rsidP="00BE1341">
      <w:pPr>
        <w:pStyle w:val="Default"/>
        <w:spacing w:line="360" w:lineRule="auto"/>
        <w:rPr>
          <w:b/>
          <w:bCs/>
          <w:sz w:val="32"/>
          <w:szCs w:val="32"/>
        </w:rPr>
      </w:pPr>
    </w:p>
    <w:p w:rsidR="006B6B55" w:rsidRDefault="006B6B55" w:rsidP="00BE1341">
      <w:pPr>
        <w:pStyle w:val="Default"/>
        <w:spacing w:line="360" w:lineRule="auto"/>
        <w:ind w:firstLine="567"/>
        <w:rPr>
          <w:sz w:val="28"/>
          <w:szCs w:val="28"/>
        </w:rPr>
      </w:pPr>
      <w:r>
        <w:rPr>
          <w:sz w:val="28"/>
          <w:szCs w:val="28"/>
        </w:rPr>
        <w:t xml:space="preserve">Комплексное развитие систем коммунальной инфраструктуры характеризуется следующими группами показателей: </w:t>
      </w:r>
    </w:p>
    <w:p w:rsidR="006B6B55" w:rsidRDefault="006B6B55" w:rsidP="00BE1341">
      <w:pPr>
        <w:pStyle w:val="Default"/>
        <w:spacing w:line="360" w:lineRule="auto"/>
        <w:rPr>
          <w:sz w:val="28"/>
          <w:szCs w:val="28"/>
        </w:rPr>
      </w:pPr>
      <w:r>
        <w:rPr>
          <w:sz w:val="28"/>
          <w:szCs w:val="28"/>
        </w:rPr>
        <w:t xml:space="preserve">- доступность для населения коммунальных услуг; </w:t>
      </w:r>
    </w:p>
    <w:p w:rsidR="006B6B55" w:rsidRDefault="006B6B55" w:rsidP="00BE1341">
      <w:pPr>
        <w:pStyle w:val="Default"/>
        <w:spacing w:line="360" w:lineRule="auto"/>
        <w:rPr>
          <w:sz w:val="28"/>
          <w:szCs w:val="28"/>
        </w:rPr>
      </w:pPr>
      <w:r>
        <w:rPr>
          <w:sz w:val="28"/>
          <w:szCs w:val="28"/>
        </w:rPr>
        <w:t xml:space="preserve">- качество коммунальных услуг; </w:t>
      </w:r>
    </w:p>
    <w:p w:rsidR="006B6B55" w:rsidRDefault="006B6B55" w:rsidP="00BE1341">
      <w:pPr>
        <w:pStyle w:val="Default"/>
        <w:spacing w:line="360" w:lineRule="auto"/>
        <w:rPr>
          <w:sz w:val="28"/>
          <w:szCs w:val="28"/>
        </w:rPr>
      </w:pPr>
      <w:r>
        <w:rPr>
          <w:sz w:val="28"/>
          <w:szCs w:val="28"/>
        </w:rPr>
        <w:t xml:space="preserve">- степень охвата потребителей приборами учета; </w:t>
      </w:r>
    </w:p>
    <w:p w:rsidR="006B6B55" w:rsidRDefault="006B6B55" w:rsidP="00BE1341">
      <w:pPr>
        <w:pStyle w:val="Default"/>
        <w:spacing w:line="360" w:lineRule="auto"/>
        <w:rPr>
          <w:sz w:val="28"/>
          <w:szCs w:val="28"/>
        </w:rPr>
      </w:pPr>
      <w:r>
        <w:rPr>
          <w:sz w:val="28"/>
          <w:szCs w:val="28"/>
        </w:rPr>
        <w:t xml:space="preserve">- надежность (бесперебойность) работы систем ресурсоснабжения; </w:t>
      </w:r>
    </w:p>
    <w:p w:rsidR="006B6B55" w:rsidRDefault="006B6B55" w:rsidP="00BE1341">
      <w:pPr>
        <w:pStyle w:val="Default"/>
        <w:spacing w:line="360" w:lineRule="auto"/>
        <w:rPr>
          <w:sz w:val="28"/>
          <w:szCs w:val="28"/>
        </w:rPr>
      </w:pPr>
      <w:r>
        <w:rPr>
          <w:sz w:val="28"/>
          <w:szCs w:val="28"/>
        </w:rPr>
        <w:t>- величины новых нагрузок, присоединяемых в перспективе.</w:t>
      </w:r>
    </w:p>
    <w:p w:rsidR="00716AC4" w:rsidRDefault="00716AC4" w:rsidP="00BE1341">
      <w:pPr>
        <w:pStyle w:val="Default"/>
        <w:spacing w:line="360" w:lineRule="auto"/>
        <w:rPr>
          <w:sz w:val="28"/>
          <w:szCs w:val="28"/>
        </w:rPr>
      </w:pPr>
    </w:p>
    <w:p w:rsidR="00F446ED" w:rsidRPr="008563C0" w:rsidRDefault="009F4535" w:rsidP="00BE1341">
      <w:pPr>
        <w:pStyle w:val="Default"/>
        <w:spacing w:line="360" w:lineRule="auto"/>
        <w:rPr>
          <w:b/>
          <w:bCs/>
          <w:sz w:val="28"/>
          <w:szCs w:val="28"/>
        </w:rPr>
      </w:pPr>
      <w:r w:rsidRPr="00F446ED">
        <w:rPr>
          <w:b/>
          <w:bCs/>
          <w:sz w:val="28"/>
          <w:szCs w:val="28"/>
        </w:rPr>
        <w:t>5.</w:t>
      </w:r>
      <w:r w:rsidR="00716AC4" w:rsidRPr="00F446ED">
        <w:rPr>
          <w:b/>
          <w:bCs/>
          <w:sz w:val="28"/>
          <w:szCs w:val="28"/>
        </w:rPr>
        <w:t xml:space="preserve">1. Критерии доступности для населения коммунальных услуг </w:t>
      </w:r>
    </w:p>
    <w:p w:rsidR="00716AC4" w:rsidRDefault="00716AC4" w:rsidP="00BE1341">
      <w:pPr>
        <w:pStyle w:val="Default"/>
        <w:spacing w:line="360" w:lineRule="auto"/>
        <w:ind w:firstLine="567"/>
        <w:rPr>
          <w:sz w:val="28"/>
          <w:szCs w:val="28"/>
        </w:rPr>
      </w:pPr>
      <w:r>
        <w:rPr>
          <w:sz w:val="28"/>
          <w:szCs w:val="28"/>
        </w:rPr>
        <w:t xml:space="preserve">Показатели критериев доступности для населения платы за коммунальные услуги определены в соответствии с решением коллегии </w:t>
      </w:r>
      <w:r w:rsidR="007C1D61">
        <w:rPr>
          <w:sz w:val="28"/>
          <w:szCs w:val="28"/>
        </w:rPr>
        <w:t>а</w:t>
      </w:r>
      <w:r>
        <w:rPr>
          <w:sz w:val="28"/>
          <w:szCs w:val="28"/>
        </w:rPr>
        <w:t>дминистрации Крас</w:t>
      </w:r>
      <w:r>
        <w:rPr>
          <w:sz w:val="28"/>
          <w:szCs w:val="28"/>
        </w:rPr>
        <w:lastRenderedPageBreak/>
        <w:t>нодарского края «О согласовании показателей критериев доступности для населения платы за коммунальные услуги на 2012–201</w:t>
      </w:r>
      <w:r w:rsidR="0049130C">
        <w:rPr>
          <w:sz w:val="28"/>
          <w:szCs w:val="28"/>
        </w:rPr>
        <w:t>5</w:t>
      </w:r>
      <w:r>
        <w:rPr>
          <w:sz w:val="28"/>
          <w:szCs w:val="28"/>
        </w:rPr>
        <w:t xml:space="preserve"> годы»: </w:t>
      </w:r>
    </w:p>
    <w:p w:rsidR="00716AC4" w:rsidRDefault="00716AC4" w:rsidP="00BE1341">
      <w:pPr>
        <w:pStyle w:val="Default"/>
        <w:spacing w:line="360" w:lineRule="auto"/>
        <w:ind w:firstLine="567"/>
        <w:rPr>
          <w:sz w:val="28"/>
          <w:szCs w:val="28"/>
        </w:rPr>
      </w:pPr>
      <w:r>
        <w:rPr>
          <w:sz w:val="28"/>
          <w:szCs w:val="28"/>
        </w:rPr>
        <w:t xml:space="preserve">1. Доля расходов на коммунальные услуги в совокупном доходе семьи - до 15,0 %. </w:t>
      </w:r>
    </w:p>
    <w:p w:rsidR="00716AC4" w:rsidRDefault="00716AC4" w:rsidP="00BE1341">
      <w:pPr>
        <w:pStyle w:val="Default"/>
        <w:spacing w:line="360" w:lineRule="auto"/>
        <w:ind w:firstLine="567"/>
        <w:rPr>
          <w:sz w:val="28"/>
          <w:szCs w:val="28"/>
        </w:rPr>
      </w:pPr>
      <w:r>
        <w:rPr>
          <w:sz w:val="28"/>
          <w:szCs w:val="28"/>
        </w:rPr>
        <w:t xml:space="preserve">2. Доля населения с доходами ниже прожиточного минимума - до 16,2 %. </w:t>
      </w:r>
    </w:p>
    <w:p w:rsidR="00716AC4" w:rsidRDefault="00716AC4" w:rsidP="00BE1341">
      <w:pPr>
        <w:pStyle w:val="Default"/>
        <w:spacing w:line="360" w:lineRule="auto"/>
        <w:ind w:firstLine="567"/>
        <w:rPr>
          <w:sz w:val="28"/>
          <w:szCs w:val="28"/>
        </w:rPr>
      </w:pPr>
      <w:r>
        <w:rPr>
          <w:sz w:val="28"/>
          <w:szCs w:val="28"/>
        </w:rPr>
        <w:t xml:space="preserve">3. Уровень собираемости платежей граждан за коммунальные услуги - выше 89 %. </w:t>
      </w:r>
    </w:p>
    <w:p w:rsidR="00716AC4" w:rsidRDefault="00716AC4" w:rsidP="00BE1341">
      <w:pPr>
        <w:pStyle w:val="Default"/>
        <w:spacing w:line="360" w:lineRule="auto"/>
        <w:ind w:firstLine="567"/>
        <w:rPr>
          <w:sz w:val="28"/>
          <w:szCs w:val="28"/>
        </w:rPr>
      </w:pPr>
      <w:r>
        <w:rPr>
          <w:sz w:val="28"/>
          <w:szCs w:val="28"/>
        </w:rPr>
        <w:t xml:space="preserve">4. Доля получателей субсидии на оплату коммунальных услуг в общей численности населения - до 20,1 %. </w:t>
      </w:r>
    </w:p>
    <w:p w:rsidR="00716AC4" w:rsidRDefault="00716AC4" w:rsidP="00BE1341">
      <w:pPr>
        <w:pStyle w:val="Default"/>
        <w:spacing w:line="360" w:lineRule="auto"/>
        <w:ind w:firstLine="567"/>
        <w:rPr>
          <w:sz w:val="28"/>
          <w:szCs w:val="28"/>
        </w:rPr>
      </w:pPr>
      <w:r>
        <w:rPr>
          <w:sz w:val="28"/>
          <w:szCs w:val="28"/>
        </w:rPr>
        <w:t xml:space="preserve">Согласно расчетных данных для оценки доступности для населения </w:t>
      </w:r>
      <w:r w:rsidR="007C1D61">
        <w:rPr>
          <w:sz w:val="28"/>
          <w:szCs w:val="28"/>
        </w:rPr>
        <w:t>Каневского</w:t>
      </w:r>
      <w:r>
        <w:rPr>
          <w:sz w:val="28"/>
          <w:szCs w:val="28"/>
        </w:rPr>
        <w:t xml:space="preserve"> сельского поселения платы за коммунальные услуги по всем критериям плата за потребляемые коммунальные услуги доступна для населения на весь период действия Программы.</w:t>
      </w:r>
    </w:p>
    <w:p w:rsidR="006C1A39" w:rsidRDefault="006C1A39" w:rsidP="00BE1341">
      <w:pPr>
        <w:pStyle w:val="Default"/>
        <w:spacing w:line="360" w:lineRule="auto"/>
        <w:rPr>
          <w:sz w:val="28"/>
          <w:szCs w:val="28"/>
        </w:rPr>
      </w:pPr>
    </w:p>
    <w:p w:rsidR="00425846" w:rsidRDefault="009F4535" w:rsidP="00BE1341">
      <w:pPr>
        <w:pStyle w:val="Default"/>
        <w:spacing w:line="360" w:lineRule="auto"/>
        <w:rPr>
          <w:sz w:val="28"/>
          <w:szCs w:val="28"/>
        </w:rPr>
      </w:pPr>
      <w:r w:rsidRPr="00F446ED">
        <w:rPr>
          <w:b/>
          <w:bCs/>
          <w:sz w:val="28"/>
          <w:szCs w:val="28"/>
        </w:rPr>
        <w:t>5</w:t>
      </w:r>
      <w:r w:rsidR="00716AC4" w:rsidRPr="00F446ED">
        <w:rPr>
          <w:b/>
          <w:bCs/>
          <w:sz w:val="28"/>
          <w:szCs w:val="28"/>
        </w:rPr>
        <w:t>.2. Показатели качества коммунальных ресурсов</w:t>
      </w:r>
      <w:r w:rsidR="00E81B54">
        <w:rPr>
          <w:b/>
          <w:bCs/>
          <w:sz w:val="28"/>
          <w:szCs w:val="28"/>
        </w:rPr>
        <w:t>.</w:t>
      </w:r>
      <w:r w:rsidR="00716AC4" w:rsidRPr="00F446ED">
        <w:rPr>
          <w:b/>
          <w:bCs/>
          <w:sz w:val="28"/>
          <w:szCs w:val="28"/>
        </w:rPr>
        <w:t xml:space="preserve"> </w:t>
      </w:r>
    </w:p>
    <w:p w:rsidR="00716AC4" w:rsidRDefault="00716AC4" w:rsidP="00BE1341">
      <w:pPr>
        <w:pStyle w:val="Default"/>
        <w:spacing w:line="360" w:lineRule="auto"/>
        <w:rPr>
          <w:sz w:val="28"/>
          <w:szCs w:val="28"/>
        </w:rPr>
      </w:pPr>
      <w:r>
        <w:rPr>
          <w:sz w:val="28"/>
          <w:szCs w:val="28"/>
        </w:rPr>
        <w:t>Показатели качества коммунальных рес</w:t>
      </w:r>
      <w:r w:rsidR="00F446ED">
        <w:rPr>
          <w:sz w:val="28"/>
          <w:szCs w:val="28"/>
        </w:rPr>
        <w:t>урсов представлены в таблице 5.2.1</w:t>
      </w:r>
      <w:r>
        <w:rPr>
          <w:sz w:val="28"/>
          <w:szCs w:val="28"/>
        </w:rPr>
        <w:t xml:space="preserve">. </w:t>
      </w:r>
    </w:p>
    <w:p w:rsidR="00F446ED" w:rsidRDefault="00F446ED" w:rsidP="00BE1341">
      <w:pPr>
        <w:pStyle w:val="Default"/>
        <w:spacing w:line="360" w:lineRule="auto"/>
        <w:jc w:val="right"/>
        <w:rPr>
          <w:sz w:val="28"/>
          <w:szCs w:val="28"/>
        </w:rPr>
      </w:pPr>
    </w:p>
    <w:p w:rsidR="00740653" w:rsidRDefault="00F446ED" w:rsidP="00BE1341">
      <w:pPr>
        <w:pStyle w:val="Default"/>
        <w:spacing w:line="360" w:lineRule="auto"/>
        <w:jc w:val="right"/>
        <w:rPr>
          <w:sz w:val="28"/>
          <w:szCs w:val="28"/>
        </w:rPr>
      </w:pPr>
      <w:r>
        <w:rPr>
          <w:sz w:val="28"/>
          <w:szCs w:val="28"/>
        </w:rPr>
        <w:t>Таблица 5.2.1</w:t>
      </w:r>
    </w:p>
    <w:tbl>
      <w:tblPr>
        <w:tblStyle w:val="af4"/>
        <w:tblW w:w="0" w:type="auto"/>
        <w:tblLook w:val="04A0" w:firstRow="1" w:lastRow="0" w:firstColumn="1" w:lastColumn="0" w:noHBand="0" w:noVBand="1"/>
      </w:tblPr>
      <w:tblGrid>
        <w:gridCol w:w="2518"/>
        <w:gridCol w:w="7337"/>
      </w:tblGrid>
      <w:tr w:rsidR="00740653" w:rsidTr="00740653">
        <w:tc>
          <w:tcPr>
            <w:tcW w:w="2518" w:type="dxa"/>
            <w:vAlign w:val="center"/>
          </w:tcPr>
          <w:p w:rsidR="00740653" w:rsidRDefault="00740653" w:rsidP="00BE1341">
            <w:pPr>
              <w:pStyle w:val="Default"/>
              <w:spacing w:line="360" w:lineRule="auto"/>
              <w:jc w:val="center"/>
            </w:pPr>
            <w:r>
              <w:t xml:space="preserve">Наименование </w:t>
            </w:r>
          </w:p>
          <w:p w:rsidR="00740653" w:rsidRPr="00740653" w:rsidRDefault="00740653" w:rsidP="00BE1341">
            <w:pPr>
              <w:pStyle w:val="Default"/>
              <w:spacing w:line="360" w:lineRule="auto"/>
              <w:jc w:val="center"/>
            </w:pPr>
            <w:r>
              <w:t>ресурса</w:t>
            </w:r>
          </w:p>
        </w:tc>
        <w:tc>
          <w:tcPr>
            <w:tcW w:w="7337" w:type="dxa"/>
            <w:vAlign w:val="center"/>
          </w:tcPr>
          <w:p w:rsidR="00740653" w:rsidRPr="00740653" w:rsidRDefault="00740653" w:rsidP="00BE1341">
            <w:pPr>
              <w:pStyle w:val="Default"/>
              <w:spacing w:line="360" w:lineRule="auto"/>
              <w:jc w:val="center"/>
            </w:pPr>
            <w:r>
              <w:t>Показатели качества</w:t>
            </w:r>
          </w:p>
        </w:tc>
      </w:tr>
      <w:tr w:rsidR="00740653" w:rsidTr="00740653">
        <w:tc>
          <w:tcPr>
            <w:tcW w:w="2518" w:type="dxa"/>
            <w:vAlign w:val="center"/>
          </w:tcPr>
          <w:p w:rsidR="00740653" w:rsidRPr="00740653" w:rsidRDefault="00740653" w:rsidP="00BE1341">
            <w:pPr>
              <w:pStyle w:val="Default"/>
              <w:spacing w:line="360" w:lineRule="auto"/>
              <w:jc w:val="center"/>
            </w:pPr>
            <w:r>
              <w:t>Водоснабжение</w:t>
            </w:r>
          </w:p>
        </w:tc>
        <w:tc>
          <w:tcPr>
            <w:tcW w:w="7337" w:type="dxa"/>
            <w:vAlign w:val="center"/>
          </w:tcPr>
          <w:p w:rsidR="00740653" w:rsidRPr="00740653" w:rsidRDefault="00740653" w:rsidP="00BE1341">
            <w:pPr>
              <w:pStyle w:val="Default"/>
              <w:spacing w:line="360" w:lineRule="auto"/>
              <w:jc w:val="center"/>
            </w:pPr>
            <w:r>
              <w:t xml:space="preserve">Соответствие качества воды требованиям санитарных норма и правил </w:t>
            </w:r>
          </w:p>
        </w:tc>
      </w:tr>
      <w:tr w:rsidR="00740653" w:rsidTr="00740653">
        <w:tc>
          <w:tcPr>
            <w:tcW w:w="2518" w:type="dxa"/>
            <w:vAlign w:val="center"/>
          </w:tcPr>
          <w:p w:rsidR="00740653" w:rsidRPr="00740653" w:rsidRDefault="00740653" w:rsidP="00BE1341">
            <w:pPr>
              <w:pStyle w:val="Default"/>
              <w:spacing w:line="360" w:lineRule="auto"/>
              <w:jc w:val="center"/>
            </w:pPr>
            <w:r>
              <w:t>Водоотведение</w:t>
            </w:r>
          </w:p>
        </w:tc>
        <w:tc>
          <w:tcPr>
            <w:tcW w:w="7337" w:type="dxa"/>
            <w:vAlign w:val="center"/>
          </w:tcPr>
          <w:p w:rsidR="00740653" w:rsidRPr="00740653" w:rsidRDefault="00740653" w:rsidP="00BE1341">
            <w:pPr>
              <w:pStyle w:val="Default"/>
              <w:spacing w:line="360" w:lineRule="auto"/>
              <w:jc w:val="center"/>
            </w:pPr>
            <w:r>
              <w:t>Бесперебойное функционирование</w:t>
            </w:r>
          </w:p>
        </w:tc>
      </w:tr>
      <w:tr w:rsidR="00740653" w:rsidTr="00740653">
        <w:tc>
          <w:tcPr>
            <w:tcW w:w="2518" w:type="dxa"/>
            <w:vAlign w:val="center"/>
          </w:tcPr>
          <w:p w:rsidR="00740653" w:rsidRPr="00740653" w:rsidRDefault="00740653" w:rsidP="00BE1341">
            <w:pPr>
              <w:pStyle w:val="Default"/>
              <w:spacing w:line="360" w:lineRule="auto"/>
              <w:jc w:val="center"/>
            </w:pPr>
            <w:r>
              <w:t>Электроснабжение</w:t>
            </w:r>
          </w:p>
        </w:tc>
        <w:tc>
          <w:tcPr>
            <w:tcW w:w="7337" w:type="dxa"/>
            <w:vAlign w:val="center"/>
          </w:tcPr>
          <w:p w:rsidR="00740653" w:rsidRPr="00740653" w:rsidRDefault="00740653" w:rsidP="00BE1341">
            <w:pPr>
              <w:pStyle w:val="Default"/>
              <w:spacing w:line="360" w:lineRule="auto"/>
              <w:jc w:val="center"/>
            </w:pPr>
            <w:r>
              <w:t>Напряжение -220 (или 380) вольт, частота - 50 Гц</w:t>
            </w:r>
          </w:p>
        </w:tc>
      </w:tr>
      <w:tr w:rsidR="00740653" w:rsidTr="00740653">
        <w:tc>
          <w:tcPr>
            <w:tcW w:w="2518" w:type="dxa"/>
            <w:vAlign w:val="center"/>
          </w:tcPr>
          <w:p w:rsidR="00740653" w:rsidRPr="00740653" w:rsidRDefault="00740653" w:rsidP="00BE1341">
            <w:pPr>
              <w:pStyle w:val="Default"/>
              <w:spacing w:line="360" w:lineRule="auto"/>
              <w:jc w:val="center"/>
            </w:pPr>
            <w:r>
              <w:t>Газоснабжение</w:t>
            </w:r>
          </w:p>
        </w:tc>
        <w:tc>
          <w:tcPr>
            <w:tcW w:w="7337" w:type="dxa"/>
            <w:vAlign w:val="center"/>
          </w:tcPr>
          <w:p w:rsidR="00740653" w:rsidRPr="00740653" w:rsidRDefault="00740653" w:rsidP="00BE1341">
            <w:pPr>
              <w:pStyle w:val="Default"/>
              <w:spacing w:line="360" w:lineRule="auto"/>
              <w:jc w:val="center"/>
            </w:pPr>
            <w:r>
              <w:t xml:space="preserve">Бесперебойное функционирование </w:t>
            </w:r>
          </w:p>
        </w:tc>
      </w:tr>
    </w:tbl>
    <w:p w:rsidR="00425846" w:rsidRDefault="00425846" w:rsidP="00BE1341">
      <w:pPr>
        <w:pStyle w:val="Default"/>
        <w:spacing w:line="360" w:lineRule="auto"/>
        <w:rPr>
          <w:sz w:val="28"/>
          <w:szCs w:val="28"/>
        </w:rPr>
      </w:pPr>
    </w:p>
    <w:p w:rsidR="007C1D61" w:rsidRDefault="007C1D61" w:rsidP="00BE1341">
      <w:pPr>
        <w:pStyle w:val="Default"/>
        <w:spacing w:line="360" w:lineRule="auto"/>
        <w:rPr>
          <w:sz w:val="28"/>
          <w:szCs w:val="28"/>
        </w:rPr>
      </w:pPr>
    </w:p>
    <w:p w:rsidR="007C1D61" w:rsidRDefault="007C1D61" w:rsidP="00BE1341">
      <w:pPr>
        <w:pStyle w:val="Default"/>
        <w:spacing w:line="360" w:lineRule="auto"/>
        <w:rPr>
          <w:sz w:val="28"/>
          <w:szCs w:val="28"/>
        </w:rPr>
      </w:pPr>
    </w:p>
    <w:p w:rsidR="008563C0" w:rsidRDefault="008563C0" w:rsidP="00BE1341">
      <w:pPr>
        <w:pStyle w:val="Default"/>
        <w:spacing w:line="360" w:lineRule="auto"/>
        <w:rPr>
          <w:sz w:val="28"/>
          <w:szCs w:val="28"/>
        </w:rPr>
      </w:pPr>
    </w:p>
    <w:p w:rsidR="007C1D61" w:rsidRDefault="007C1D61" w:rsidP="00BE1341">
      <w:pPr>
        <w:pStyle w:val="Default"/>
        <w:spacing w:line="360" w:lineRule="auto"/>
        <w:rPr>
          <w:sz w:val="28"/>
          <w:szCs w:val="28"/>
        </w:rPr>
      </w:pPr>
    </w:p>
    <w:p w:rsidR="00716AC4" w:rsidRDefault="009F4535" w:rsidP="00BE1341">
      <w:pPr>
        <w:pStyle w:val="Default"/>
        <w:spacing w:line="360" w:lineRule="auto"/>
        <w:rPr>
          <w:sz w:val="28"/>
          <w:szCs w:val="28"/>
        </w:rPr>
      </w:pPr>
      <w:r>
        <w:rPr>
          <w:b/>
          <w:bCs/>
          <w:sz w:val="28"/>
          <w:szCs w:val="28"/>
        </w:rPr>
        <w:lastRenderedPageBreak/>
        <w:t>5</w:t>
      </w:r>
      <w:r w:rsidR="00425846">
        <w:rPr>
          <w:b/>
          <w:bCs/>
          <w:sz w:val="28"/>
          <w:szCs w:val="28"/>
        </w:rPr>
        <w:t>.</w:t>
      </w:r>
      <w:r>
        <w:rPr>
          <w:b/>
          <w:bCs/>
          <w:sz w:val="28"/>
          <w:szCs w:val="28"/>
        </w:rPr>
        <w:t>3</w:t>
      </w:r>
      <w:r w:rsidR="00425846">
        <w:rPr>
          <w:b/>
          <w:bCs/>
          <w:sz w:val="28"/>
          <w:szCs w:val="28"/>
        </w:rPr>
        <w:t xml:space="preserve">. Показатели </w:t>
      </w:r>
      <w:r w:rsidR="00D47B27">
        <w:rPr>
          <w:b/>
          <w:bCs/>
          <w:sz w:val="28"/>
          <w:szCs w:val="28"/>
        </w:rPr>
        <w:t>спроса на</w:t>
      </w:r>
      <w:r w:rsidR="00425846">
        <w:rPr>
          <w:b/>
          <w:bCs/>
          <w:sz w:val="28"/>
          <w:szCs w:val="28"/>
        </w:rPr>
        <w:t xml:space="preserve"> коммунальны</w:t>
      </w:r>
      <w:r w:rsidR="00D47B27">
        <w:rPr>
          <w:b/>
          <w:bCs/>
          <w:sz w:val="28"/>
          <w:szCs w:val="28"/>
        </w:rPr>
        <w:t>е</w:t>
      </w:r>
      <w:r w:rsidR="00425846">
        <w:rPr>
          <w:b/>
          <w:bCs/>
          <w:sz w:val="28"/>
          <w:szCs w:val="28"/>
        </w:rPr>
        <w:t xml:space="preserve"> ресурс</w:t>
      </w:r>
      <w:r w:rsidR="00D47B27">
        <w:rPr>
          <w:b/>
          <w:bCs/>
          <w:sz w:val="28"/>
          <w:szCs w:val="28"/>
        </w:rPr>
        <w:t>ы</w:t>
      </w:r>
      <w:r w:rsidR="00E81B54">
        <w:rPr>
          <w:b/>
          <w:bCs/>
          <w:sz w:val="28"/>
          <w:szCs w:val="28"/>
        </w:rPr>
        <w:t>.</w:t>
      </w:r>
      <w:r w:rsidR="00425846">
        <w:rPr>
          <w:b/>
          <w:bCs/>
          <w:sz w:val="28"/>
          <w:szCs w:val="28"/>
        </w:rPr>
        <w:t xml:space="preserve"> </w:t>
      </w:r>
    </w:p>
    <w:p w:rsidR="00425846" w:rsidRDefault="00425846" w:rsidP="00BE1341">
      <w:pPr>
        <w:pStyle w:val="Default"/>
        <w:spacing w:line="360" w:lineRule="auto"/>
        <w:rPr>
          <w:sz w:val="28"/>
          <w:szCs w:val="28"/>
        </w:rPr>
      </w:pPr>
      <w:r>
        <w:rPr>
          <w:sz w:val="28"/>
          <w:szCs w:val="28"/>
        </w:rPr>
        <w:t>Показатели степени охвата потребителей приборами учета коммунальных ресурсов представлены в</w:t>
      </w:r>
      <w:r w:rsidR="005C58BC">
        <w:rPr>
          <w:sz w:val="28"/>
          <w:szCs w:val="28"/>
        </w:rPr>
        <w:t xml:space="preserve"> таблице</w:t>
      </w:r>
      <w:r>
        <w:rPr>
          <w:sz w:val="28"/>
          <w:szCs w:val="28"/>
        </w:rPr>
        <w:t xml:space="preserve"> </w:t>
      </w:r>
      <w:r w:rsidR="00F446ED">
        <w:rPr>
          <w:sz w:val="28"/>
          <w:szCs w:val="28"/>
        </w:rPr>
        <w:t>5.3.1</w:t>
      </w:r>
      <w:r>
        <w:rPr>
          <w:sz w:val="28"/>
          <w:szCs w:val="28"/>
        </w:rPr>
        <w:t>.</w:t>
      </w:r>
    </w:p>
    <w:p w:rsidR="00425846" w:rsidRDefault="00425846" w:rsidP="00BE1341">
      <w:pPr>
        <w:pStyle w:val="Default"/>
        <w:spacing w:line="360" w:lineRule="auto"/>
        <w:rPr>
          <w:sz w:val="28"/>
          <w:szCs w:val="28"/>
        </w:rPr>
      </w:pPr>
    </w:p>
    <w:p w:rsidR="00F446ED" w:rsidRDefault="00F446ED" w:rsidP="00BE1341">
      <w:pPr>
        <w:pStyle w:val="Default"/>
        <w:spacing w:line="360" w:lineRule="auto"/>
        <w:jc w:val="right"/>
        <w:rPr>
          <w:sz w:val="28"/>
          <w:szCs w:val="28"/>
        </w:rPr>
      </w:pPr>
      <w:r>
        <w:rPr>
          <w:sz w:val="28"/>
          <w:szCs w:val="28"/>
        </w:rPr>
        <w:t>Таблица 5.3.1</w:t>
      </w:r>
    </w:p>
    <w:tbl>
      <w:tblPr>
        <w:tblStyle w:val="af4"/>
        <w:tblW w:w="0" w:type="auto"/>
        <w:tblInd w:w="813" w:type="dxa"/>
        <w:tblLayout w:type="fixed"/>
        <w:tblLook w:val="04A0" w:firstRow="1" w:lastRow="0" w:firstColumn="1" w:lastColumn="0" w:noHBand="0" w:noVBand="1"/>
      </w:tblPr>
      <w:tblGrid>
        <w:gridCol w:w="851"/>
        <w:gridCol w:w="1941"/>
        <w:gridCol w:w="1832"/>
        <w:gridCol w:w="1852"/>
        <w:gridCol w:w="1770"/>
      </w:tblGrid>
      <w:tr w:rsidR="007C1D61" w:rsidTr="00CE50B7">
        <w:tc>
          <w:tcPr>
            <w:tcW w:w="851" w:type="dxa"/>
            <w:vMerge w:val="restart"/>
            <w:vAlign w:val="center"/>
          </w:tcPr>
          <w:p w:rsidR="007C1D61" w:rsidRPr="00425846" w:rsidRDefault="007C1D61" w:rsidP="00BE1341">
            <w:pPr>
              <w:pStyle w:val="Default"/>
              <w:spacing w:line="360" w:lineRule="auto"/>
              <w:jc w:val="center"/>
            </w:pPr>
            <w:r w:rsidRPr="00425846">
              <w:t xml:space="preserve">Год </w:t>
            </w:r>
          </w:p>
        </w:tc>
        <w:tc>
          <w:tcPr>
            <w:tcW w:w="1941" w:type="dxa"/>
            <w:vMerge w:val="restart"/>
            <w:vAlign w:val="center"/>
          </w:tcPr>
          <w:p w:rsidR="007C1D61" w:rsidRPr="00425846" w:rsidRDefault="007C1D61" w:rsidP="00BE1341">
            <w:pPr>
              <w:pStyle w:val="Default"/>
              <w:spacing w:line="360" w:lineRule="auto"/>
              <w:jc w:val="center"/>
            </w:pPr>
            <w:r w:rsidRPr="00425846">
              <w:t xml:space="preserve">Наименование </w:t>
            </w:r>
            <w:r>
              <w:t>группы потребителей</w:t>
            </w:r>
          </w:p>
        </w:tc>
        <w:tc>
          <w:tcPr>
            <w:tcW w:w="5454" w:type="dxa"/>
            <w:gridSpan w:val="3"/>
            <w:tcBorders>
              <w:right w:val="single" w:sz="4" w:space="0" w:color="auto"/>
            </w:tcBorders>
          </w:tcPr>
          <w:p w:rsidR="007C1D61" w:rsidRPr="00425846" w:rsidRDefault="007C1D61" w:rsidP="00BE1341">
            <w:pPr>
              <w:pStyle w:val="Default"/>
              <w:spacing w:line="360" w:lineRule="auto"/>
              <w:jc w:val="center"/>
            </w:pPr>
            <w:r>
              <w:t>Наименование ресурса</w:t>
            </w:r>
          </w:p>
        </w:tc>
      </w:tr>
      <w:tr w:rsidR="007C1D61" w:rsidTr="00CE50B7">
        <w:tc>
          <w:tcPr>
            <w:tcW w:w="851" w:type="dxa"/>
            <w:vMerge/>
            <w:vAlign w:val="center"/>
          </w:tcPr>
          <w:p w:rsidR="007C1D61" w:rsidRPr="00425846" w:rsidRDefault="007C1D61" w:rsidP="00BE1341">
            <w:pPr>
              <w:pStyle w:val="Default"/>
              <w:spacing w:line="360" w:lineRule="auto"/>
              <w:jc w:val="center"/>
            </w:pPr>
          </w:p>
        </w:tc>
        <w:tc>
          <w:tcPr>
            <w:tcW w:w="1941" w:type="dxa"/>
            <w:vMerge/>
            <w:vAlign w:val="center"/>
          </w:tcPr>
          <w:p w:rsidR="007C1D61" w:rsidRPr="00425846" w:rsidRDefault="007C1D61" w:rsidP="00BE1341">
            <w:pPr>
              <w:pStyle w:val="Default"/>
              <w:spacing w:line="360" w:lineRule="auto"/>
              <w:jc w:val="center"/>
            </w:pPr>
          </w:p>
        </w:tc>
        <w:tc>
          <w:tcPr>
            <w:tcW w:w="1832" w:type="dxa"/>
            <w:vAlign w:val="center"/>
          </w:tcPr>
          <w:p w:rsidR="007C1D61" w:rsidRDefault="007C1D61" w:rsidP="00BE1341">
            <w:pPr>
              <w:pStyle w:val="Default"/>
              <w:spacing w:line="360" w:lineRule="auto"/>
              <w:jc w:val="center"/>
            </w:pPr>
            <w:r>
              <w:t>Водоснабжение.</w:t>
            </w:r>
          </w:p>
          <w:p w:rsidR="007C1D61" w:rsidRPr="00425846" w:rsidRDefault="007C1D61" w:rsidP="00BE1341">
            <w:pPr>
              <w:pStyle w:val="Default"/>
              <w:spacing w:line="360" w:lineRule="auto"/>
              <w:jc w:val="center"/>
            </w:pPr>
          </w:p>
        </w:tc>
        <w:tc>
          <w:tcPr>
            <w:tcW w:w="1852" w:type="dxa"/>
            <w:vAlign w:val="center"/>
          </w:tcPr>
          <w:p w:rsidR="007C1D61" w:rsidRPr="00425846" w:rsidRDefault="007C1D61" w:rsidP="00BE1341">
            <w:pPr>
              <w:pStyle w:val="Default"/>
              <w:spacing w:line="360" w:lineRule="auto"/>
              <w:jc w:val="center"/>
            </w:pPr>
            <w:r>
              <w:t>Электроэнергия.</w:t>
            </w:r>
          </w:p>
        </w:tc>
        <w:tc>
          <w:tcPr>
            <w:tcW w:w="1770" w:type="dxa"/>
            <w:tcBorders>
              <w:right w:val="single" w:sz="4" w:space="0" w:color="auto"/>
            </w:tcBorders>
            <w:vAlign w:val="center"/>
          </w:tcPr>
          <w:p w:rsidR="007C1D61" w:rsidRPr="00425846" w:rsidRDefault="007C1D61" w:rsidP="00BE1341">
            <w:pPr>
              <w:pStyle w:val="Default"/>
              <w:spacing w:line="360" w:lineRule="auto"/>
              <w:jc w:val="center"/>
            </w:pPr>
            <w:r>
              <w:t>Газоснабжение.</w:t>
            </w:r>
          </w:p>
        </w:tc>
      </w:tr>
      <w:tr w:rsidR="007C1D61" w:rsidTr="00CE50B7">
        <w:tc>
          <w:tcPr>
            <w:tcW w:w="851" w:type="dxa"/>
            <w:vMerge w:val="restart"/>
            <w:vAlign w:val="center"/>
          </w:tcPr>
          <w:p w:rsidR="007C1D61" w:rsidRPr="00425846" w:rsidRDefault="007C1D61" w:rsidP="00BE1341">
            <w:pPr>
              <w:pStyle w:val="Default"/>
              <w:spacing w:line="360" w:lineRule="auto"/>
              <w:jc w:val="center"/>
            </w:pPr>
            <w:r>
              <w:t>2015</w:t>
            </w:r>
          </w:p>
        </w:tc>
        <w:tc>
          <w:tcPr>
            <w:tcW w:w="1941" w:type="dxa"/>
            <w:vAlign w:val="center"/>
          </w:tcPr>
          <w:p w:rsidR="007C1D61" w:rsidRPr="00425846" w:rsidRDefault="007C1D61" w:rsidP="00BE1341">
            <w:pPr>
              <w:pStyle w:val="Default"/>
              <w:spacing w:line="360" w:lineRule="auto"/>
              <w:jc w:val="center"/>
            </w:pPr>
            <w:r>
              <w:t>Бюджетные учреждения</w:t>
            </w:r>
          </w:p>
        </w:tc>
        <w:tc>
          <w:tcPr>
            <w:tcW w:w="1832" w:type="dxa"/>
            <w:vAlign w:val="center"/>
          </w:tcPr>
          <w:p w:rsidR="007C1D61" w:rsidRPr="00425846" w:rsidRDefault="007C1D61" w:rsidP="00BE1341">
            <w:pPr>
              <w:pStyle w:val="Default"/>
              <w:spacing w:line="360" w:lineRule="auto"/>
              <w:jc w:val="center"/>
            </w:pPr>
            <w:r>
              <w:t>-</w:t>
            </w:r>
          </w:p>
        </w:tc>
        <w:tc>
          <w:tcPr>
            <w:tcW w:w="1852" w:type="dxa"/>
            <w:vAlign w:val="center"/>
          </w:tcPr>
          <w:p w:rsidR="007C1D61" w:rsidRPr="00425846" w:rsidRDefault="007C1D61" w:rsidP="00BE1341">
            <w:pPr>
              <w:pStyle w:val="Default"/>
              <w:spacing w:line="360" w:lineRule="auto"/>
              <w:jc w:val="center"/>
            </w:pPr>
            <w:r>
              <w:t>-</w:t>
            </w:r>
          </w:p>
        </w:tc>
        <w:tc>
          <w:tcPr>
            <w:tcW w:w="1770" w:type="dxa"/>
            <w:vAlign w:val="center"/>
          </w:tcPr>
          <w:p w:rsidR="007C1D61" w:rsidRPr="00425846" w:rsidRDefault="007C1D61" w:rsidP="00BE1341">
            <w:pPr>
              <w:pStyle w:val="Default"/>
              <w:spacing w:line="360" w:lineRule="auto"/>
              <w:jc w:val="center"/>
            </w:pPr>
            <w:r>
              <w:t>-</w:t>
            </w:r>
          </w:p>
        </w:tc>
      </w:tr>
      <w:tr w:rsidR="007C1D61" w:rsidTr="00CE50B7">
        <w:tc>
          <w:tcPr>
            <w:tcW w:w="851" w:type="dxa"/>
            <w:vMerge/>
            <w:vAlign w:val="center"/>
          </w:tcPr>
          <w:p w:rsidR="007C1D61" w:rsidRPr="00425846" w:rsidRDefault="007C1D61" w:rsidP="00BE1341">
            <w:pPr>
              <w:pStyle w:val="Default"/>
              <w:spacing w:line="360" w:lineRule="auto"/>
              <w:jc w:val="center"/>
            </w:pPr>
          </w:p>
        </w:tc>
        <w:tc>
          <w:tcPr>
            <w:tcW w:w="1941" w:type="dxa"/>
            <w:vAlign w:val="center"/>
          </w:tcPr>
          <w:p w:rsidR="007C1D61" w:rsidRPr="00425846" w:rsidRDefault="007C1D61" w:rsidP="00BE1341">
            <w:pPr>
              <w:pStyle w:val="Default"/>
              <w:spacing w:line="360" w:lineRule="auto"/>
              <w:jc w:val="center"/>
            </w:pPr>
            <w:r>
              <w:t>Многоквартирные дома</w:t>
            </w:r>
          </w:p>
        </w:tc>
        <w:tc>
          <w:tcPr>
            <w:tcW w:w="1832" w:type="dxa"/>
            <w:vAlign w:val="center"/>
          </w:tcPr>
          <w:p w:rsidR="007C1D61" w:rsidRPr="00425846" w:rsidRDefault="007C1D61" w:rsidP="00BE1341">
            <w:pPr>
              <w:pStyle w:val="Default"/>
              <w:spacing w:line="360" w:lineRule="auto"/>
              <w:jc w:val="center"/>
            </w:pPr>
            <w:r>
              <w:t>-</w:t>
            </w:r>
          </w:p>
        </w:tc>
        <w:tc>
          <w:tcPr>
            <w:tcW w:w="1852" w:type="dxa"/>
            <w:vAlign w:val="center"/>
          </w:tcPr>
          <w:p w:rsidR="007C1D61" w:rsidRPr="00425846" w:rsidRDefault="007C1D61" w:rsidP="00BE1341">
            <w:pPr>
              <w:pStyle w:val="Default"/>
              <w:spacing w:line="360" w:lineRule="auto"/>
              <w:jc w:val="center"/>
            </w:pPr>
            <w:r>
              <w:t>-</w:t>
            </w:r>
          </w:p>
        </w:tc>
        <w:tc>
          <w:tcPr>
            <w:tcW w:w="1770" w:type="dxa"/>
            <w:vAlign w:val="center"/>
          </w:tcPr>
          <w:p w:rsidR="007C1D61" w:rsidRPr="00425846" w:rsidRDefault="007C1D61" w:rsidP="00BE1341">
            <w:pPr>
              <w:pStyle w:val="Default"/>
              <w:spacing w:line="360" w:lineRule="auto"/>
              <w:jc w:val="center"/>
            </w:pPr>
            <w:r>
              <w:t>-</w:t>
            </w:r>
          </w:p>
        </w:tc>
      </w:tr>
      <w:tr w:rsidR="007C1D61" w:rsidTr="00CE50B7">
        <w:tc>
          <w:tcPr>
            <w:tcW w:w="851" w:type="dxa"/>
            <w:vMerge w:val="restart"/>
            <w:vAlign w:val="center"/>
          </w:tcPr>
          <w:p w:rsidR="007C1D61" w:rsidRPr="00425846" w:rsidRDefault="007C1D61" w:rsidP="00BE1341">
            <w:pPr>
              <w:pStyle w:val="Default"/>
              <w:spacing w:line="360" w:lineRule="auto"/>
              <w:jc w:val="center"/>
            </w:pPr>
            <w:r>
              <w:t>2016</w:t>
            </w:r>
          </w:p>
        </w:tc>
        <w:tc>
          <w:tcPr>
            <w:tcW w:w="1941" w:type="dxa"/>
            <w:vAlign w:val="center"/>
          </w:tcPr>
          <w:p w:rsidR="007C1D61" w:rsidRPr="00425846" w:rsidRDefault="007C1D61" w:rsidP="00BE1341">
            <w:pPr>
              <w:pStyle w:val="Default"/>
              <w:spacing w:line="360" w:lineRule="auto"/>
              <w:jc w:val="center"/>
            </w:pPr>
            <w:r>
              <w:t>Бюджетные учреждения</w:t>
            </w:r>
          </w:p>
        </w:tc>
        <w:tc>
          <w:tcPr>
            <w:tcW w:w="1832" w:type="dxa"/>
            <w:vAlign w:val="center"/>
          </w:tcPr>
          <w:p w:rsidR="007C1D61" w:rsidRPr="00425846" w:rsidRDefault="007C1D61" w:rsidP="00BE1341">
            <w:pPr>
              <w:pStyle w:val="Default"/>
              <w:spacing w:line="360" w:lineRule="auto"/>
              <w:jc w:val="center"/>
            </w:pPr>
            <w:r>
              <w:t>-</w:t>
            </w:r>
          </w:p>
        </w:tc>
        <w:tc>
          <w:tcPr>
            <w:tcW w:w="1852" w:type="dxa"/>
            <w:vAlign w:val="center"/>
          </w:tcPr>
          <w:p w:rsidR="007C1D61" w:rsidRPr="00425846" w:rsidRDefault="007C1D61" w:rsidP="00BE1341">
            <w:pPr>
              <w:pStyle w:val="Default"/>
              <w:spacing w:line="360" w:lineRule="auto"/>
              <w:jc w:val="center"/>
            </w:pPr>
            <w:r>
              <w:t>-</w:t>
            </w:r>
          </w:p>
        </w:tc>
        <w:tc>
          <w:tcPr>
            <w:tcW w:w="1770" w:type="dxa"/>
            <w:vAlign w:val="center"/>
          </w:tcPr>
          <w:p w:rsidR="007C1D61" w:rsidRPr="00425846" w:rsidRDefault="007C1D61" w:rsidP="00BE1341">
            <w:pPr>
              <w:pStyle w:val="Default"/>
              <w:spacing w:line="360" w:lineRule="auto"/>
              <w:jc w:val="center"/>
            </w:pPr>
            <w:r>
              <w:t>-</w:t>
            </w:r>
          </w:p>
        </w:tc>
      </w:tr>
      <w:tr w:rsidR="007C1D61" w:rsidTr="00CE50B7">
        <w:tc>
          <w:tcPr>
            <w:tcW w:w="851" w:type="dxa"/>
            <w:vMerge/>
            <w:vAlign w:val="center"/>
          </w:tcPr>
          <w:p w:rsidR="007C1D61" w:rsidRPr="00425846" w:rsidRDefault="007C1D61" w:rsidP="00BE1341">
            <w:pPr>
              <w:pStyle w:val="Default"/>
              <w:spacing w:line="360" w:lineRule="auto"/>
              <w:jc w:val="center"/>
            </w:pPr>
          </w:p>
        </w:tc>
        <w:tc>
          <w:tcPr>
            <w:tcW w:w="1941" w:type="dxa"/>
            <w:vAlign w:val="center"/>
          </w:tcPr>
          <w:p w:rsidR="007C1D61" w:rsidRPr="00425846" w:rsidRDefault="007C1D61" w:rsidP="00BE1341">
            <w:pPr>
              <w:pStyle w:val="Default"/>
              <w:spacing w:line="360" w:lineRule="auto"/>
              <w:jc w:val="center"/>
            </w:pPr>
            <w:r>
              <w:t>Многоквартирные дома</w:t>
            </w:r>
          </w:p>
        </w:tc>
        <w:tc>
          <w:tcPr>
            <w:tcW w:w="1832" w:type="dxa"/>
            <w:vAlign w:val="center"/>
          </w:tcPr>
          <w:p w:rsidR="007C1D61" w:rsidRPr="00425846" w:rsidRDefault="007C1D61" w:rsidP="00BE1341">
            <w:pPr>
              <w:pStyle w:val="Default"/>
              <w:spacing w:line="360" w:lineRule="auto"/>
              <w:jc w:val="center"/>
            </w:pPr>
            <w:r>
              <w:t>-</w:t>
            </w:r>
          </w:p>
        </w:tc>
        <w:tc>
          <w:tcPr>
            <w:tcW w:w="1852" w:type="dxa"/>
            <w:vAlign w:val="center"/>
          </w:tcPr>
          <w:p w:rsidR="007C1D61" w:rsidRPr="00425846" w:rsidRDefault="007C1D61" w:rsidP="00BE1341">
            <w:pPr>
              <w:pStyle w:val="Default"/>
              <w:spacing w:line="360" w:lineRule="auto"/>
              <w:jc w:val="center"/>
            </w:pPr>
            <w:r>
              <w:t>-</w:t>
            </w:r>
          </w:p>
        </w:tc>
        <w:tc>
          <w:tcPr>
            <w:tcW w:w="1770" w:type="dxa"/>
            <w:vAlign w:val="center"/>
          </w:tcPr>
          <w:p w:rsidR="007C1D61" w:rsidRPr="00425846" w:rsidRDefault="007C1D61" w:rsidP="00BE1341">
            <w:pPr>
              <w:pStyle w:val="Default"/>
              <w:spacing w:line="360" w:lineRule="auto"/>
              <w:jc w:val="center"/>
            </w:pPr>
            <w:r>
              <w:t>-</w:t>
            </w:r>
          </w:p>
        </w:tc>
      </w:tr>
      <w:tr w:rsidR="007C1D61" w:rsidTr="00CE50B7">
        <w:tc>
          <w:tcPr>
            <w:tcW w:w="851" w:type="dxa"/>
            <w:vMerge w:val="restart"/>
            <w:vAlign w:val="center"/>
          </w:tcPr>
          <w:p w:rsidR="007C1D61" w:rsidRPr="00425846" w:rsidRDefault="007C1D61" w:rsidP="00BE1341">
            <w:pPr>
              <w:pStyle w:val="Default"/>
              <w:spacing w:line="360" w:lineRule="auto"/>
              <w:jc w:val="center"/>
            </w:pPr>
            <w:r>
              <w:t>2017</w:t>
            </w:r>
          </w:p>
        </w:tc>
        <w:tc>
          <w:tcPr>
            <w:tcW w:w="1941" w:type="dxa"/>
            <w:vAlign w:val="center"/>
          </w:tcPr>
          <w:p w:rsidR="007C1D61" w:rsidRPr="00425846" w:rsidRDefault="007C1D61" w:rsidP="00BE1341">
            <w:pPr>
              <w:pStyle w:val="Default"/>
              <w:spacing w:line="360" w:lineRule="auto"/>
              <w:jc w:val="center"/>
            </w:pPr>
            <w:r>
              <w:t>Бюджетные учреждения</w:t>
            </w:r>
          </w:p>
        </w:tc>
        <w:tc>
          <w:tcPr>
            <w:tcW w:w="1832" w:type="dxa"/>
            <w:vAlign w:val="center"/>
          </w:tcPr>
          <w:p w:rsidR="007C1D61" w:rsidRPr="00425846" w:rsidRDefault="007C1D61" w:rsidP="00BE1341">
            <w:pPr>
              <w:pStyle w:val="Default"/>
              <w:spacing w:line="360" w:lineRule="auto"/>
              <w:jc w:val="center"/>
            </w:pPr>
            <w:r>
              <w:t>-</w:t>
            </w:r>
          </w:p>
        </w:tc>
        <w:tc>
          <w:tcPr>
            <w:tcW w:w="1852" w:type="dxa"/>
            <w:vAlign w:val="center"/>
          </w:tcPr>
          <w:p w:rsidR="007C1D61" w:rsidRPr="00425846" w:rsidRDefault="007C1D61" w:rsidP="00BE1341">
            <w:pPr>
              <w:pStyle w:val="Default"/>
              <w:spacing w:line="360" w:lineRule="auto"/>
              <w:jc w:val="center"/>
            </w:pPr>
            <w:r>
              <w:t>-</w:t>
            </w:r>
          </w:p>
        </w:tc>
        <w:tc>
          <w:tcPr>
            <w:tcW w:w="1770" w:type="dxa"/>
            <w:vAlign w:val="center"/>
          </w:tcPr>
          <w:p w:rsidR="007C1D61" w:rsidRPr="00425846" w:rsidRDefault="007C1D61" w:rsidP="00BE1341">
            <w:pPr>
              <w:pStyle w:val="Default"/>
              <w:spacing w:line="360" w:lineRule="auto"/>
              <w:jc w:val="center"/>
            </w:pPr>
            <w:r>
              <w:t>-</w:t>
            </w:r>
          </w:p>
        </w:tc>
      </w:tr>
      <w:tr w:rsidR="007C1D61" w:rsidTr="00CE50B7">
        <w:tc>
          <w:tcPr>
            <w:tcW w:w="851" w:type="dxa"/>
            <w:vMerge/>
            <w:vAlign w:val="center"/>
          </w:tcPr>
          <w:p w:rsidR="007C1D61" w:rsidRPr="00425846" w:rsidRDefault="007C1D61" w:rsidP="00BE1341">
            <w:pPr>
              <w:pStyle w:val="Default"/>
              <w:spacing w:line="360" w:lineRule="auto"/>
              <w:jc w:val="center"/>
            </w:pPr>
          </w:p>
        </w:tc>
        <w:tc>
          <w:tcPr>
            <w:tcW w:w="1941" w:type="dxa"/>
            <w:vAlign w:val="center"/>
          </w:tcPr>
          <w:p w:rsidR="007C1D61" w:rsidRPr="00425846" w:rsidRDefault="007C1D61" w:rsidP="00BE1341">
            <w:pPr>
              <w:pStyle w:val="Default"/>
              <w:spacing w:line="360" w:lineRule="auto"/>
              <w:jc w:val="center"/>
            </w:pPr>
            <w:r>
              <w:t>Многоквартирные дома</w:t>
            </w:r>
          </w:p>
        </w:tc>
        <w:tc>
          <w:tcPr>
            <w:tcW w:w="1832" w:type="dxa"/>
            <w:vAlign w:val="center"/>
          </w:tcPr>
          <w:p w:rsidR="007C1D61" w:rsidRPr="00425846" w:rsidRDefault="007C1D61" w:rsidP="00BE1341">
            <w:pPr>
              <w:pStyle w:val="Default"/>
              <w:spacing w:line="360" w:lineRule="auto"/>
              <w:jc w:val="center"/>
            </w:pPr>
            <w:r>
              <w:t>-</w:t>
            </w:r>
          </w:p>
        </w:tc>
        <w:tc>
          <w:tcPr>
            <w:tcW w:w="1852" w:type="dxa"/>
            <w:vAlign w:val="center"/>
          </w:tcPr>
          <w:p w:rsidR="007C1D61" w:rsidRPr="00425846" w:rsidRDefault="007C1D61" w:rsidP="00BE1341">
            <w:pPr>
              <w:pStyle w:val="Default"/>
              <w:spacing w:line="360" w:lineRule="auto"/>
              <w:jc w:val="center"/>
            </w:pPr>
            <w:r>
              <w:t>-</w:t>
            </w:r>
          </w:p>
        </w:tc>
        <w:tc>
          <w:tcPr>
            <w:tcW w:w="1770" w:type="dxa"/>
            <w:vAlign w:val="center"/>
          </w:tcPr>
          <w:p w:rsidR="007C1D61" w:rsidRPr="00425846" w:rsidRDefault="007C1D61" w:rsidP="00BE1341">
            <w:pPr>
              <w:pStyle w:val="Default"/>
              <w:spacing w:line="360" w:lineRule="auto"/>
              <w:jc w:val="center"/>
            </w:pPr>
            <w:r>
              <w:t>-</w:t>
            </w:r>
          </w:p>
        </w:tc>
      </w:tr>
      <w:tr w:rsidR="007C1D61" w:rsidTr="00CE50B7">
        <w:tc>
          <w:tcPr>
            <w:tcW w:w="851" w:type="dxa"/>
            <w:vMerge w:val="restart"/>
            <w:vAlign w:val="center"/>
          </w:tcPr>
          <w:p w:rsidR="007C1D61" w:rsidRPr="00425846" w:rsidRDefault="007C1D61" w:rsidP="00BE1341">
            <w:pPr>
              <w:pStyle w:val="Default"/>
              <w:spacing w:line="360" w:lineRule="auto"/>
              <w:jc w:val="center"/>
            </w:pPr>
            <w:r>
              <w:t>2018-2023</w:t>
            </w:r>
          </w:p>
        </w:tc>
        <w:tc>
          <w:tcPr>
            <w:tcW w:w="1941" w:type="dxa"/>
            <w:vAlign w:val="center"/>
          </w:tcPr>
          <w:p w:rsidR="007C1D61" w:rsidRPr="00425846" w:rsidRDefault="007C1D61" w:rsidP="00BE1341">
            <w:pPr>
              <w:pStyle w:val="Default"/>
              <w:spacing w:line="360" w:lineRule="auto"/>
              <w:jc w:val="center"/>
            </w:pPr>
            <w:r>
              <w:t>Бюджетные учреждения</w:t>
            </w:r>
          </w:p>
        </w:tc>
        <w:tc>
          <w:tcPr>
            <w:tcW w:w="1832" w:type="dxa"/>
            <w:vAlign w:val="center"/>
          </w:tcPr>
          <w:p w:rsidR="007C1D61" w:rsidRPr="00425846" w:rsidRDefault="007C1D61" w:rsidP="00BE1341">
            <w:pPr>
              <w:pStyle w:val="Default"/>
              <w:spacing w:line="360" w:lineRule="auto"/>
              <w:jc w:val="center"/>
            </w:pPr>
            <w:r>
              <w:t>-</w:t>
            </w:r>
          </w:p>
        </w:tc>
        <w:tc>
          <w:tcPr>
            <w:tcW w:w="1852" w:type="dxa"/>
            <w:vAlign w:val="center"/>
          </w:tcPr>
          <w:p w:rsidR="007C1D61" w:rsidRPr="00425846" w:rsidRDefault="007C1D61" w:rsidP="00BE1341">
            <w:pPr>
              <w:pStyle w:val="Default"/>
              <w:spacing w:line="360" w:lineRule="auto"/>
              <w:jc w:val="center"/>
            </w:pPr>
            <w:r>
              <w:t>-</w:t>
            </w:r>
          </w:p>
        </w:tc>
        <w:tc>
          <w:tcPr>
            <w:tcW w:w="1770" w:type="dxa"/>
            <w:vAlign w:val="center"/>
          </w:tcPr>
          <w:p w:rsidR="007C1D61" w:rsidRPr="00425846" w:rsidRDefault="007C1D61" w:rsidP="00BE1341">
            <w:pPr>
              <w:pStyle w:val="Default"/>
              <w:spacing w:line="360" w:lineRule="auto"/>
              <w:jc w:val="center"/>
            </w:pPr>
            <w:r>
              <w:t>-</w:t>
            </w:r>
          </w:p>
        </w:tc>
      </w:tr>
      <w:tr w:rsidR="007C1D61" w:rsidTr="00CE50B7">
        <w:tc>
          <w:tcPr>
            <w:tcW w:w="851" w:type="dxa"/>
            <w:vMerge/>
            <w:vAlign w:val="center"/>
          </w:tcPr>
          <w:p w:rsidR="007C1D61" w:rsidRPr="00425846" w:rsidRDefault="007C1D61" w:rsidP="00BE1341">
            <w:pPr>
              <w:pStyle w:val="Default"/>
              <w:spacing w:line="360" w:lineRule="auto"/>
              <w:jc w:val="center"/>
            </w:pPr>
          </w:p>
        </w:tc>
        <w:tc>
          <w:tcPr>
            <w:tcW w:w="1941" w:type="dxa"/>
            <w:vAlign w:val="center"/>
          </w:tcPr>
          <w:p w:rsidR="007C1D61" w:rsidRPr="00425846" w:rsidRDefault="007C1D61" w:rsidP="00BE1341">
            <w:pPr>
              <w:pStyle w:val="Default"/>
              <w:spacing w:line="360" w:lineRule="auto"/>
              <w:jc w:val="center"/>
            </w:pPr>
            <w:r>
              <w:t>Многоквартирные дома</w:t>
            </w:r>
          </w:p>
        </w:tc>
        <w:tc>
          <w:tcPr>
            <w:tcW w:w="1832" w:type="dxa"/>
            <w:vAlign w:val="center"/>
          </w:tcPr>
          <w:p w:rsidR="007C1D61" w:rsidRPr="00425846" w:rsidRDefault="007C1D61" w:rsidP="00BE1341">
            <w:pPr>
              <w:pStyle w:val="Default"/>
              <w:spacing w:line="360" w:lineRule="auto"/>
              <w:jc w:val="center"/>
            </w:pPr>
            <w:r>
              <w:t>-</w:t>
            </w:r>
          </w:p>
        </w:tc>
        <w:tc>
          <w:tcPr>
            <w:tcW w:w="1852" w:type="dxa"/>
            <w:vAlign w:val="center"/>
          </w:tcPr>
          <w:p w:rsidR="007C1D61" w:rsidRPr="00425846" w:rsidRDefault="007C1D61" w:rsidP="00BE1341">
            <w:pPr>
              <w:pStyle w:val="Default"/>
              <w:spacing w:line="360" w:lineRule="auto"/>
              <w:jc w:val="center"/>
            </w:pPr>
            <w:r>
              <w:t>-</w:t>
            </w:r>
          </w:p>
        </w:tc>
        <w:tc>
          <w:tcPr>
            <w:tcW w:w="1770" w:type="dxa"/>
            <w:vAlign w:val="center"/>
          </w:tcPr>
          <w:p w:rsidR="007C1D61" w:rsidRPr="00425846" w:rsidRDefault="007C1D61" w:rsidP="00BE1341">
            <w:pPr>
              <w:pStyle w:val="Default"/>
              <w:spacing w:line="360" w:lineRule="auto"/>
              <w:jc w:val="center"/>
            </w:pPr>
            <w:r>
              <w:t>-</w:t>
            </w:r>
          </w:p>
        </w:tc>
      </w:tr>
      <w:tr w:rsidR="007C1D61" w:rsidTr="00CE50B7">
        <w:tc>
          <w:tcPr>
            <w:tcW w:w="851" w:type="dxa"/>
            <w:vMerge w:val="restart"/>
            <w:vAlign w:val="center"/>
          </w:tcPr>
          <w:p w:rsidR="007C1D61" w:rsidRPr="00425846" w:rsidRDefault="007C1D61" w:rsidP="00BE1341">
            <w:pPr>
              <w:pStyle w:val="Default"/>
              <w:spacing w:line="360" w:lineRule="auto"/>
              <w:jc w:val="center"/>
            </w:pPr>
            <w:r>
              <w:t>2024-2029</w:t>
            </w:r>
          </w:p>
        </w:tc>
        <w:tc>
          <w:tcPr>
            <w:tcW w:w="1941" w:type="dxa"/>
            <w:vAlign w:val="center"/>
          </w:tcPr>
          <w:p w:rsidR="007C1D61" w:rsidRPr="00425846" w:rsidRDefault="007C1D61" w:rsidP="00BE1341">
            <w:pPr>
              <w:pStyle w:val="Default"/>
              <w:spacing w:line="360" w:lineRule="auto"/>
              <w:jc w:val="center"/>
            </w:pPr>
            <w:r>
              <w:t>Бюджетные учреждения</w:t>
            </w:r>
          </w:p>
        </w:tc>
        <w:tc>
          <w:tcPr>
            <w:tcW w:w="1832" w:type="dxa"/>
            <w:vAlign w:val="center"/>
          </w:tcPr>
          <w:p w:rsidR="007C1D61" w:rsidRPr="00425846" w:rsidRDefault="007C1D61" w:rsidP="00BE1341">
            <w:pPr>
              <w:pStyle w:val="Default"/>
              <w:spacing w:line="360" w:lineRule="auto"/>
              <w:jc w:val="center"/>
            </w:pPr>
            <w:r>
              <w:t>-</w:t>
            </w:r>
          </w:p>
        </w:tc>
        <w:tc>
          <w:tcPr>
            <w:tcW w:w="1852" w:type="dxa"/>
            <w:vAlign w:val="center"/>
          </w:tcPr>
          <w:p w:rsidR="007C1D61" w:rsidRPr="00425846" w:rsidRDefault="007C1D61" w:rsidP="00BE1341">
            <w:pPr>
              <w:pStyle w:val="Default"/>
              <w:spacing w:line="360" w:lineRule="auto"/>
              <w:jc w:val="center"/>
            </w:pPr>
            <w:r>
              <w:t>-</w:t>
            </w:r>
          </w:p>
        </w:tc>
        <w:tc>
          <w:tcPr>
            <w:tcW w:w="1770" w:type="dxa"/>
            <w:vAlign w:val="center"/>
          </w:tcPr>
          <w:p w:rsidR="007C1D61" w:rsidRPr="00425846" w:rsidRDefault="007C1D61" w:rsidP="00BE1341">
            <w:pPr>
              <w:pStyle w:val="Default"/>
              <w:spacing w:line="360" w:lineRule="auto"/>
              <w:jc w:val="center"/>
            </w:pPr>
            <w:r>
              <w:t>-</w:t>
            </w:r>
          </w:p>
        </w:tc>
      </w:tr>
      <w:tr w:rsidR="007C1D61" w:rsidTr="00CE50B7">
        <w:tc>
          <w:tcPr>
            <w:tcW w:w="851" w:type="dxa"/>
            <w:vMerge/>
            <w:vAlign w:val="center"/>
          </w:tcPr>
          <w:p w:rsidR="007C1D61" w:rsidRPr="00425846" w:rsidRDefault="007C1D61" w:rsidP="00BE1341">
            <w:pPr>
              <w:pStyle w:val="Default"/>
              <w:spacing w:line="360" w:lineRule="auto"/>
              <w:jc w:val="center"/>
            </w:pPr>
          </w:p>
        </w:tc>
        <w:tc>
          <w:tcPr>
            <w:tcW w:w="1941" w:type="dxa"/>
            <w:vAlign w:val="center"/>
          </w:tcPr>
          <w:p w:rsidR="007C1D61" w:rsidRPr="00425846" w:rsidRDefault="007C1D61" w:rsidP="00BE1341">
            <w:pPr>
              <w:pStyle w:val="Default"/>
              <w:spacing w:line="360" w:lineRule="auto"/>
              <w:jc w:val="center"/>
            </w:pPr>
            <w:r>
              <w:t>Многоквартирные дома</w:t>
            </w:r>
          </w:p>
        </w:tc>
        <w:tc>
          <w:tcPr>
            <w:tcW w:w="1832" w:type="dxa"/>
            <w:vAlign w:val="center"/>
          </w:tcPr>
          <w:p w:rsidR="007C1D61" w:rsidRPr="00425846" w:rsidRDefault="007C1D61" w:rsidP="00BE1341">
            <w:pPr>
              <w:pStyle w:val="Default"/>
              <w:spacing w:line="360" w:lineRule="auto"/>
              <w:jc w:val="center"/>
            </w:pPr>
            <w:r>
              <w:t>-</w:t>
            </w:r>
          </w:p>
        </w:tc>
        <w:tc>
          <w:tcPr>
            <w:tcW w:w="1852" w:type="dxa"/>
            <w:vAlign w:val="center"/>
          </w:tcPr>
          <w:p w:rsidR="007C1D61" w:rsidRPr="00425846" w:rsidRDefault="007C1D61" w:rsidP="00BE1341">
            <w:pPr>
              <w:pStyle w:val="Default"/>
              <w:spacing w:line="360" w:lineRule="auto"/>
              <w:jc w:val="center"/>
            </w:pPr>
            <w:r>
              <w:t>-</w:t>
            </w:r>
          </w:p>
        </w:tc>
        <w:tc>
          <w:tcPr>
            <w:tcW w:w="1770" w:type="dxa"/>
            <w:vAlign w:val="center"/>
          </w:tcPr>
          <w:p w:rsidR="007C1D61" w:rsidRPr="00425846" w:rsidRDefault="007C1D61" w:rsidP="00BE1341">
            <w:pPr>
              <w:pStyle w:val="Default"/>
              <w:spacing w:line="360" w:lineRule="auto"/>
              <w:jc w:val="center"/>
            </w:pPr>
            <w:r>
              <w:t>-</w:t>
            </w:r>
          </w:p>
        </w:tc>
      </w:tr>
      <w:tr w:rsidR="007C1D61" w:rsidTr="00CE50B7">
        <w:tc>
          <w:tcPr>
            <w:tcW w:w="851" w:type="dxa"/>
            <w:vMerge w:val="restart"/>
            <w:vAlign w:val="center"/>
          </w:tcPr>
          <w:p w:rsidR="007C1D61" w:rsidRPr="00425846" w:rsidRDefault="007C1D61" w:rsidP="00BE1341">
            <w:pPr>
              <w:pStyle w:val="Default"/>
              <w:spacing w:line="360" w:lineRule="auto"/>
              <w:jc w:val="center"/>
            </w:pPr>
            <w:r>
              <w:t>2030-2035</w:t>
            </w:r>
          </w:p>
        </w:tc>
        <w:tc>
          <w:tcPr>
            <w:tcW w:w="1941" w:type="dxa"/>
            <w:vAlign w:val="center"/>
          </w:tcPr>
          <w:p w:rsidR="007C1D61" w:rsidRDefault="007C1D61" w:rsidP="00BE1341">
            <w:pPr>
              <w:pStyle w:val="Default"/>
              <w:spacing w:line="360" w:lineRule="auto"/>
              <w:jc w:val="center"/>
            </w:pPr>
            <w:r>
              <w:t>Бюджетные учреждения</w:t>
            </w:r>
          </w:p>
        </w:tc>
        <w:tc>
          <w:tcPr>
            <w:tcW w:w="1832" w:type="dxa"/>
            <w:vAlign w:val="center"/>
          </w:tcPr>
          <w:p w:rsidR="007C1D61" w:rsidRDefault="007C1D61" w:rsidP="00BE1341">
            <w:pPr>
              <w:pStyle w:val="Default"/>
              <w:spacing w:line="360" w:lineRule="auto"/>
              <w:jc w:val="center"/>
            </w:pPr>
            <w:r>
              <w:t>-</w:t>
            </w:r>
          </w:p>
        </w:tc>
        <w:tc>
          <w:tcPr>
            <w:tcW w:w="1852" w:type="dxa"/>
            <w:vAlign w:val="center"/>
          </w:tcPr>
          <w:p w:rsidR="007C1D61" w:rsidRDefault="007C1D61" w:rsidP="00BE1341">
            <w:pPr>
              <w:pStyle w:val="Default"/>
              <w:spacing w:line="360" w:lineRule="auto"/>
              <w:jc w:val="center"/>
            </w:pPr>
            <w:r>
              <w:t>-</w:t>
            </w:r>
          </w:p>
        </w:tc>
        <w:tc>
          <w:tcPr>
            <w:tcW w:w="1770" w:type="dxa"/>
            <w:vAlign w:val="center"/>
          </w:tcPr>
          <w:p w:rsidR="007C1D61" w:rsidRDefault="007C1D61" w:rsidP="00BE1341">
            <w:pPr>
              <w:pStyle w:val="Default"/>
              <w:spacing w:line="360" w:lineRule="auto"/>
              <w:jc w:val="center"/>
            </w:pPr>
            <w:r>
              <w:t>-</w:t>
            </w:r>
          </w:p>
        </w:tc>
      </w:tr>
      <w:tr w:rsidR="007C1D61" w:rsidTr="00CE50B7">
        <w:tc>
          <w:tcPr>
            <w:tcW w:w="851" w:type="dxa"/>
            <w:vMerge/>
            <w:vAlign w:val="center"/>
          </w:tcPr>
          <w:p w:rsidR="007C1D61" w:rsidRPr="00425846" w:rsidRDefault="007C1D61" w:rsidP="00BE1341">
            <w:pPr>
              <w:pStyle w:val="Default"/>
              <w:spacing w:line="360" w:lineRule="auto"/>
              <w:jc w:val="center"/>
            </w:pPr>
          </w:p>
        </w:tc>
        <w:tc>
          <w:tcPr>
            <w:tcW w:w="1941" w:type="dxa"/>
            <w:vAlign w:val="center"/>
          </w:tcPr>
          <w:p w:rsidR="007C1D61" w:rsidRDefault="007C1D61" w:rsidP="00BE1341">
            <w:pPr>
              <w:pStyle w:val="Default"/>
              <w:spacing w:line="360" w:lineRule="auto"/>
              <w:jc w:val="center"/>
            </w:pPr>
            <w:r>
              <w:t>Многоквартирные дома</w:t>
            </w:r>
          </w:p>
        </w:tc>
        <w:tc>
          <w:tcPr>
            <w:tcW w:w="1832" w:type="dxa"/>
            <w:vAlign w:val="center"/>
          </w:tcPr>
          <w:p w:rsidR="007C1D61" w:rsidRDefault="007C1D61" w:rsidP="00BE1341">
            <w:pPr>
              <w:pStyle w:val="Default"/>
              <w:spacing w:line="360" w:lineRule="auto"/>
              <w:jc w:val="center"/>
            </w:pPr>
            <w:r>
              <w:t>-</w:t>
            </w:r>
          </w:p>
        </w:tc>
        <w:tc>
          <w:tcPr>
            <w:tcW w:w="1852" w:type="dxa"/>
            <w:vAlign w:val="center"/>
          </w:tcPr>
          <w:p w:rsidR="007C1D61" w:rsidRDefault="007C1D61" w:rsidP="00BE1341">
            <w:pPr>
              <w:pStyle w:val="Default"/>
              <w:spacing w:line="360" w:lineRule="auto"/>
              <w:jc w:val="center"/>
            </w:pPr>
            <w:r>
              <w:t>-</w:t>
            </w:r>
          </w:p>
        </w:tc>
        <w:tc>
          <w:tcPr>
            <w:tcW w:w="1770" w:type="dxa"/>
            <w:vAlign w:val="center"/>
          </w:tcPr>
          <w:p w:rsidR="007C1D61" w:rsidRDefault="007C1D61" w:rsidP="00BE1341">
            <w:pPr>
              <w:pStyle w:val="Default"/>
              <w:spacing w:line="360" w:lineRule="auto"/>
              <w:jc w:val="center"/>
            </w:pPr>
            <w:r>
              <w:t>-</w:t>
            </w:r>
          </w:p>
        </w:tc>
      </w:tr>
    </w:tbl>
    <w:p w:rsidR="00AC5328" w:rsidRDefault="0071559D" w:rsidP="00BE1341">
      <w:pPr>
        <w:pStyle w:val="Default"/>
        <w:spacing w:line="360" w:lineRule="auto"/>
        <w:ind w:firstLine="426"/>
        <w:rPr>
          <w:sz w:val="28"/>
          <w:szCs w:val="28"/>
        </w:rPr>
      </w:pPr>
      <w:r w:rsidRPr="0071559D">
        <w:rPr>
          <w:sz w:val="56"/>
          <w:szCs w:val="56"/>
          <w:vertAlign w:val="subscript"/>
        </w:rPr>
        <w:lastRenderedPageBreak/>
        <w:t>*</w:t>
      </w:r>
      <w:r>
        <w:rPr>
          <w:sz w:val="28"/>
          <w:szCs w:val="28"/>
        </w:rPr>
        <w:t xml:space="preserve">  - в показателях учитываются здания, которые необходимо оснастить приборами учета в соответствии с требованиями Федерального закона от 23.11.2009 № 261 «Об энергосбережении и повышении энергетической эффективности  и о внесении изменений в отдельные законодательные акты Российской Федерации» и с учетом приказа министерства регионального развития Российской Федерации от 29.12.2011 № 627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 же формы акта обследования на предмет установления наличия (отсутствия) технической возможности установки таких приборов учета и порядка ее заполнения.  </w:t>
      </w:r>
    </w:p>
    <w:p w:rsidR="00AC5328" w:rsidRPr="006B6B55" w:rsidRDefault="00AC5328" w:rsidP="00BE1341">
      <w:pPr>
        <w:pStyle w:val="S1"/>
        <w:spacing w:line="360" w:lineRule="auto"/>
        <w:rPr>
          <w:sz w:val="28"/>
          <w:szCs w:val="28"/>
        </w:rPr>
      </w:pPr>
    </w:p>
    <w:p w:rsidR="00847005" w:rsidRDefault="009F4535" w:rsidP="008563C0">
      <w:pPr>
        <w:pStyle w:val="Default"/>
        <w:spacing w:line="360" w:lineRule="auto"/>
        <w:rPr>
          <w:b/>
          <w:sz w:val="32"/>
          <w:szCs w:val="32"/>
        </w:rPr>
      </w:pPr>
      <w:r>
        <w:rPr>
          <w:b/>
          <w:bCs/>
          <w:sz w:val="28"/>
          <w:szCs w:val="28"/>
        </w:rPr>
        <w:t>5.4</w:t>
      </w:r>
      <w:r w:rsidR="00AC5328">
        <w:rPr>
          <w:b/>
          <w:bCs/>
          <w:sz w:val="28"/>
          <w:szCs w:val="28"/>
        </w:rPr>
        <w:t xml:space="preserve">. </w:t>
      </w:r>
      <w:r w:rsidR="00E81B54">
        <w:rPr>
          <w:b/>
          <w:bCs/>
          <w:sz w:val="28"/>
          <w:szCs w:val="28"/>
        </w:rPr>
        <w:t>Показатели надежности систем  ресурсоснабжения.</w:t>
      </w:r>
    </w:p>
    <w:p w:rsidR="00903BE2" w:rsidRDefault="00AC5328" w:rsidP="00BE1341">
      <w:pPr>
        <w:pStyle w:val="S1"/>
        <w:spacing w:line="360" w:lineRule="auto"/>
        <w:ind w:firstLine="0"/>
        <w:rPr>
          <w:sz w:val="28"/>
          <w:szCs w:val="28"/>
        </w:rPr>
      </w:pPr>
      <w:r>
        <w:rPr>
          <w:sz w:val="28"/>
          <w:szCs w:val="28"/>
        </w:rPr>
        <w:t xml:space="preserve">Надежность (бесперебойность) работы систем ресурсоснабжения характеризуется следующими показателями, предоставленными в таблице </w:t>
      </w:r>
      <w:r w:rsidR="00F446ED">
        <w:rPr>
          <w:sz w:val="28"/>
          <w:szCs w:val="28"/>
        </w:rPr>
        <w:t>5.4.1</w:t>
      </w:r>
    </w:p>
    <w:p w:rsidR="00F446ED" w:rsidRDefault="00F446ED" w:rsidP="00BE1341">
      <w:pPr>
        <w:pStyle w:val="S1"/>
        <w:spacing w:line="360" w:lineRule="auto"/>
        <w:ind w:firstLine="0"/>
        <w:rPr>
          <w:sz w:val="28"/>
          <w:szCs w:val="28"/>
        </w:rPr>
      </w:pPr>
    </w:p>
    <w:p w:rsidR="00AC5328" w:rsidRDefault="00F446ED" w:rsidP="00BE1341">
      <w:pPr>
        <w:pStyle w:val="S1"/>
        <w:spacing w:line="360" w:lineRule="auto"/>
        <w:ind w:firstLine="0"/>
        <w:jc w:val="right"/>
        <w:rPr>
          <w:sz w:val="28"/>
          <w:szCs w:val="28"/>
        </w:rPr>
      </w:pPr>
      <w:r>
        <w:rPr>
          <w:sz w:val="28"/>
          <w:szCs w:val="28"/>
        </w:rPr>
        <w:t>Таблица 5.4.1</w:t>
      </w:r>
    </w:p>
    <w:tbl>
      <w:tblPr>
        <w:tblStyle w:val="af4"/>
        <w:tblW w:w="0" w:type="auto"/>
        <w:tblLook w:val="04A0" w:firstRow="1" w:lastRow="0" w:firstColumn="1" w:lastColumn="0" w:noHBand="0" w:noVBand="1"/>
      </w:tblPr>
      <w:tblGrid>
        <w:gridCol w:w="2646"/>
        <w:gridCol w:w="839"/>
        <w:gridCol w:w="840"/>
        <w:gridCol w:w="839"/>
        <w:gridCol w:w="1465"/>
        <w:gridCol w:w="1417"/>
        <w:gridCol w:w="1560"/>
      </w:tblGrid>
      <w:tr w:rsidR="00AC5328" w:rsidTr="00AF3D30">
        <w:tc>
          <w:tcPr>
            <w:tcW w:w="2646" w:type="dxa"/>
            <w:vAlign w:val="center"/>
          </w:tcPr>
          <w:p w:rsidR="00AC5328" w:rsidRPr="00AC5328" w:rsidRDefault="00AC5328" w:rsidP="00BE1341">
            <w:pPr>
              <w:pStyle w:val="S1"/>
              <w:spacing w:line="360" w:lineRule="auto"/>
              <w:ind w:firstLine="0"/>
              <w:jc w:val="center"/>
            </w:pPr>
            <w:r>
              <w:t xml:space="preserve">Параметры, влияющие на качество ресурсоснабжения жилых домов и других объектов недвижимости СП </w:t>
            </w:r>
          </w:p>
        </w:tc>
        <w:tc>
          <w:tcPr>
            <w:tcW w:w="839" w:type="dxa"/>
            <w:vAlign w:val="center"/>
          </w:tcPr>
          <w:p w:rsidR="00AC5328" w:rsidRPr="00AC5328" w:rsidRDefault="00AC5328" w:rsidP="00BE1341">
            <w:pPr>
              <w:pStyle w:val="S1"/>
              <w:spacing w:line="360" w:lineRule="auto"/>
              <w:ind w:firstLine="0"/>
              <w:jc w:val="center"/>
            </w:pPr>
            <w:r>
              <w:t>2015</w:t>
            </w:r>
          </w:p>
        </w:tc>
        <w:tc>
          <w:tcPr>
            <w:tcW w:w="840" w:type="dxa"/>
            <w:vAlign w:val="center"/>
          </w:tcPr>
          <w:p w:rsidR="00AC5328" w:rsidRPr="00AC5328" w:rsidRDefault="00AC5328" w:rsidP="00BE1341">
            <w:pPr>
              <w:pStyle w:val="S1"/>
              <w:spacing w:line="360" w:lineRule="auto"/>
              <w:ind w:firstLine="0"/>
              <w:jc w:val="center"/>
            </w:pPr>
            <w:r>
              <w:t>2016</w:t>
            </w:r>
          </w:p>
        </w:tc>
        <w:tc>
          <w:tcPr>
            <w:tcW w:w="839" w:type="dxa"/>
            <w:vAlign w:val="center"/>
          </w:tcPr>
          <w:p w:rsidR="00AC5328" w:rsidRPr="00AC5328" w:rsidRDefault="00AC5328" w:rsidP="00BE1341">
            <w:pPr>
              <w:pStyle w:val="S1"/>
              <w:spacing w:line="360" w:lineRule="auto"/>
              <w:ind w:firstLine="0"/>
              <w:jc w:val="center"/>
            </w:pPr>
            <w:r>
              <w:t>2017</w:t>
            </w:r>
          </w:p>
        </w:tc>
        <w:tc>
          <w:tcPr>
            <w:tcW w:w="1465" w:type="dxa"/>
            <w:vAlign w:val="center"/>
          </w:tcPr>
          <w:p w:rsidR="00AC5328" w:rsidRPr="00AC5328" w:rsidRDefault="00AC5328" w:rsidP="00BE1341">
            <w:pPr>
              <w:pStyle w:val="S1"/>
              <w:spacing w:line="360" w:lineRule="auto"/>
              <w:ind w:firstLine="0"/>
              <w:jc w:val="center"/>
            </w:pPr>
            <w:r>
              <w:t>2018-2023</w:t>
            </w:r>
          </w:p>
        </w:tc>
        <w:tc>
          <w:tcPr>
            <w:tcW w:w="1417" w:type="dxa"/>
            <w:vAlign w:val="center"/>
          </w:tcPr>
          <w:p w:rsidR="00AC5328" w:rsidRPr="00AC5328" w:rsidRDefault="00AC5328" w:rsidP="00BE1341">
            <w:pPr>
              <w:pStyle w:val="S1"/>
              <w:spacing w:line="360" w:lineRule="auto"/>
              <w:ind w:firstLine="0"/>
              <w:jc w:val="center"/>
            </w:pPr>
            <w:r>
              <w:t>2024-2029</w:t>
            </w:r>
          </w:p>
        </w:tc>
        <w:tc>
          <w:tcPr>
            <w:tcW w:w="1560" w:type="dxa"/>
            <w:vAlign w:val="center"/>
          </w:tcPr>
          <w:p w:rsidR="00AC5328" w:rsidRPr="00AC5328" w:rsidRDefault="00AC5328" w:rsidP="00BE1341">
            <w:pPr>
              <w:pStyle w:val="S1"/>
              <w:spacing w:line="360" w:lineRule="auto"/>
              <w:ind w:firstLine="0"/>
              <w:jc w:val="center"/>
            </w:pPr>
            <w:r>
              <w:t>2030-2035</w:t>
            </w:r>
          </w:p>
        </w:tc>
      </w:tr>
      <w:tr w:rsidR="00AC5328" w:rsidTr="00AF3D30">
        <w:tc>
          <w:tcPr>
            <w:tcW w:w="2646" w:type="dxa"/>
            <w:vAlign w:val="center"/>
          </w:tcPr>
          <w:p w:rsidR="00AC5328" w:rsidRPr="00AC5328" w:rsidRDefault="00AC5328" w:rsidP="00BE1341">
            <w:pPr>
              <w:pStyle w:val="S1"/>
              <w:spacing w:line="360" w:lineRule="auto"/>
              <w:ind w:firstLine="0"/>
              <w:jc w:val="center"/>
            </w:pPr>
            <w:r>
              <w:t>Количество перерывов в электроснабжении потребителей.</w:t>
            </w:r>
          </w:p>
        </w:tc>
        <w:tc>
          <w:tcPr>
            <w:tcW w:w="839" w:type="dxa"/>
            <w:vAlign w:val="center"/>
          </w:tcPr>
          <w:p w:rsidR="00AC5328" w:rsidRPr="00AC5328" w:rsidRDefault="00AF3D30" w:rsidP="00BE1341">
            <w:pPr>
              <w:pStyle w:val="S1"/>
              <w:spacing w:line="360" w:lineRule="auto"/>
              <w:ind w:firstLine="0"/>
              <w:jc w:val="center"/>
            </w:pPr>
            <w:r>
              <w:t>0</w:t>
            </w:r>
          </w:p>
        </w:tc>
        <w:tc>
          <w:tcPr>
            <w:tcW w:w="840" w:type="dxa"/>
            <w:vAlign w:val="center"/>
          </w:tcPr>
          <w:p w:rsidR="00AC5328" w:rsidRPr="00AC5328" w:rsidRDefault="00AF3D30" w:rsidP="00BE1341">
            <w:pPr>
              <w:pStyle w:val="S1"/>
              <w:spacing w:line="360" w:lineRule="auto"/>
              <w:ind w:firstLine="0"/>
              <w:jc w:val="center"/>
            </w:pPr>
            <w:r>
              <w:t>0</w:t>
            </w:r>
          </w:p>
        </w:tc>
        <w:tc>
          <w:tcPr>
            <w:tcW w:w="839" w:type="dxa"/>
            <w:vAlign w:val="center"/>
          </w:tcPr>
          <w:p w:rsidR="00AC5328" w:rsidRPr="00AC5328" w:rsidRDefault="00AF3D30" w:rsidP="00BE1341">
            <w:pPr>
              <w:pStyle w:val="S1"/>
              <w:spacing w:line="360" w:lineRule="auto"/>
              <w:ind w:firstLine="0"/>
              <w:jc w:val="center"/>
            </w:pPr>
            <w:r>
              <w:t>0</w:t>
            </w:r>
          </w:p>
        </w:tc>
        <w:tc>
          <w:tcPr>
            <w:tcW w:w="1465" w:type="dxa"/>
            <w:vAlign w:val="center"/>
          </w:tcPr>
          <w:p w:rsidR="00AC5328" w:rsidRPr="00AC5328" w:rsidRDefault="00AF3D30" w:rsidP="00BE1341">
            <w:pPr>
              <w:pStyle w:val="S1"/>
              <w:spacing w:line="360" w:lineRule="auto"/>
              <w:ind w:firstLine="0"/>
              <w:jc w:val="center"/>
            </w:pPr>
            <w:r>
              <w:t>0</w:t>
            </w:r>
          </w:p>
        </w:tc>
        <w:tc>
          <w:tcPr>
            <w:tcW w:w="1417" w:type="dxa"/>
            <w:vAlign w:val="center"/>
          </w:tcPr>
          <w:p w:rsidR="00AC5328" w:rsidRPr="00AC5328" w:rsidRDefault="00AF3D30" w:rsidP="00BE1341">
            <w:pPr>
              <w:pStyle w:val="S1"/>
              <w:spacing w:line="360" w:lineRule="auto"/>
              <w:ind w:firstLine="0"/>
              <w:jc w:val="center"/>
            </w:pPr>
            <w:r>
              <w:t>0</w:t>
            </w:r>
          </w:p>
        </w:tc>
        <w:tc>
          <w:tcPr>
            <w:tcW w:w="1560" w:type="dxa"/>
            <w:vAlign w:val="center"/>
          </w:tcPr>
          <w:p w:rsidR="00AC5328" w:rsidRPr="00AC5328" w:rsidRDefault="00AF3D30" w:rsidP="00BE1341">
            <w:pPr>
              <w:pStyle w:val="S1"/>
              <w:spacing w:line="360" w:lineRule="auto"/>
              <w:ind w:firstLine="0"/>
              <w:jc w:val="center"/>
            </w:pPr>
            <w:r>
              <w:t>0</w:t>
            </w:r>
          </w:p>
        </w:tc>
      </w:tr>
      <w:tr w:rsidR="00AC5328" w:rsidTr="00AF3D30">
        <w:tc>
          <w:tcPr>
            <w:tcW w:w="2646" w:type="dxa"/>
            <w:vAlign w:val="center"/>
          </w:tcPr>
          <w:p w:rsidR="00AC5328" w:rsidRPr="00AC5328" w:rsidRDefault="00AF3D30" w:rsidP="00BE1341">
            <w:pPr>
              <w:pStyle w:val="S1"/>
              <w:spacing w:line="360" w:lineRule="auto"/>
              <w:ind w:firstLine="0"/>
              <w:jc w:val="center"/>
            </w:pPr>
            <w:r>
              <w:t>Продолжительностью более 10 часов вследствие аварий в систем</w:t>
            </w:r>
            <w:r w:rsidR="00D62B0A">
              <w:t>е</w:t>
            </w:r>
            <w:r>
              <w:t xml:space="preserve"> электроснабжения</w:t>
            </w:r>
          </w:p>
        </w:tc>
        <w:tc>
          <w:tcPr>
            <w:tcW w:w="839" w:type="dxa"/>
            <w:vAlign w:val="center"/>
          </w:tcPr>
          <w:p w:rsidR="00AC5328" w:rsidRPr="00AC5328" w:rsidRDefault="00AF3D30" w:rsidP="00BE1341">
            <w:pPr>
              <w:pStyle w:val="S1"/>
              <w:spacing w:line="360" w:lineRule="auto"/>
              <w:ind w:firstLine="0"/>
              <w:jc w:val="center"/>
            </w:pPr>
            <w:r>
              <w:t>-</w:t>
            </w:r>
          </w:p>
        </w:tc>
        <w:tc>
          <w:tcPr>
            <w:tcW w:w="840" w:type="dxa"/>
            <w:vAlign w:val="center"/>
          </w:tcPr>
          <w:p w:rsidR="00AC5328" w:rsidRPr="00AC5328" w:rsidRDefault="00AF3D30" w:rsidP="00BE1341">
            <w:pPr>
              <w:pStyle w:val="S1"/>
              <w:spacing w:line="360" w:lineRule="auto"/>
              <w:ind w:firstLine="0"/>
              <w:jc w:val="center"/>
            </w:pPr>
            <w:r>
              <w:t>-</w:t>
            </w:r>
          </w:p>
        </w:tc>
        <w:tc>
          <w:tcPr>
            <w:tcW w:w="839" w:type="dxa"/>
            <w:vAlign w:val="center"/>
          </w:tcPr>
          <w:p w:rsidR="00AC5328" w:rsidRPr="00AC5328" w:rsidRDefault="00AF3D30" w:rsidP="00BE1341">
            <w:pPr>
              <w:pStyle w:val="S1"/>
              <w:spacing w:line="360" w:lineRule="auto"/>
              <w:ind w:firstLine="0"/>
              <w:jc w:val="center"/>
            </w:pPr>
            <w:r>
              <w:t>-</w:t>
            </w:r>
          </w:p>
        </w:tc>
        <w:tc>
          <w:tcPr>
            <w:tcW w:w="1465" w:type="dxa"/>
            <w:vAlign w:val="center"/>
          </w:tcPr>
          <w:p w:rsidR="00AC5328" w:rsidRPr="00AC5328" w:rsidRDefault="00AF3D30" w:rsidP="00BE1341">
            <w:pPr>
              <w:pStyle w:val="S1"/>
              <w:spacing w:line="360" w:lineRule="auto"/>
              <w:ind w:firstLine="0"/>
              <w:jc w:val="center"/>
            </w:pPr>
            <w:r>
              <w:t>-</w:t>
            </w:r>
          </w:p>
        </w:tc>
        <w:tc>
          <w:tcPr>
            <w:tcW w:w="1417" w:type="dxa"/>
            <w:vAlign w:val="center"/>
          </w:tcPr>
          <w:p w:rsidR="00AC5328" w:rsidRPr="00AC5328" w:rsidRDefault="00AF3D30" w:rsidP="00BE1341">
            <w:pPr>
              <w:pStyle w:val="S1"/>
              <w:spacing w:line="360" w:lineRule="auto"/>
              <w:ind w:firstLine="0"/>
              <w:jc w:val="center"/>
            </w:pPr>
            <w:r>
              <w:t>-</w:t>
            </w:r>
          </w:p>
        </w:tc>
        <w:tc>
          <w:tcPr>
            <w:tcW w:w="1560" w:type="dxa"/>
            <w:vAlign w:val="center"/>
          </w:tcPr>
          <w:p w:rsidR="00AC5328" w:rsidRPr="00AC5328" w:rsidRDefault="00AF3D30" w:rsidP="00BE1341">
            <w:pPr>
              <w:pStyle w:val="S1"/>
              <w:spacing w:line="360" w:lineRule="auto"/>
              <w:ind w:firstLine="0"/>
              <w:jc w:val="center"/>
            </w:pPr>
            <w:r>
              <w:t>-</w:t>
            </w:r>
          </w:p>
        </w:tc>
      </w:tr>
      <w:tr w:rsidR="00AC5328" w:rsidTr="00AF3D30">
        <w:tc>
          <w:tcPr>
            <w:tcW w:w="2646" w:type="dxa"/>
            <w:vAlign w:val="center"/>
          </w:tcPr>
          <w:p w:rsidR="00AC5328" w:rsidRPr="00AC5328" w:rsidRDefault="00AF3D30" w:rsidP="00BE1341">
            <w:pPr>
              <w:pStyle w:val="S1"/>
              <w:spacing w:line="360" w:lineRule="auto"/>
              <w:ind w:firstLine="0"/>
              <w:jc w:val="center"/>
            </w:pPr>
            <w:r>
              <w:t xml:space="preserve">Продолжительностью </w:t>
            </w:r>
            <w:r>
              <w:lastRenderedPageBreak/>
              <w:t>от 3 до 10 часов вследствие инцидентов в систем</w:t>
            </w:r>
            <w:r w:rsidR="00D62B0A">
              <w:t>е</w:t>
            </w:r>
            <w:r>
              <w:t xml:space="preserve"> электроснабжения</w:t>
            </w:r>
          </w:p>
        </w:tc>
        <w:tc>
          <w:tcPr>
            <w:tcW w:w="839" w:type="dxa"/>
            <w:vAlign w:val="center"/>
          </w:tcPr>
          <w:p w:rsidR="00AC5328" w:rsidRPr="00AC5328" w:rsidRDefault="00AF3D30" w:rsidP="00BE1341">
            <w:pPr>
              <w:pStyle w:val="S1"/>
              <w:spacing w:line="360" w:lineRule="auto"/>
              <w:ind w:firstLine="0"/>
              <w:jc w:val="center"/>
            </w:pPr>
            <w:r>
              <w:lastRenderedPageBreak/>
              <w:t>-</w:t>
            </w:r>
          </w:p>
        </w:tc>
        <w:tc>
          <w:tcPr>
            <w:tcW w:w="840" w:type="dxa"/>
            <w:vAlign w:val="center"/>
          </w:tcPr>
          <w:p w:rsidR="00AC5328" w:rsidRPr="00AC5328" w:rsidRDefault="00AF3D30" w:rsidP="00BE1341">
            <w:pPr>
              <w:pStyle w:val="S1"/>
              <w:spacing w:line="360" w:lineRule="auto"/>
              <w:ind w:firstLine="0"/>
              <w:jc w:val="center"/>
            </w:pPr>
            <w:r>
              <w:t>-</w:t>
            </w:r>
          </w:p>
        </w:tc>
        <w:tc>
          <w:tcPr>
            <w:tcW w:w="839" w:type="dxa"/>
            <w:vAlign w:val="center"/>
          </w:tcPr>
          <w:p w:rsidR="00AC5328" w:rsidRPr="00AC5328" w:rsidRDefault="00AF3D30" w:rsidP="00BE1341">
            <w:pPr>
              <w:pStyle w:val="S1"/>
              <w:spacing w:line="360" w:lineRule="auto"/>
              <w:ind w:firstLine="0"/>
              <w:jc w:val="center"/>
            </w:pPr>
            <w:r>
              <w:t>-</w:t>
            </w:r>
          </w:p>
        </w:tc>
        <w:tc>
          <w:tcPr>
            <w:tcW w:w="1465" w:type="dxa"/>
            <w:vAlign w:val="center"/>
          </w:tcPr>
          <w:p w:rsidR="00AC5328" w:rsidRPr="00AC5328" w:rsidRDefault="00AF3D30" w:rsidP="00BE1341">
            <w:pPr>
              <w:pStyle w:val="S1"/>
              <w:spacing w:line="360" w:lineRule="auto"/>
              <w:ind w:firstLine="0"/>
              <w:jc w:val="center"/>
            </w:pPr>
            <w:r>
              <w:t>-</w:t>
            </w:r>
          </w:p>
        </w:tc>
        <w:tc>
          <w:tcPr>
            <w:tcW w:w="1417" w:type="dxa"/>
            <w:vAlign w:val="center"/>
          </w:tcPr>
          <w:p w:rsidR="00AC5328" w:rsidRPr="00AC5328" w:rsidRDefault="00AF3D30" w:rsidP="00BE1341">
            <w:pPr>
              <w:pStyle w:val="S1"/>
              <w:spacing w:line="360" w:lineRule="auto"/>
              <w:ind w:firstLine="0"/>
              <w:jc w:val="center"/>
            </w:pPr>
            <w:r>
              <w:t>-</w:t>
            </w:r>
          </w:p>
        </w:tc>
        <w:tc>
          <w:tcPr>
            <w:tcW w:w="1560" w:type="dxa"/>
            <w:vAlign w:val="center"/>
          </w:tcPr>
          <w:p w:rsidR="00AC5328" w:rsidRPr="00AC5328" w:rsidRDefault="00AF3D30" w:rsidP="00BE1341">
            <w:pPr>
              <w:pStyle w:val="S1"/>
              <w:spacing w:line="360" w:lineRule="auto"/>
              <w:ind w:firstLine="0"/>
              <w:jc w:val="center"/>
            </w:pPr>
            <w:r>
              <w:t>-</w:t>
            </w:r>
          </w:p>
        </w:tc>
      </w:tr>
      <w:tr w:rsidR="00AC5328" w:rsidTr="00AF3D30">
        <w:tc>
          <w:tcPr>
            <w:tcW w:w="2646" w:type="dxa"/>
            <w:vAlign w:val="center"/>
          </w:tcPr>
          <w:p w:rsidR="00AC5328" w:rsidRPr="00AC5328" w:rsidRDefault="00AF3D30" w:rsidP="00BE1341">
            <w:pPr>
              <w:pStyle w:val="S1"/>
              <w:spacing w:line="360" w:lineRule="auto"/>
              <w:ind w:firstLine="0"/>
              <w:jc w:val="center"/>
            </w:pPr>
            <w:r>
              <w:lastRenderedPageBreak/>
              <w:t>Количество перерывов в водоснабжении потребителей.</w:t>
            </w:r>
          </w:p>
        </w:tc>
        <w:tc>
          <w:tcPr>
            <w:tcW w:w="839" w:type="dxa"/>
            <w:vAlign w:val="center"/>
          </w:tcPr>
          <w:p w:rsidR="00AC5328" w:rsidRPr="00AC5328" w:rsidRDefault="00AF3D30" w:rsidP="00BE1341">
            <w:pPr>
              <w:pStyle w:val="S1"/>
              <w:spacing w:line="360" w:lineRule="auto"/>
              <w:ind w:firstLine="0"/>
              <w:jc w:val="center"/>
            </w:pPr>
            <w:r>
              <w:t>0</w:t>
            </w:r>
          </w:p>
        </w:tc>
        <w:tc>
          <w:tcPr>
            <w:tcW w:w="840" w:type="dxa"/>
            <w:vAlign w:val="center"/>
          </w:tcPr>
          <w:p w:rsidR="00AC5328" w:rsidRPr="00AC5328" w:rsidRDefault="00AF3D30" w:rsidP="00BE1341">
            <w:pPr>
              <w:pStyle w:val="S1"/>
              <w:spacing w:line="360" w:lineRule="auto"/>
              <w:ind w:firstLine="0"/>
              <w:jc w:val="center"/>
            </w:pPr>
            <w:r>
              <w:t>0</w:t>
            </w:r>
          </w:p>
        </w:tc>
        <w:tc>
          <w:tcPr>
            <w:tcW w:w="839" w:type="dxa"/>
            <w:vAlign w:val="center"/>
          </w:tcPr>
          <w:p w:rsidR="00AC5328" w:rsidRPr="00AC5328" w:rsidRDefault="00AF3D30" w:rsidP="00BE1341">
            <w:pPr>
              <w:pStyle w:val="S1"/>
              <w:spacing w:line="360" w:lineRule="auto"/>
              <w:ind w:firstLine="0"/>
              <w:jc w:val="center"/>
            </w:pPr>
            <w:r>
              <w:t>0</w:t>
            </w:r>
          </w:p>
        </w:tc>
        <w:tc>
          <w:tcPr>
            <w:tcW w:w="1465" w:type="dxa"/>
            <w:vAlign w:val="center"/>
          </w:tcPr>
          <w:p w:rsidR="00AC5328" w:rsidRPr="00AC5328" w:rsidRDefault="00AF3D30" w:rsidP="00BE1341">
            <w:pPr>
              <w:pStyle w:val="S1"/>
              <w:spacing w:line="360" w:lineRule="auto"/>
              <w:ind w:firstLine="0"/>
              <w:jc w:val="center"/>
            </w:pPr>
            <w:r>
              <w:t>0</w:t>
            </w:r>
          </w:p>
        </w:tc>
        <w:tc>
          <w:tcPr>
            <w:tcW w:w="1417" w:type="dxa"/>
            <w:vAlign w:val="center"/>
          </w:tcPr>
          <w:p w:rsidR="00AC5328" w:rsidRPr="00AC5328" w:rsidRDefault="00AF3D30" w:rsidP="00BE1341">
            <w:pPr>
              <w:pStyle w:val="S1"/>
              <w:spacing w:line="360" w:lineRule="auto"/>
              <w:ind w:firstLine="0"/>
              <w:jc w:val="center"/>
            </w:pPr>
            <w:r>
              <w:t>0</w:t>
            </w:r>
          </w:p>
        </w:tc>
        <w:tc>
          <w:tcPr>
            <w:tcW w:w="1560" w:type="dxa"/>
            <w:vAlign w:val="center"/>
          </w:tcPr>
          <w:p w:rsidR="00AC5328" w:rsidRPr="00AC5328" w:rsidRDefault="00AF3D30" w:rsidP="00BE1341">
            <w:pPr>
              <w:pStyle w:val="S1"/>
              <w:spacing w:line="360" w:lineRule="auto"/>
              <w:ind w:firstLine="0"/>
              <w:jc w:val="center"/>
            </w:pPr>
            <w:r>
              <w:t>0</w:t>
            </w:r>
          </w:p>
        </w:tc>
      </w:tr>
      <w:tr w:rsidR="00AC5328" w:rsidTr="00AF3D30">
        <w:tc>
          <w:tcPr>
            <w:tcW w:w="2646" w:type="dxa"/>
            <w:vAlign w:val="center"/>
          </w:tcPr>
          <w:p w:rsidR="00AC5328" w:rsidRPr="00AC5328" w:rsidRDefault="00AF3D30" w:rsidP="00BE1341">
            <w:pPr>
              <w:pStyle w:val="S1"/>
              <w:spacing w:line="360" w:lineRule="auto"/>
              <w:ind w:firstLine="0"/>
              <w:jc w:val="center"/>
            </w:pPr>
            <w:r>
              <w:t>Продолжительностью более  6 часов вследствие инцидентов в систем</w:t>
            </w:r>
            <w:r w:rsidR="00D62B0A">
              <w:t>е</w:t>
            </w:r>
            <w:r>
              <w:t xml:space="preserve"> водоснабжения</w:t>
            </w:r>
          </w:p>
        </w:tc>
        <w:tc>
          <w:tcPr>
            <w:tcW w:w="839" w:type="dxa"/>
            <w:vAlign w:val="center"/>
          </w:tcPr>
          <w:p w:rsidR="00AC5328" w:rsidRPr="00AC5328" w:rsidRDefault="00AF3D30" w:rsidP="00BE1341">
            <w:pPr>
              <w:pStyle w:val="S1"/>
              <w:spacing w:line="360" w:lineRule="auto"/>
              <w:ind w:firstLine="0"/>
              <w:jc w:val="center"/>
            </w:pPr>
            <w:r>
              <w:t>-</w:t>
            </w:r>
          </w:p>
        </w:tc>
        <w:tc>
          <w:tcPr>
            <w:tcW w:w="840" w:type="dxa"/>
            <w:vAlign w:val="center"/>
          </w:tcPr>
          <w:p w:rsidR="00AC5328" w:rsidRPr="00AC5328" w:rsidRDefault="00AF3D30" w:rsidP="00BE1341">
            <w:pPr>
              <w:pStyle w:val="S1"/>
              <w:spacing w:line="360" w:lineRule="auto"/>
              <w:ind w:firstLine="0"/>
              <w:jc w:val="center"/>
            </w:pPr>
            <w:r>
              <w:t>-</w:t>
            </w:r>
          </w:p>
        </w:tc>
        <w:tc>
          <w:tcPr>
            <w:tcW w:w="839" w:type="dxa"/>
            <w:vAlign w:val="center"/>
          </w:tcPr>
          <w:p w:rsidR="00AC5328" w:rsidRPr="00AC5328" w:rsidRDefault="00AF3D30" w:rsidP="00BE1341">
            <w:pPr>
              <w:pStyle w:val="S1"/>
              <w:spacing w:line="360" w:lineRule="auto"/>
              <w:ind w:firstLine="0"/>
              <w:jc w:val="center"/>
            </w:pPr>
            <w:r>
              <w:t>-</w:t>
            </w:r>
          </w:p>
        </w:tc>
        <w:tc>
          <w:tcPr>
            <w:tcW w:w="1465" w:type="dxa"/>
            <w:vAlign w:val="center"/>
          </w:tcPr>
          <w:p w:rsidR="00AC5328" w:rsidRPr="00AC5328" w:rsidRDefault="00AF3D30" w:rsidP="00BE1341">
            <w:pPr>
              <w:pStyle w:val="S1"/>
              <w:spacing w:line="360" w:lineRule="auto"/>
              <w:ind w:firstLine="0"/>
              <w:jc w:val="center"/>
            </w:pPr>
            <w:r>
              <w:t>-</w:t>
            </w:r>
          </w:p>
        </w:tc>
        <w:tc>
          <w:tcPr>
            <w:tcW w:w="1417" w:type="dxa"/>
            <w:vAlign w:val="center"/>
          </w:tcPr>
          <w:p w:rsidR="00AC5328" w:rsidRPr="00AC5328" w:rsidRDefault="00AF3D30" w:rsidP="00BE1341">
            <w:pPr>
              <w:pStyle w:val="S1"/>
              <w:spacing w:line="360" w:lineRule="auto"/>
              <w:ind w:firstLine="0"/>
              <w:jc w:val="center"/>
            </w:pPr>
            <w:r>
              <w:t>-</w:t>
            </w:r>
          </w:p>
        </w:tc>
        <w:tc>
          <w:tcPr>
            <w:tcW w:w="1560" w:type="dxa"/>
            <w:vAlign w:val="center"/>
          </w:tcPr>
          <w:p w:rsidR="00AC5328" w:rsidRPr="00AC5328" w:rsidRDefault="00AF3D30" w:rsidP="00BE1341">
            <w:pPr>
              <w:pStyle w:val="S1"/>
              <w:spacing w:line="360" w:lineRule="auto"/>
              <w:ind w:firstLine="0"/>
              <w:jc w:val="center"/>
            </w:pPr>
            <w:r>
              <w:t>-</w:t>
            </w:r>
          </w:p>
        </w:tc>
      </w:tr>
      <w:tr w:rsidR="00AC5328" w:rsidTr="00AF3D30">
        <w:tc>
          <w:tcPr>
            <w:tcW w:w="2646" w:type="dxa"/>
            <w:vAlign w:val="center"/>
          </w:tcPr>
          <w:p w:rsidR="00AC5328" w:rsidRPr="00AC5328" w:rsidRDefault="00AF3D30" w:rsidP="00BE1341">
            <w:pPr>
              <w:pStyle w:val="S1"/>
              <w:spacing w:line="360" w:lineRule="auto"/>
              <w:ind w:firstLine="0"/>
              <w:jc w:val="center"/>
            </w:pPr>
            <w:r>
              <w:t>Продолжительностью до  6 часов вследствие инцидентов в систем</w:t>
            </w:r>
            <w:r w:rsidR="00D62B0A">
              <w:t>е</w:t>
            </w:r>
            <w:r>
              <w:t xml:space="preserve"> водоснабжения</w:t>
            </w:r>
          </w:p>
        </w:tc>
        <w:tc>
          <w:tcPr>
            <w:tcW w:w="839" w:type="dxa"/>
            <w:vAlign w:val="center"/>
          </w:tcPr>
          <w:p w:rsidR="00AC5328" w:rsidRPr="00AC5328" w:rsidRDefault="00AF3D30" w:rsidP="00BE1341">
            <w:pPr>
              <w:pStyle w:val="S1"/>
              <w:spacing w:line="360" w:lineRule="auto"/>
              <w:ind w:firstLine="0"/>
              <w:jc w:val="center"/>
            </w:pPr>
            <w:r>
              <w:t>-</w:t>
            </w:r>
          </w:p>
        </w:tc>
        <w:tc>
          <w:tcPr>
            <w:tcW w:w="840" w:type="dxa"/>
            <w:vAlign w:val="center"/>
          </w:tcPr>
          <w:p w:rsidR="00AC5328" w:rsidRPr="00AC5328" w:rsidRDefault="00AF3D30" w:rsidP="00BE1341">
            <w:pPr>
              <w:pStyle w:val="S1"/>
              <w:spacing w:line="360" w:lineRule="auto"/>
              <w:ind w:firstLine="0"/>
              <w:jc w:val="center"/>
            </w:pPr>
            <w:r>
              <w:t>-</w:t>
            </w:r>
          </w:p>
        </w:tc>
        <w:tc>
          <w:tcPr>
            <w:tcW w:w="839" w:type="dxa"/>
            <w:vAlign w:val="center"/>
          </w:tcPr>
          <w:p w:rsidR="00AC5328" w:rsidRPr="00AC5328" w:rsidRDefault="00AF3D30" w:rsidP="00BE1341">
            <w:pPr>
              <w:pStyle w:val="S1"/>
              <w:spacing w:line="360" w:lineRule="auto"/>
              <w:ind w:firstLine="0"/>
              <w:jc w:val="center"/>
            </w:pPr>
            <w:r>
              <w:t>-</w:t>
            </w:r>
          </w:p>
        </w:tc>
        <w:tc>
          <w:tcPr>
            <w:tcW w:w="1465" w:type="dxa"/>
            <w:vAlign w:val="center"/>
          </w:tcPr>
          <w:p w:rsidR="00AC5328" w:rsidRPr="00AC5328" w:rsidRDefault="00AF3D30" w:rsidP="00BE1341">
            <w:pPr>
              <w:pStyle w:val="S1"/>
              <w:spacing w:line="360" w:lineRule="auto"/>
              <w:ind w:firstLine="0"/>
              <w:jc w:val="center"/>
            </w:pPr>
            <w:r>
              <w:t>-</w:t>
            </w:r>
          </w:p>
        </w:tc>
        <w:tc>
          <w:tcPr>
            <w:tcW w:w="1417" w:type="dxa"/>
            <w:vAlign w:val="center"/>
          </w:tcPr>
          <w:p w:rsidR="00AC5328" w:rsidRPr="00AC5328" w:rsidRDefault="00AF3D30" w:rsidP="00BE1341">
            <w:pPr>
              <w:pStyle w:val="S1"/>
              <w:spacing w:line="360" w:lineRule="auto"/>
              <w:ind w:firstLine="0"/>
              <w:jc w:val="center"/>
            </w:pPr>
            <w:r>
              <w:t>-</w:t>
            </w:r>
          </w:p>
        </w:tc>
        <w:tc>
          <w:tcPr>
            <w:tcW w:w="1560" w:type="dxa"/>
            <w:vAlign w:val="center"/>
          </w:tcPr>
          <w:p w:rsidR="00AC5328" w:rsidRPr="00AC5328" w:rsidRDefault="00AF3D30" w:rsidP="00BE1341">
            <w:pPr>
              <w:pStyle w:val="S1"/>
              <w:spacing w:line="360" w:lineRule="auto"/>
              <w:ind w:firstLine="0"/>
              <w:jc w:val="center"/>
            </w:pPr>
            <w:r>
              <w:t>-</w:t>
            </w:r>
          </w:p>
        </w:tc>
      </w:tr>
      <w:tr w:rsidR="00AC5328" w:rsidTr="00AF3D30">
        <w:tc>
          <w:tcPr>
            <w:tcW w:w="2646" w:type="dxa"/>
            <w:vAlign w:val="center"/>
          </w:tcPr>
          <w:p w:rsidR="00AC5328" w:rsidRPr="00AC5328" w:rsidRDefault="00AF3D30" w:rsidP="00BE1341">
            <w:pPr>
              <w:pStyle w:val="S1"/>
              <w:spacing w:line="360" w:lineRule="auto"/>
              <w:ind w:firstLine="0"/>
              <w:jc w:val="center"/>
            </w:pPr>
            <w:r>
              <w:t xml:space="preserve">Количество перерывов в </w:t>
            </w:r>
            <w:r w:rsidR="00D62B0A">
              <w:t>водоотведении</w:t>
            </w:r>
            <w:r>
              <w:t xml:space="preserve"> </w:t>
            </w:r>
            <w:r w:rsidR="00D62B0A">
              <w:t>от объектов недвижимости</w:t>
            </w:r>
          </w:p>
        </w:tc>
        <w:tc>
          <w:tcPr>
            <w:tcW w:w="839" w:type="dxa"/>
            <w:vAlign w:val="center"/>
          </w:tcPr>
          <w:p w:rsidR="00AC5328" w:rsidRPr="00AC5328" w:rsidRDefault="00D62B0A" w:rsidP="00BE1341">
            <w:pPr>
              <w:pStyle w:val="S1"/>
              <w:spacing w:line="360" w:lineRule="auto"/>
              <w:ind w:firstLine="0"/>
              <w:jc w:val="center"/>
            </w:pPr>
            <w:r>
              <w:t>0</w:t>
            </w:r>
          </w:p>
        </w:tc>
        <w:tc>
          <w:tcPr>
            <w:tcW w:w="840" w:type="dxa"/>
            <w:vAlign w:val="center"/>
          </w:tcPr>
          <w:p w:rsidR="00AC5328" w:rsidRPr="00AC5328" w:rsidRDefault="00D62B0A" w:rsidP="00BE1341">
            <w:pPr>
              <w:pStyle w:val="S1"/>
              <w:spacing w:line="360" w:lineRule="auto"/>
              <w:ind w:firstLine="0"/>
              <w:jc w:val="center"/>
            </w:pPr>
            <w:r>
              <w:t>0</w:t>
            </w:r>
          </w:p>
        </w:tc>
        <w:tc>
          <w:tcPr>
            <w:tcW w:w="839" w:type="dxa"/>
            <w:vAlign w:val="center"/>
          </w:tcPr>
          <w:p w:rsidR="00AC5328" w:rsidRPr="00AC5328" w:rsidRDefault="00D62B0A" w:rsidP="00BE1341">
            <w:pPr>
              <w:pStyle w:val="S1"/>
              <w:spacing w:line="360" w:lineRule="auto"/>
              <w:ind w:firstLine="0"/>
              <w:jc w:val="center"/>
            </w:pPr>
            <w:r>
              <w:t>0</w:t>
            </w:r>
          </w:p>
        </w:tc>
        <w:tc>
          <w:tcPr>
            <w:tcW w:w="1465" w:type="dxa"/>
            <w:vAlign w:val="center"/>
          </w:tcPr>
          <w:p w:rsidR="00AC5328" w:rsidRPr="00AC5328" w:rsidRDefault="00D62B0A" w:rsidP="00BE1341">
            <w:pPr>
              <w:pStyle w:val="S1"/>
              <w:spacing w:line="360" w:lineRule="auto"/>
              <w:ind w:firstLine="0"/>
              <w:jc w:val="center"/>
            </w:pPr>
            <w:r>
              <w:t>0</w:t>
            </w:r>
          </w:p>
        </w:tc>
        <w:tc>
          <w:tcPr>
            <w:tcW w:w="1417" w:type="dxa"/>
            <w:vAlign w:val="center"/>
          </w:tcPr>
          <w:p w:rsidR="00AC5328" w:rsidRPr="00AC5328" w:rsidRDefault="00D62B0A" w:rsidP="00BE1341">
            <w:pPr>
              <w:pStyle w:val="S1"/>
              <w:spacing w:line="360" w:lineRule="auto"/>
              <w:ind w:firstLine="0"/>
              <w:jc w:val="center"/>
            </w:pPr>
            <w:r>
              <w:t>0</w:t>
            </w:r>
          </w:p>
        </w:tc>
        <w:tc>
          <w:tcPr>
            <w:tcW w:w="1560" w:type="dxa"/>
            <w:vAlign w:val="center"/>
          </w:tcPr>
          <w:p w:rsidR="00AC5328" w:rsidRPr="00AC5328" w:rsidRDefault="00D62B0A" w:rsidP="00BE1341">
            <w:pPr>
              <w:pStyle w:val="S1"/>
              <w:spacing w:line="360" w:lineRule="auto"/>
              <w:ind w:firstLine="0"/>
              <w:jc w:val="center"/>
            </w:pPr>
            <w:r>
              <w:t>0</w:t>
            </w:r>
          </w:p>
        </w:tc>
      </w:tr>
      <w:tr w:rsidR="00AC5328" w:rsidTr="00AF3D30">
        <w:tc>
          <w:tcPr>
            <w:tcW w:w="2646" w:type="dxa"/>
            <w:vAlign w:val="center"/>
          </w:tcPr>
          <w:p w:rsidR="00AC5328" w:rsidRPr="00AC5328" w:rsidRDefault="00AC5328" w:rsidP="00BE1341">
            <w:pPr>
              <w:pStyle w:val="S1"/>
              <w:spacing w:line="360" w:lineRule="auto"/>
              <w:ind w:firstLine="0"/>
              <w:jc w:val="center"/>
            </w:pPr>
          </w:p>
        </w:tc>
        <w:tc>
          <w:tcPr>
            <w:tcW w:w="839" w:type="dxa"/>
            <w:vAlign w:val="center"/>
          </w:tcPr>
          <w:p w:rsidR="00AC5328" w:rsidRPr="00AC5328" w:rsidRDefault="00AC5328" w:rsidP="00BE1341">
            <w:pPr>
              <w:pStyle w:val="S1"/>
              <w:spacing w:line="360" w:lineRule="auto"/>
              <w:ind w:firstLine="0"/>
              <w:jc w:val="center"/>
            </w:pPr>
          </w:p>
        </w:tc>
        <w:tc>
          <w:tcPr>
            <w:tcW w:w="840" w:type="dxa"/>
            <w:vAlign w:val="center"/>
          </w:tcPr>
          <w:p w:rsidR="00AC5328" w:rsidRPr="00AC5328" w:rsidRDefault="00AC5328" w:rsidP="00BE1341">
            <w:pPr>
              <w:pStyle w:val="S1"/>
              <w:spacing w:line="360" w:lineRule="auto"/>
              <w:ind w:firstLine="0"/>
              <w:jc w:val="center"/>
            </w:pPr>
          </w:p>
        </w:tc>
        <w:tc>
          <w:tcPr>
            <w:tcW w:w="839" w:type="dxa"/>
            <w:vAlign w:val="center"/>
          </w:tcPr>
          <w:p w:rsidR="00AC5328" w:rsidRPr="00AC5328" w:rsidRDefault="00AC5328" w:rsidP="00BE1341">
            <w:pPr>
              <w:pStyle w:val="S1"/>
              <w:spacing w:line="360" w:lineRule="auto"/>
              <w:ind w:firstLine="0"/>
              <w:jc w:val="center"/>
            </w:pPr>
          </w:p>
        </w:tc>
        <w:tc>
          <w:tcPr>
            <w:tcW w:w="1465" w:type="dxa"/>
            <w:vAlign w:val="center"/>
          </w:tcPr>
          <w:p w:rsidR="00AC5328" w:rsidRPr="00AC5328" w:rsidRDefault="00AC5328" w:rsidP="00BE1341">
            <w:pPr>
              <w:pStyle w:val="S1"/>
              <w:spacing w:line="360" w:lineRule="auto"/>
              <w:ind w:firstLine="0"/>
              <w:jc w:val="center"/>
            </w:pPr>
          </w:p>
        </w:tc>
        <w:tc>
          <w:tcPr>
            <w:tcW w:w="1417" w:type="dxa"/>
            <w:vAlign w:val="center"/>
          </w:tcPr>
          <w:p w:rsidR="00AC5328" w:rsidRPr="00AC5328" w:rsidRDefault="00AC5328" w:rsidP="00BE1341">
            <w:pPr>
              <w:pStyle w:val="S1"/>
              <w:spacing w:line="360" w:lineRule="auto"/>
              <w:ind w:firstLine="0"/>
              <w:jc w:val="center"/>
            </w:pPr>
          </w:p>
        </w:tc>
        <w:tc>
          <w:tcPr>
            <w:tcW w:w="1560" w:type="dxa"/>
            <w:vAlign w:val="center"/>
          </w:tcPr>
          <w:p w:rsidR="00AC5328" w:rsidRPr="00AC5328" w:rsidRDefault="00AC5328" w:rsidP="00BE1341">
            <w:pPr>
              <w:pStyle w:val="S1"/>
              <w:spacing w:line="360" w:lineRule="auto"/>
              <w:ind w:firstLine="0"/>
              <w:jc w:val="center"/>
            </w:pPr>
          </w:p>
        </w:tc>
      </w:tr>
      <w:tr w:rsidR="00AC5328" w:rsidTr="00D62B0A">
        <w:trPr>
          <w:trHeight w:val="1128"/>
        </w:trPr>
        <w:tc>
          <w:tcPr>
            <w:tcW w:w="2646" w:type="dxa"/>
            <w:vAlign w:val="center"/>
          </w:tcPr>
          <w:p w:rsidR="00D62B0A" w:rsidRPr="00AC5328" w:rsidRDefault="00D62B0A" w:rsidP="00BE1341">
            <w:pPr>
              <w:pStyle w:val="S1"/>
              <w:spacing w:line="360" w:lineRule="auto"/>
              <w:ind w:firstLine="0"/>
              <w:jc w:val="center"/>
            </w:pPr>
            <w:r>
              <w:t>Продолжительностью более  6 часов вследствие аварии в системе водоотведения</w:t>
            </w:r>
          </w:p>
        </w:tc>
        <w:tc>
          <w:tcPr>
            <w:tcW w:w="839" w:type="dxa"/>
            <w:vAlign w:val="center"/>
          </w:tcPr>
          <w:p w:rsidR="00AC5328" w:rsidRPr="00AC5328" w:rsidRDefault="00D62B0A" w:rsidP="00BE1341">
            <w:pPr>
              <w:pStyle w:val="S1"/>
              <w:spacing w:line="360" w:lineRule="auto"/>
              <w:ind w:firstLine="0"/>
              <w:jc w:val="center"/>
            </w:pPr>
            <w:r>
              <w:t>-</w:t>
            </w:r>
          </w:p>
        </w:tc>
        <w:tc>
          <w:tcPr>
            <w:tcW w:w="840" w:type="dxa"/>
            <w:vAlign w:val="center"/>
          </w:tcPr>
          <w:p w:rsidR="00AC5328" w:rsidRPr="00AC5328" w:rsidRDefault="00D62B0A" w:rsidP="00BE1341">
            <w:pPr>
              <w:pStyle w:val="S1"/>
              <w:spacing w:line="360" w:lineRule="auto"/>
              <w:ind w:firstLine="0"/>
              <w:jc w:val="center"/>
            </w:pPr>
            <w:r>
              <w:t>-</w:t>
            </w:r>
          </w:p>
        </w:tc>
        <w:tc>
          <w:tcPr>
            <w:tcW w:w="839" w:type="dxa"/>
            <w:vAlign w:val="center"/>
          </w:tcPr>
          <w:p w:rsidR="00AC5328" w:rsidRPr="00AC5328" w:rsidRDefault="00D62B0A" w:rsidP="00BE1341">
            <w:pPr>
              <w:pStyle w:val="S1"/>
              <w:spacing w:line="360" w:lineRule="auto"/>
              <w:ind w:firstLine="0"/>
              <w:jc w:val="center"/>
            </w:pPr>
            <w:r>
              <w:t>-</w:t>
            </w:r>
          </w:p>
        </w:tc>
        <w:tc>
          <w:tcPr>
            <w:tcW w:w="1465" w:type="dxa"/>
            <w:vAlign w:val="center"/>
          </w:tcPr>
          <w:p w:rsidR="00AC5328" w:rsidRPr="00AC5328" w:rsidRDefault="00D62B0A" w:rsidP="00BE1341">
            <w:pPr>
              <w:pStyle w:val="S1"/>
              <w:spacing w:line="360" w:lineRule="auto"/>
              <w:ind w:firstLine="0"/>
              <w:jc w:val="center"/>
            </w:pPr>
            <w:r>
              <w:t>-</w:t>
            </w:r>
          </w:p>
        </w:tc>
        <w:tc>
          <w:tcPr>
            <w:tcW w:w="1417" w:type="dxa"/>
            <w:vAlign w:val="center"/>
          </w:tcPr>
          <w:p w:rsidR="00AC5328" w:rsidRPr="00AC5328" w:rsidRDefault="00D62B0A" w:rsidP="00BE1341">
            <w:pPr>
              <w:pStyle w:val="S1"/>
              <w:spacing w:line="360" w:lineRule="auto"/>
              <w:ind w:firstLine="0"/>
              <w:jc w:val="center"/>
            </w:pPr>
            <w:r>
              <w:t>-</w:t>
            </w:r>
          </w:p>
        </w:tc>
        <w:tc>
          <w:tcPr>
            <w:tcW w:w="1560" w:type="dxa"/>
            <w:vAlign w:val="center"/>
          </w:tcPr>
          <w:p w:rsidR="00AC5328" w:rsidRPr="00AC5328" w:rsidRDefault="00D62B0A" w:rsidP="00BE1341">
            <w:pPr>
              <w:pStyle w:val="S1"/>
              <w:spacing w:line="360" w:lineRule="auto"/>
              <w:ind w:firstLine="0"/>
              <w:jc w:val="center"/>
            </w:pPr>
            <w:r>
              <w:t>-</w:t>
            </w:r>
          </w:p>
        </w:tc>
      </w:tr>
      <w:tr w:rsidR="00AC5328" w:rsidTr="00AF3D30">
        <w:tc>
          <w:tcPr>
            <w:tcW w:w="2646" w:type="dxa"/>
            <w:vAlign w:val="center"/>
          </w:tcPr>
          <w:p w:rsidR="00AC5328" w:rsidRPr="00AC5328" w:rsidRDefault="00D62B0A" w:rsidP="00BE1341">
            <w:pPr>
              <w:pStyle w:val="S1"/>
              <w:spacing w:line="360" w:lineRule="auto"/>
              <w:ind w:firstLine="0"/>
              <w:jc w:val="center"/>
            </w:pPr>
            <w:r>
              <w:t>Продолжительностью до  6 часов вследствие инцидентов в  системе водоотведения</w:t>
            </w:r>
          </w:p>
        </w:tc>
        <w:tc>
          <w:tcPr>
            <w:tcW w:w="839" w:type="dxa"/>
            <w:vAlign w:val="center"/>
          </w:tcPr>
          <w:p w:rsidR="00AC5328" w:rsidRPr="00AC5328" w:rsidRDefault="00D62B0A" w:rsidP="00BE1341">
            <w:pPr>
              <w:pStyle w:val="S1"/>
              <w:spacing w:line="360" w:lineRule="auto"/>
              <w:ind w:firstLine="0"/>
              <w:jc w:val="center"/>
            </w:pPr>
            <w:r>
              <w:t>-</w:t>
            </w:r>
          </w:p>
        </w:tc>
        <w:tc>
          <w:tcPr>
            <w:tcW w:w="840" w:type="dxa"/>
            <w:vAlign w:val="center"/>
          </w:tcPr>
          <w:p w:rsidR="00AC5328" w:rsidRPr="00AC5328" w:rsidRDefault="00D62B0A" w:rsidP="00BE1341">
            <w:pPr>
              <w:pStyle w:val="S1"/>
              <w:spacing w:line="360" w:lineRule="auto"/>
              <w:ind w:firstLine="0"/>
              <w:jc w:val="center"/>
            </w:pPr>
            <w:r>
              <w:t>-</w:t>
            </w:r>
          </w:p>
        </w:tc>
        <w:tc>
          <w:tcPr>
            <w:tcW w:w="839" w:type="dxa"/>
            <w:vAlign w:val="center"/>
          </w:tcPr>
          <w:p w:rsidR="00AC5328" w:rsidRPr="00AC5328" w:rsidRDefault="00D62B0A" w:rsidP="00BE1341">
            <w:pPr>
              <w:pStyle w:val="S1"/>
              <w:spacing w:line="360" w:lineRule="auto"/>
              <w:ind w:firstLine="0"/>
              <w:jc w:val="center"/>
            </w:pPr>
            <w:r>
              <w:t>-</w:t>
            </w:r>
          </w:p>
        </w:tc>
        <w:tc>
          <w:tcPr>
            <w:tcW w:w="1465" w:type="dxa"/>
            <w:vAlign w:val="center"/>
          </w:tcPr>
          <w:p w:rsidR="00AC5328" w:rsidRPr="00AC5328" w:rsidRDefault="00D62B0A" w:rsidP="00BE1341">
            <w:pPr>
              <w:pStyle w:val="S1"/>
              <w:spacing w:line="360" w:lineRule="auto"/>
              <w:ind w:firstLine="0"/>
              <w:jc w:val="center"/>
            </w:pPr>
            <w:r>
              <w:t>-</w:t>
            </w:r>
          </w:p>
        </w:tc>
        <w:tc>
          <w:tcPr>
            <w:tcW w:w="1417" w:type="dxa"/>
            <w:vAlign w:val="center"/>
          </w:tcPr>
          <w:p w:rsidR="00AC5328" w:rsidRPr="00AC5328" w:rsidRDefault="00D62B0A" w:rsidP="00BE1341">
            <w:pPr>
              <w:pStyle w:val="S1"/>
              <w:spacing w:line="360" w:lineRule="auto"/>
              <w:ind w:firstLine="0"/>
              <w:jc w:val="center"/>
            </w:pPr>
            <w:r>
              <w:t>-</w:t>
            </w:r>
          </w:p>
        </w:tc>
        <w:tc>
          <w:tcPr>
            <w:tcW w:w="1560" w:type="dxa"/>
            <w:vAlign w:val="center"/>
          </w:tcPr>
          <w:p w:rsidR="00AC5328" w:rsidRPr="00AC5328" w:rsidRDefault="00D62B0A" w:rsidP="00BE1341">
            <w:pPr>
              <w:pStyle w:val="S1"/>
              <w:spacing w:line="360" w:lineRule="auto"/>
              <w:ind w:firstLine="0"/>
              <w:jc w:val="center"/>
            </w:pPr>
            <w:r>
              <w:t>-</w:t>
            </w:r>
          </w:p>
        </w:tc>
      </w:tr>
      <w:tr w:rsidR="00AC5328" w:rsidTr="00AF3D30">
        <w:tc>
          <w:tcPr>
            <w:tcW w:w="2646" w:type="dxa"/>
            <w:vAlign w:val="center"/>
          </w:tcPr>
          <w:p w:rsidR="00AC5328" w:rsidRPr="00AC5328" w:rsidRDefault="00D62B0A" w:rsidP="00BE1341">
            <w:pPr>
              <w:pStyle w:val="S1"/>
              <w:spacing w:line="360" w:lineRule="auto"/>
              <w:ind w:firstLine="0"/>
              <w:jc w:val="center"/>
            </w:pPr>
            <w:r>
              <w:t>Количество перерывов в газоснабжении потребителей.</w:t>
            </w:r>
          </w:p>
        </w:tc>
        <w:tc>
          <w:tcPr>
            <w:tcW w:w="839" w:type="dxa"/>
            <w:vAlign w:val="center"/>
          </w:tcPr>
          <w:p w:rsidR="00AC5328" w:rsidRPr="00AC5328" w:rsidRDefault="00D62B0A" w:rsidP="00BE1341">
            <w:pPr>
              <w:pStyle w:val="S1"/>
              <w:spacing w:line="360" w:lineRule="auto"/>
              <w:ind w:firstLine="0"/>
              <w:jc w:val="center"/>
            </w:pPr>
            <w:r>
              <w:t>0</w:t>
            </w:r>
          </w:p>
        </w:tc>
        <w:tc>
          <w:tcPr>
            <w:tcW w:w="840" w:type="dxa"/>
            <w:vAlign w:val="center"/>
          </w:tcPr>
          <w:p w:rsidR="00AC5328" w:rsidRPr="00AC5328" w:rsidRDefault="00D62B0A" w:rsidP="00BE1341">
            <w:pPr>
              <w:pStyle w:val="S1"/>
              <w:spacing w:line="360" w:lineRule="auto"/>
              <w:ind w:firstLine="0"/>
              <w:jc w:val="center"/>
            </w:pPr>
            <w:r>
              <w:t>0</w:t>
            </w:r>
          </w:p>
        </w:tc>
        <w:tc>
          <w:tcPr>
            <w:tcW w:w="839" w:type="dxa"/>
            <w:vAlign w:val="center"/>
          </w:tcPr>
          <w:p w:rsidR="00AC5328" w:rsidRPr="00AC5328" w:rsidRDefault="00D62B0A" w:rsidP="00BE1341">
            <w:pPr>
              <w:pStyle w:val="S1"/>
              <w:spacing w:line="360" w:lineRule="auto"/>
              <w:ind w:firstLine="0"/>
              <w:jc w:val="center"/>
            </w:pPr>
            <w:r>
              <w:t>0</w:t>
            </w:r>
          </w:p>
        </w:tc>
        <w:tc>
          <w:tcPr>
            <w:tcW w:w="1465" w:type="dxa"/>
            <w:vAlign w:val="center"/>
          </w:tcPr>
          <w:p w:rsidR="00AC5328" w:rsidRPr="00AC5328" w:rsidRDefault="00D62B0A" w:rsidP="00BE1341">
            <w:pPr>
              <w:pStyle w:val="S1"/>
              <w:spacing w:line="360" w:lineRule="auto"/>
              <w:ind w:firstLine="0"/>
              <w:jc w:val="center"/>
            </w:pPr>
            <w:r>
              <w:t>0</w:t>
            </w:r>
          </w:p>
        </w:tc>
        <w:tc>
          <w:tcPr>
            <w:tcW w:w="1417" w:type="dxa"/>
            <w:vAlign w:val="center"/>
          </w:tcPr>
          <w:p w:rsidR="00AC5328" w:rsidRPr="00AC5328" w:rsidRDefault="00D62B0A" w:rsidP="00BE1341">
            <w:pPr>
              <w:pStyle w:val="S1"/>
              <w:spacing w:line="360" w:lineRule="auto"/>
              <w:ind w:firstLine="0"/>
              <w:jc w:val="center"/>
            </w:pPr>
            <w:r>
              <w:t>0</w:t>
            </w:r>
          </w:p>
        </w:tc>
        <w:tc>
          <w:tcPr>
            <w:tcW w:w="1560" w:type="dxa"/>
            <w:vAlign w:val="center"/>
          </w:tcPr>
          <w:p w:rsidR="00AC5328" w:rsidRPr="00AC5328" w:rsidRDefault="00D62B0A" w:rsidP="00BE1341">
            <w:pPr>
              <w:pStyle w:val="S1"/>
              <w:spacing w:line="360" w:lineRule="auto"/>
              <w:ind w:firstLine="0"/>
              <w:jc w:val="center"/>
            </w:pPr>
            <w:r>
              <w:t>0</w:t>
            </w:r>
          </w:p>
        </w:tc>
      </w:tr>
      <w:tr w:rsidR="00AC5328" w:rsidTr="00AF3D30">
        <w:tc>
          <w:tcPr>
            <w:tcW w:w="2646" w:type="dxa"/>
            <w:vAlign w:val="center"/>
          </w:tcPr>
          <w:p w:rsidR="00AC5328" w:rsidRPr="00AC5328" w:rsidRDefault="00D62B0A" w:rsidP="00BE1341">
            <w:pPr>
              <w:pStyle w:val="S1"/>
              <w:spacing w:line="360" w:lineRule="auto"/>
              <w:ind w:firstLine="0"/>
              <w:jc w:val="center"/>
            </w:pPr>
            <w:r>
              <w:t>Продолжительностью более  6 часов вслед</w:t>
            </w:r>
            <w:r>
              <w:lastRenderedPageBreak/>
              <w:t>ствие аварии в системе газоснабжения</w:t>
            </w:r>
          </w:p>
        </w:tc>
        <w:tc>
          <w:tcPr>
            <w:tcW w:w="839" w:type="dxa"/>
            <w:vAlign w:val="center"/>
          </w:tcPr>
          <w:p w:rsidR="00AC5328" w:rsidRPr="00AC5328" w:rsidRDefault="00D62B0A" w:rsidP="00BE1341">
            <w:pPr>
              <w:pStyle w:val="S1"/>
              <w:spacing w:line="360" w:lineRule="auto"/>
              <w:ind w:firstLine="0"/>
              <w:jc w:val="center"/>
            </w:pPr>
            <w:r>
              <w:lastRenderedPageBreak/>
              <w:t>-</w:t>
            </w:r>
          </w:p>
        </w:tc>
        <w:tc>
          <w:tcPr>
            <w:tcW w:w="840" w:type="dxa"/>
            <w:vAlign w:val="center"/>
          </w:tcPr>
          <w:p w:rsidR="00AC5328" w:rsidRPr="00AC5328" w:rsidRDefault="00D62B0A" w:rsidP="00BE1341">
            <w:pPr>
              <w:pStyle w:val="S1"/>
              <w:spacing w:line="360" w:lineRule="auto"/>
              <w:ind w:firstLine="0"/>
              <w:jc w:val="center"/>
            </w:pPr>
            <w:r>
              <w:t>-</w:t>
            </w:r>
          </w:p>
        </w:tc>
        <w:tc>
          <w:tcPr>
            <w:tcW w:w="839" w:type="dxa"/>
            <w:vAlign w:val="center"/>
          </w:tcPr>
          <w:p w:rsidR="00AC5328" w:rsidRPr="00AC5328" w:rsidRDefault="00D62B0A" w:rsidP="00BE1341">
            <w:pPr>
              <w:pStyle w:val="S1"/>
              <w:spacing w:line="360" w:lineRule="auto"/>
              <w:ind w:firstLine="0"/>
              <w:jc w:val="center"/>
            </w:pPr>
            <w:r>
              <w:t>-</w:t>
            </w:r>
          </w:p>
        </w:tc>
        <w:tc>
          <w:tcPr>
            <w:tcW w:w="1465" w:type="dxa"/>
            <w:vAlign w:val="center"/>
          </w:tcPr>
          <w:p w:rsidR="00AC5328" w:rsidRPr="00AC5328" w:rsidRDefault="00D62B0A" w:rsidP="00BE1341">
            <w:pPr>
              <w:pStyle w:val="S1"/>
              <w:spacing w:line="360" w:lineRule="auto"/>
              <w:ind w:firstLine="0"/>
              <w:jc w:val="center"/>
            </w:pPr>
            <w:r>
              <w:t>-</w:t>
            </w:r>
          </w:p>
        </w:tc>
        <w:tc>
          <w:tcPr>
            <w:tcW w:w="1417" w:type="dxa"/>
            <w:vAlign w:val="center"/>
          </w:tcPr>
          <w:p w:rsidR="00AC5328" w:rsidRPr="00AC5328" w:rsidRDefault="00D62B0A" w:rsidP="00BE1341">
            <w:pPr>
              <w:pStyle w:val="S1"/>
              <w:spacing w:line="360" w:lineRule="auto"/>
              <w:ind w:firstLine="0"/>
              <w:jc w:val="center"/>
            </w:pPr>
            <w:r>
              <w:t>-</w:t>
            </w:r>
          </w:p>
        </w:tc>
        <w:tc>
          <w:tcPr>
            <w:tcW w:w="1560" w:type="dxa"/>
            <w:vAlign w:val="center"/>
          </w:tcPr>
          <w:p w:rsidR="00AC5328" w:rsidRPr="00AC5328" w:rsidRDefault="00D62B0A" w:rsidP="00BE1341">
            <w:pPr>
              <w:pStyle w:val="S1"/>
              <w:spacing w:line="360" w:lineRule="auto"/>
              <w:ind w:firstLine="0"/>
              <w:jc w:val="center"/>
            </w:pPr>
            <w:r>
              <w:t>-</w:t>
            </w:r>
          </w:p>
        </w:tc>
      </w:tr>
      <w:tr w:rsidR="00AC5328" w:rsidTr="00AF3D30">
        <w:tc>
          <w:tcPr>
            <w:tcW w:w="2646" w:type="dxa"/>
            <w:vAlign w:val="center"/>
          </w:tcPr>
          <w:p w:rsidR="00AC5328" w:rsidRPr="00AC5328" w:rsidRDefault="00D62B0A" w:rsidP="00BE1341">
            <w:pPr>
              <w:pStyle w:val="S1"/>
              <w:spacing w:line="360" w:lineRule="auto"/>
              <w:ind w:firstLine="0"/>
              <w:jc w:val="center"/>
            </w:pPr>
            <w:r>
              <w:lastRenderedPageBreak/>
              <w:t>Продолжительностью до  6 часов вследствие инцидентов в системе газоснабжения</w:t>
            </w:r>
          </w:p>
        </w:tc>
        <w:tc>
          <w:tcPr>
            <w:tcW w:w="839" w:type="dxa"/>
            <w:vAlign w:val="center"/>
          </w:tcPr>
          <w:p w:rsidR="00AC5328" w:rsidRPr="00AC5328" w:rsidRDefault="00D62B0A" w:rsidP="00BE1341">
            <w:pPr>
              <w:pStyle w:val="S1"/>
              <w:spacing w:line="360" w:lineRule="auto"/>
              <w:ind w:firstLine="0"/>
              <w:jc w:val="center"/>
            </w:pPr>
            <w:r>
              <w:t>-</w:t>
            </w:r>
          </w:p>
        </w:tc>
        <w:tc>
          <w:tcPr>
            <w:tcW w:w="840" w:type="dxa"/>
            <w:vAlign w:val="center"/>
          </w:tcPr>
          <w:p w:rsidR="00AC5328" w:rsidRPr="00AC5328" w:rsidRDefault="00D62B0A" w:rsidP="00BE1341">
            <w:pPr>
              <w:pStyle w:val="S1"/>
              <w:spacing w:line="360" w:lineRule="auto"/>
              <w:ind w:firstLine="0"/>
              <w:jc w:val="center"/>
            </w:pPr>
            <w:r>
              <w:t>-</w:t>
            </w:r>
          </w:p>
        </w:tc>
        <w:tc>
          <w:tcPr>
            <w:tcW w:w="839" w:type="dxa"/>
            <w:vAlign w:val="center"/>
          </w:tcPr>
          <w:p w:rsidR="00AC5328" w:rsidRPr="00AC5328" w:rsidRDefault="00D62B0A" w:rsidP="00BE1341">
            <w:pPr>
              <w:pStyle w:val="S1"/>
              <w:spacing w:line="360" w:lineRule="auto"/>
              <w:ind w:firstLine="0"/>
              <w:jc w:val="center"/>
            </w:pPr>
            <w:r>
              <w:t>-</w:t>
            </w:r>
          </w:p>
        </w:tc>
        <w:tc>
          <w:tcPr>
            <w:tcW w:w="1465" w:type="dxa"/>
            <w:vAlign w:val="center"/>
          </w:tcPr>
          <w:p w:rsidR="00AC5328" w:rsidRPr="00AC5328" w:rsidRDefault="00D62B0A" w:rsidP="00BE1341">
            <w:pPr>
              <w:pStyle w:val="S1"/>
              <w:spacing w:line="360" w:lineRule="auto"/>
              <w:ind w:firstLine="0"/>
              <w:jc w:val="center"/>
            </w:pPr>
            <w:r>
              <w:t>-</w:t>
            </w:r>
          </w:p>
        </w:tc>
        <w:tc>
          <w:tcPr>
            <w:tcW w:w="1417" w:type="dxa"/>
            <w:vAlign w:val="center"/>
          </w:tcPr>
          <w:p w:rsidR="00AC5328" w:rsidRPr="00AC5328" w:rsidRDefault="00D62B0A" w:rsidP="00BE1341">
            <w:pPr>
              <w:pStyle w:val="S1"/>
              <w:spacing w:line="360" w:lineRule="auto"/>
              <w:ind w:firstLine="0"/>
              <w:jc w:val="center"/>
            </w:pPr>
            <w:r>
              <w:t>-</w:t>
            </w:r>
          </w:p>
        </w:tc>
        <w:tc>
          <w:tcPr>
            <w:tcW w:w="1560" w:type="dxa"/>
            <w:vAlign w:val="center"/>
          </w:tcPr>
          <w:p w:rsidR="00AC5328" w:rsidRPr="00AC5328" w:rsidRDefault="00D62B0A" w:rsidP="00BE1341">
            <w:pPr>
              <w:pStyle w:val="S1"/>
              <w:spacing w:line="360" w:lineRule="auto"/>
              <w:ind w:firstLine="0"/>
              <w:jc w:val="center"/>
            </w:pPr>
            <w:r>
              <w:t>-</w:t>
            </w:r>
          </w:p>
        </w:tc>
      </w:tr>
    </w:tbl>
    <w:p w:rsidR="0049130C" w:rsidRDefault="0049130C" w:rsidP="00BE1341">
      <w:pPr>
        <w:pStyle w:val="Default"/>
        <w:spacing w:line="360" w:lineRule="auto"/>
        <w:rPr>
          <w:b/>
          <w:bCs/>
          <w:sz w:val="36"/>
          <w:szCs w:val="36"/>
        </w:rPr>
      </w:pPr>
    </w:p>
    <w:p w:rsidR="009F4535" w:rsidRPr="00F446ED" w:rsidRDefault="009F4535" w:rsidP="00BE1341">
      <w:pPr>
        <w:pStyle w:val="Default"/>
        <w:spacing w:line="360" w:lineRule="auto"/>
        <w:rPr>
          <w:b/>
          <w:bCs/>
          <w:sz w:val="36"/>
          <w:szCs w:val="36"/>
        </w:rPr>
      </w:pPr>
      <w:r w:rsidRPr="00F446ED">
        <w:rPr>
          <w:b/>
          <w:bCs/>
          <w:sz w:val="36"/>
          <w:szCs w:val="36"/>
        </w:rPr>
        <w:t xml:space="preserve">6. </w:t>
      </w:r>
      <w:r w:rsidR="00E81B54" w:rsidRPr="00F446ED">
        <w:rPr>
          <w:b/>
          <w:bCs/>
          <w:sz w:val="36"/>
          <w:szCs w:val="36"/>
        </w:rPr>
        <w:t>Общая программа проектов.</w:t>
      </w:r>
    </w:p>
    <w:p w:rsidR="009F4535" w:rsidRDefault="009F4535" w:rsidP="00BE1341">
      <w:pPr>
        <w:pStyle w:val="Default"/>
        <w:spacing w:line="360" w:lineRule="auto"/>
        <w:rPr>
          <w:b/>
          <w:bCs/>
          <w:sz w:val="32"/>
          <w:szCs w:val="32"/>
        </w:rPr>
      </w:pPr>
    </w:p>
    <w:p w:rsidR="009F4535" w:rsidRDefault="009F4535" w:rsidP="00BE1341">
      <w:pPr>
        <w:pStyle w:val="S1"/>
        <w:spacing w:line="360" w:lineRule="auto"/>
        <w:ind w:firstLine="426"/>
        <w:rPr>
          <w:sz w:val="28"/>
          <w:szCs w:val="28"/>
        </w:rPr>
      </w:pPr>
      <w:r>
        <w:rPr>
          <w:sz w:val="28"/>
          <w:szCs w:val="28"/>
        </w:rPr>
        <w:t>Программа комплексного развития систем коммунальной инфраструктуры сельского поселения – документ устанавливающий перечень мероприятий по строительству, реконструкции систем электро-, газо-,  водоснабжения и водоотведения, которые предусмотрены соответственно схемами и программами развития единой национально</w:t>
      </w:r>
      <w:r w:rsidR="005C58BC">
        <w:rPr>
          <w:sz w:val="28"/>
          <w:szCs w:val="28"/>
        </w:rPr>
        <w:t>й</w:t>
      </w:r>
      <w:r>
        <w:rPr>
          <w:sz w:val="28"/>
          <w:szCs w:val="28"/>
        </w:rPr>
        <w:t xml:space="preserve">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w:t>
      </w:r>
    </w:p>
    <w:p w:rsidR="009F4535" w:rsidRDefault="009F4535" w:rsidP="00BE1341">
      <w:pPr>
        <w:pStyle w:val="S1"/>
        <w:spacing w:line="360" w:lineRule="auto"/>
        <w:rPr>
          <w:sz w:val="28"/>
          <w:szCs w:val="28"/>
        </w:rPr>
      </w:pPr>
      <w:r w:rsidRPr="007350C1">
        <w:rPr>
          <w:sz w:val="28"/>
          <w:szCs w:val="28"/>
        </w:rPr>
        <w:t xml:space="preserve">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w:t>
      </w:r>
      <w:bookmarkStart w:id="3" w:name="_GoBack"/>
      <w:bookmarkEnd w:id="3"/>
      <w:r w:rsidRPr="007350C1">
        <w:rPr>
          <w:sz w:val="28"/>
          <w:szCs w:val="28"/>
        </w:rPr>
        <w:t>водоснабжения и водоотведения объектов капитального строительства</w:t>
      </w:r>
      <w:r>
        <w:rPr>
          <w:sz w:val="28"/>
          <w:szCs w:val="28"/>
        </w:rPr>
        <w:t>.</w:t>
      </w:r>
      <w:r w:rsidRPr="007350C1">
        <w:rPr>
          <w:sz w:val="28"/>
          <w:szCs w:val="28"/>
        </w:rPr>
        <w:t xml:space="preserve"> </w:t>
      </w:r>
    </w:p>
    <w:p w:rsidR="009F4535" w:rsidRDefault="009F4535" w:rsidP="00BE1341">
      <w:pPr>
        <w:pStyle w:val="Default"/>
        <w:spacing w:line="360" w:lineRule="auto"/>
        <w:rPr>
          <w:b/>
          <w:bCs/>
          <w:sz w:val="32"/>
          <w:szCs w:val="32"/>
        </w:rPr>
      </w:pPr>
    </w:p>
    <w:p w:rsidR="0049130C" w:rsidRDefault="0049130C" w:rsidP="00BE1341">
      <w:pPr>
        <w:pStyle w:val="Default"/>
        <w:spacing w:line="360" w:lineRule="auto"/>
        <w:rPr>
          <w:b/>
          <w:bCs/>
          <w:sz w:val="32"/>
          <w:szCs w:val="32"/>
        </w:rPr>
      </w:pPr>
    </w:p>
    <w:p w:rsidR="008563C0" w:rsidRDefault="008563C0" w:rsidP="00BE1341">
      <w:pPr>
        <w:pStyle w:val="Default"/>
        <w:spacing w:line="360" w:lineRule="auto"/>
        <w:rPr>
          <w:b/>
          <w:bCs/>
          <w:sz w:val="32"/>
          <w:szCs w:val="32"/>
        </w:rPr>
      </w:pPr>
    </w:p>
    <w:p w:rsidR="008563C0" w:rsidRDefault="008563C0" w:rsidP="00BE1341">
      <w:pPr>
        <w:pStyle w:val="Default"/>
        <w:spacing w:line="360" w:lineRule="auto"/>
        <w:rPr>
          <w:b/>
          <w:bCs/>
          <w:sz w:val="32"/>
          <w:szCs w:val="32"/>
        </w:rPr>
      </w:pPr>
    </w:p>
    <w:p w:rsidR="0049130C" w:rsidRDefault="0049130C" w:rsidP="00BE1341">
      <w:pPr>
        <w:pStyle w:val="Default"/>
        <w:spacing w:line="360" w:lineRule="auto"/>
        <w:rPr>
          <w:b/>
          <w:bCs/>
          <w:sz w:val="32"/>
          <w:szCs w:val="32"/>
        </w:rPr>
      </w:pPr>
    </w:p>
    <w:p w:rsidR="009F4535" w:rsidRPr="00F446ED" w:rsidRDefault="009F4535" w:rsidP="00BE1341">
      <w:pPr>
        <w:pStyle w:val="Default"/>
        <w:spacing w:line="360" w:lineRule="auto"/>
        <w:rPr>
          <w:b/>
          <w:bCs/>
          <w:sz w:val="36"/>
          <w:szCs w:val="36"/>
        </w:rPr>
      </w:pPr>
      <w:r w:rsidRPr="00F446ED">
        <w:rPr>
          <w:b/>
          <w:bCs/>
          <w:sz w:val="36"/>
          <w:szCs w:val="36"/>
        </w:rPr>
        <w:lastRenderedPageBreak/>
        <w:t>7. Финансовые потребности для реализации программы.</w:t>
      </w:r>
    </w:p>
    <w:p w:rsidR="009F4535" w:rsidRDefault="009F4535" w:rsidP="00BE1341">
      <w:pPr>
        <w:pStyle w:val="Default"/>
        <w:spacing w:line="360" w:lineRule="auto"/>
        <w:rPr>
          <w:b/>
          <w:bCs/>
          <w:sz w:val="32"/>
          <w:szCs w:val="32"/>
        </w:rPr>
      </w:pPr>
    </w:p>
    <w:p w:rsidR="009F4535" w:rsidRPr="009F4535" w:rsidRDefault="009F4535" w:rsidP="00BE1341">
      <w:pPr>
        <w:pStyle w:val="Default"/>
        <w:spacing w:line="360" w:lineRule="auto"/>
        <w:ind w:firstLine="709"/>
        <w:rPr>
          <w:bCs/>
          <w:sz w:val="28"/>
          <w:szCs w:val="28"/>
        </w:rPr>
      </w:pPr>
      <w:r>
        <w:rPr>
          <w:bCs/>
          <w:sz w:val="28"/>
          <w:szCs w:val="28"/>
        </w:rPr>
        <w:t xml:space="preserve">Финансовые потребности для реализации программы необходимы для строительства новых инженерных  систем, а так же для </w:t>
      </w:r>
      <w:r w:rsidR="00BC7C6A">
        <w:rPr>
          <w:bCs/>
          <w:sz w:val="28"/>
          <w:szCs w:val="28"/>
        </w:rPr>
        <w:t>реконструкции</w:t>
      </w:r>
      <w:r>
        <w:rPr>
          <w:bCs/>
          <w:sz w:val="28"/>
          <w:szCs w:val="28"/>
        </w:rPr>
        <w:t xml:space="preserve"> существующих коммуникационных систем, стоящих на балансе как администрации сельского поселения так и муниципальных предприятий предоставляемых услуг</w:t>
      </w:r>
      <w:r w:rsidR="005C58BC">
        <w:rPr>
          <w:bCs/>
          <w:sz w:val="28"/>
          <w:szCs w:val="28"/>
        </w:rPr>
        <w:t>и</w:t>
      </w:r>
      <w:r>
        <w:rPr>
          <w:bCs/>
          <w:sz w:val="28"/>
          <w:szCs w:val="28"/>
        </w:rPr>
        <w:t xml:space="preserve">. </w:t>
      </w:r>
    </w:p>
    <w:p w:rsidR="009F4535" w:rsidRPr="00726143" w:rsidRDefault="00BC7C6A" w:rsidP="00BE1341">
      <w:pPr>
        <w:pStyle w:val="ConsPlusNormal"/>
        <w:widowControl/>
        <w:spacing w:line="360" w:lineRule="auto"/>
        <w:ind w:left="677" w:hanging="540"/>
        <w:jc w:val="both"/>
        <w:rPr>
          <w:rFonts w:ascii="Times New Roman" w:hAnsi="Times New Roman" w:cs="Times New Roman"/>
          <w:spacing w:val="3"/>
          <w:sz w:val="28"/>
          <w:szCs w:val="28"/>
        </w:rPr>
      </w:pPr>
      <w:r>
        <w:rPr>
          <w:rFonts w:ascii="Times New Roman" w:hAnsi="Times New Roman" w:cs="Times New Roman"/>
          <w:spacing w:val="3"/>
          <w:sz w:val="28"/>
          <w:szCs w:val="28"/>
        </w:rPr>
        <w:t>Источниками финансирования п</w:t>
      </w:r>
      <w:r w:rsidR="009F4535" w:rsidRPr="00726143">
        <w:rPr>
          <w:rFonts w:ascii="Times New Roman" w:hAnsi="Times New Roman" w:cs="Times New Roman"/>
          <w:spacing w:val="3"/>
          <w:sz w:val="28"/>
          <w:szCs w:val="28"/>
        </w:rPr>
        <w:t>рограммы являются:</w:t>
      </w:r>
    </w:p>
    <w:p w:rsidR="009F4535" w:rsidRPr="00726143" w:rsidRDefault="009F4535" w:rsidP="00BE1341">
      <w:pPr>
        <w:pStyle w:val="ConsPlusNormal"/>
        <w:widowControl/>
        <w:spacing w:line="360" w:lineRule="auto"/>
        <w:ind w:left="29" w:firstLine="0"/>
        <w:jc w:val="both"/>
        <w:rPr>
          <w:rFonts w:ascii="Times New Roman" w:hAnsi="Times New Roman" w:cs="Times New Roman"/>
          <w:spacing w:val="3"/>
          <w:sz w:val="28"/>
          <w:szCs w:val="28"/>
        </w:rPr>
      </w:pPr>
      <w:r w:rsidRPr="00726143">
        <w:rPr>
          <w:rFonts w:ascii="Times New Roman" w:hAnsi="Times New Roman" w:cs="Times New Roman"/>
          <w:spacing w:val="3"/>
          <w:sz w:val="28"/>
          <w:szCs w:val="28"/>
        </w:rPr>
        <w:t xml:space="preserve">-собственные средства предприятий (прибыль, амортизационные отчисления), </w:t>
      </w:r>
    </w:p>
    <w:p w:rsidR="009F4535" w:rsidRPr="00726143" w:rsidRDefault="009F4535" w:rsidP="00BE1341">
      <w:pPr>
        <w:pStyle w:val="ConsPlusNormal"/>
        <w:widowControl/>
        <w:spacing w:line="360" w:lineRule="auto"/>
        <w:ind w:left="29" w:firstLine="0"/>
        <w:jc w:val="both"/>
        <w:rPr>
          <w:rFonts w:ascii="Times New Roman" w:hAnsi="Times New Roman" w:cs="Times New Roman"/>
          <w:spacing w:val="3"/>
          <w:sz w:val="28"/>
          <w:szCs w:val="28"/>
        </w:rPr>
      </w:pPr>
      <w:r w:rsidRPr="00726143">
        <w:rPr>
          <w:rFonts w:ascii="Times New Roman" w:hAnsi="Times New Roman" w:cs="Times New Roman"/>
          <w:spacing w:val="3"/>
          <w:sz w:val="28"/>
          <w:szCs w:val="28"/>
        </w:rPr>
        <w:t xml:space="preserve">-плата за подключение (присоединение), </w:t>
      </w:r>
    </w:p>
    <w:p w:rsidR="009F4535" w:rsidRPr="00726143" w:rsidRDefault="009F4535" w:rsidP="00BE1341">
      <w:pPr>
        <w:pStyle w:val="ConsPlusNormal"/>
        <w:widowControl/>
        <w:spacing w:line="360" w:lineRule="auto"/>
        <w:ind w:left="29" w:firstLine="0"/>
        <w:jc w:val="both"/>
        <w:rPr>
          <w:rFonts w:ascii="Times New Roman" w:hAnsi="Times New Roman" w:cs="Times New Roman"/>
          <w:spacing w:val="3"/>
          <w:sz w:val="28"/>
          <w:szCs w:val="28"/>
        </w:rPr>
      </w:pPr>
      <w:r w:rsidRPr="00726143">
        <w:rPr>
          <w:rFonts w:ascii="Times New Roman" w:hAnsi="Times New Roman" w:cs="Times New Roman"/>
          <w:spacing w:val="3"/>
          <w:sz w:val="28"/>
          <w:szCs w:val="28"/>
        </w:rPr>
        <w:t>-бюджетные средства (местного, регионального, федерального бюджетов), в рамках целевых и ведомственных программ</w:t>
      </w:r>
    </w:p>
    <w:p w:rsidR="009F4535" w:rsidRPr="00726143" w:rsidRDefault="009F4535" w:rsidP="00BE1341">
      <w:pPr>
        <w:pStyle w:val="ConsPlusNormal"/>
        <w:widowControl/>
        <w:spacing w:line="360" w:lineRule="auto"/>
        <w:ind w:left="29" w:firstLine="0"/>
        <w:jc w:val="both"/>
        <w:rPr>
          <w:rFonts w:ascii="Times New Roman" w:hAnsi="Times New Roman" w:cs="Times New Roman"/>
          <w:spacing w:val="3"/>
          <w:sz w:val="28"/>
          <w:szCs w:val="28"/>
        </w:rPr>
      </w:pPr>
      <w:r w:rsidRPr="00726143">
        <w:rPr>
          <w:rFonts w:ascii="Times New Roman" w:hAnsi="Times New Roman" w:cs="Times New Roman"/>
          <w:spacing w:val="3"/>
          <w:sz w:val="28"/>
          <w:szCs w:val="28"/>
        </w:rPr>
        <w:t xml:space="preserve">-заемные средства, </w:t>
      </w:r>
    </w:p>
    <w:p w:rsidR="009F4535" w:rsidRPr="00726143" w:rsidRDefault="009F4535" w:rsidP="00BE1341">
      <w:pPr>
        <w:pStyle w:val="ConsPlusNormal"/>
        <w:widowControl/>
        <w:spacing w:line="360" w:lineRule="auto"/>
        <w:ind w:left="29" w:firstLine="0"/>
        <w:jc w:val="both"/>
        <w:rPr>
          <w:rFonts w:ascii="Times New Roman" w:hAnsi="Times New Roman" w:cs="Times New Roman"/>
          <w:spacing w:val="3"/>
          <w:sz w:val="28"/>
          <w:szCs w:val="28"/>
        </w:rPr>
      </w:pPr>
      <w:r w:rsidRPr="00726143">
        <w:rPr>
          <w:rFonts w:ascii="Times New Roman" w:hAnsi="Times New Roman" w:cs="Times New Roman"/>
          <w:spacing w:val="3"/>
          <w:sz w:val="28"/>
          <w:szCs w:val="28"/>
        </w:rPr>
        <w:t>- средства фондов ( в т.ч. пенсионных),</w:t>
      </w:r>
    </w:p>
    <w:p w:rsidR="009F4535" w:rsidRDefault="009F4535" w:rsidP="00BE1341">
      <w:pPr>
        <w:pStyle w:val="Default"/>
        <w:spacing w:line="360" w:lineRule="auto"/>
        <w:rPr>
          <w:spacing w:val="3"/>
          <w:sz w:val="28"/>
          <w:szCs w:val="28"/>
        </w:rPr>
      </w:pPr>
      <w:r w:rsidRPr="00726143">
        <w:rPr>
          <w:spacing w:val="3"/>
          <w:sz w:val="28"/>
          <w:szCs w:val="28"/>
        </w:rPr>
        <w:t>-средства частных инвесторов (в том числе по договору концессии).</w:t>
      </w:r>
    </w:p>
    <w:p w:rsidR="00BC7C6A" w:rsidRDefault="00BC7C6A" w:rsidP="00BE1341">
      <w:pPr>
        <w:pStyle w:val="Default"/>
        <w:spacing w:line="360" w:lineRule="auto"/>
        <w:rPr>
          <w:spacing w:val="3"/>
          <w:sz w:val="28"/>
          <w:szCs w:val="28"/>
        </w:rPr>
      </w:pPr>
    </w:p>
    <w:p w:rsidR="00BC7C6A" w:rsidRPr="00F446ED" w:rsidRDefault="00BC7C6A" w:rsidP="00BE1341">
      <w:pPr>
        <w:pStyle w:val="Default"/>
        <w:spacing w:line="360" w:lineRule="auto"/>
        <w:rPr>
          <w:b/>
          <w:bCs/>
          <w:sz w:val="36"/>
          <w:szCs w:val="36"/>
        </w:rPr>
      </w:pPr>
      <w:r w:rsidRPr="00F446ED">
        <w:rPr>
          <w:b/>
          <w:bCs/>
          <w:sz w:val="36"/>
          <w:szCs w:val="36"/>
        </w:rPr>
        <w:t>8. Организация реализации проекта.</w:t>
      </w:r>
    </w:p>
    <w:p w:rsidR="00BC7C6A" w:rsidRDefault="00BC7C6A" w:rsidP="00BE1341">
      <w:pPr>
        <w:pStyle w:val="Default"/>
        <w:spacing w:line="360" w:lineRule="auto"/>
        <w:rPr>
          <w:b/>
          <w:bCs/>
          <w:sz w:val="32"/>
          <w:szCs w:val="32"/>
        </w:rPr>
      </w:pPr>
    </w:p>
    <w:p w:rsidR="00BC7C6A" w:rsidRDefault="00BC7C6A" w:rsidP="00BE1341">
      <w:pPr>
        <w:pStyle w:val="Default"/>
        <w:spacing w:line="360" w:lineRule="auto"/>
        <w:ind w:firstLine="709"/>
        <w:rPr>
          <w:sz w:val="28"/>
          <w:szCs w:val="28"/>
        </w:rPr>
      </w:pPr>
      <w:r>
        <w:rPr>
          <w:sz w:val="28"/>
          <w:szCs w:val="28"/>
        </w:rPr>
        <w:t xml:space="preserve">Организаторами реализации </w:t>
      </w:r>
      <w:r w:rsidR="0049130C">
        <w:rPr>
          <w:sz w:val="28"/>
          <w:szCs w:val="28"/>
        </w:rPr>
        <w:t>проекта являются</w:t>
      </w:r>
      <w:r>
        <w:rPr>
          <w:sz w:val="28"/>
          <w:szCs w:val="28"/>
        </w:rPr>
        <w:t xml:space="preserve"> </w:t>
      </w:r>
      <w:r w:rsidR="00CE50B7">
        <w:rPr>
          <w:sz w:val="28"/>
          <w:szCs w:val="28"/>
        </w:rPr>
        <w:t>а</w:t>
      </w:r>
      <w:r>
        <w:rPr>
          <w:sz w:val="28"/>
          <w:szCs w:val="28"/>
        </w:rPr>
        <w:t xml:space="preserve">дминистрация </w:t>
      </w:r>
      <w:r w:rsidR="00CE50B7">
        <w:rPr>
          <w:sz w:val="28"/>
          <w:szCs w:val="28"/>
        </w:rPr>
        <w:t>Каневского</w:t>
      </w:r>
      <w:r w:rsidR="0049130C">
        <w:rPr>
          <w:sz w:val="28"/>
          <w:szCs w:val="28"/>
        </w:rPr>
        <w:t xml:space="preserve"> сельского</w:t>
      </w:r>
      <w:r>
        <w:rPr>
          <w:sz w:val="28"/>
          <w:szCs w:val="28"/>
        </w:rPr>
        <w:t xml:space="preserve"> поселения, организации, осуществляющие свою деятельность в сфере водо-, электро-, газоснабжения, водоотведения.</w:t>
      </w:r>
    </w:p>
    <w:p w:rsidR="00BC7C6A" w:rsidRDefault="00BC7C6A" w:rsidP="007823B8">
      <w:pPr>
        <w:pStyle w:val="Default"/>
        <w:numPr>
          <w:ilvl w:val="0"/>
          <w:numId w:val="6"/>
        </w:numPr>
        <w:spacing w:line="360" w:lineRule="auto"/>
        <w:rPr>
          <w:sz w:val="28"/>
          <w:szCs w:val="28"/>
        </w:rPr>
      </w:pPr>
      <w:r>
        <w:rPr>
          <w:sz w:val="28"/>
          <w:szCs w:val="28"/>
        </w:rPr>
        <w:t xml:space="preserve"> Организаторы реализации проекта: </w:t>
      </w:r>
    </w:p>
    <w:p w:rsidR="00BC7C6A" w:rsidRDefault="00BC7C6A" w:rsidP="00BE1341">
      <w:pPr>
        <w:pStyle w:val="Default"/>
        <w:spacing w:line="360" w:lineRule="auto"/>
        <w:ind w:firstLine="567"/>
        <w:rPr>
          <w:sz w:val="28"/>
          <w:szCs w:val="28"/>
        </w:rPr>
      </w:pPr>
      <w:r>
        <w:rPr>
          <w:sz w:val="28"/>
          <w:szCs w:val="28"/>
        </w:rPr>
        <w:t xml:space="preserve">- подготавливают ежегодно в установленном порядке годовой отчет о реализации программы в форме докладов об основных результатах деятельности с расшифровкой по мероприятиям и вносят предложения по уточнению перечня программных мероприятий на очередной финансовый год. </w:t>
      </w:r>
    </w:p>
    <w:p w:rsidR="00BC7C6A" w:rsidRDefault="00BC7C6A" w:rsidP="00BE1341">
      <w:pPr>
        <w:pStyle w:val="Default"/>
        <w:spacing w:line="360" w:lineRule="auto"/>
        <w:ind w:firstLine="567"/>
        <w:rPr>
          <w:sz w:val="28"/>
          <w:szCs w:val="28"/>
        </w:rPr>
      </w:pPr>
      <w:r>
        <w:rPr>
          <w:sz w:val="28"/>
          <w:szCs w:val="28"/>
        </w:rPr>
        <w:t>- уточняют затраты по программе мероприятий, а так же механизм реализации программы;</w:t>
      </w:r>
    </w:p>
    <w:p w:rsidR="00BC7C6A" w:rsidRPr="0068679E" w:rsidRDefault="00BC7C6A" w:rsidP="00BE1341">
      <w:pPr>
        <w:pStyle w:val="Default"/>
        <w:spacing w:line="360" w:lineRule="auto"/>
        <w:ind w:firstLine="567"/>
        <w:rPr>
          <w:sz w:val="28"/>
          <w:szCs w:val="28"/>
        </w:rPr>
      </w:pPr>
      <w:r>
        <w:rPr>
          <w:sz w:val="28"/>
          <w:szCs w:val="28"/>
        </w:rPr>
        <w:lastRenderedPageBreak/>
        <w:t xml:space="preserve">- несут ответственность за </w:t>
      </w:r>
      <w:r w:rsidR="005C58BC">
        <w:rPr>
          <w:sz w:val="28"/>
          <w:szCs w:val="28"/>
        </w:rPr>
        <w:t>своевременную</w:t>
      </w:r>
      <w:r>
        <w:rPr>
          <w:sz w:val="28"/>
          <w:szCs w:val="28"/>
        </w:rPr>
        <w:t xml:space="preserve"> и качественную подготовку и реализацию мероприятий программы, обеспечивают эфф</w:t>
      </w:r>
      <w:r w:rsidR="005C58BC">
        <w:rPr>
          <w:sz w:val="28"/>
          <w:szCs w:val="28"/>
        </w:rPr>
        <w:t>ективное использование выделенных</w:t>
      </w:r>
      <w:r>
        <w:rPr>
          <w:sz w:val="28"/>
          <w:szCs w:val="28"/>
        </w:rPr>
        <w:t xml:space="preserve"> средств.</w:t>
      </w:r>
    </w:p>
    <w:p w:rsidR="00BC7C6A" w:rsidRDefault="00BC7C6A" w:rsidP="007823B8">
      <w:pPr>
        <w:pStyle w:val="Default"/>
        <w:numPr>
          <w:ilvl w:val="0"/>
          <w:numId w:val="7"/>
        </w:numPr>
        <w:spacing w:line="360" w:lineRule="auto"/>
        <w:rPr>
          <w:color w:val="auto"/>
          <w:sz w:val="28"/>
          <w:szCs w:val="28"/>
        </w:rPr>
      </w:pPr>
      <w:r>
        <w:rPr>
          <w:color w:val="auto"/>
          <w:sz w:val="28"/>
          <w:szCs w:val="28"/>
        </w:rPr>
        <w:t xml:space="preserve">Ежегодно до 15 марта года, следующего за отчетным, исполнители программы представляют в </w:t>
      </w:r>
      <w:r w:rsidR="00CE50B7">
        <w:rPr>
          <w:color w:val="auto"/>
          <w:sz w:val="28"/>
          <w:szCs w:val="28"/>
        </w:rPr>
        <w:t>а</w:t>
      </w:r>
      <w:r>
        <w:rPr>
          <w:color w:val="auto"/>
          <w:sz w:val="28"/>
          <w:szCs w:val="28"/>
        </w:rPr>
        <w:t xml:space="preserve">дминистрацию </w:t>
      </w:r>
      <w:r w:rsidR="00CE50B7">
        <w:rPr>
          <w:color w:val="auto"/>
          <w:sz w:val="28"/>
          <w:szCs w:val="28"/>
        </w:rPr>
        <w:t>Каневского</w:t>
      </w:r>
      <w:r>
        <w:rPr>
          <w:color w:val="auto"/>
          <w:sz w:val="28"/>
          <w:szCs w:val="28"/>
        </w:rPr>
        <w:t xml:space="preserve"> сельского поселения сведения о реализации программы. </w:t>
      </w:r>
    </w:p>
    <w:p w:rsidR="00BC7C6A" w:rsidRPr="00BC7C6A" w:rsidRDefault="00BC7C6A" w:rsidP="007823B8">
      <w:pPr>
        <w:pStyle w:val="1c"/>
        <w:numPr>
          <w:ilvl w:val="0"/>
          <w:numId w:val="7"/>
        </w:numPr>
        <w:spacing w:before="0" w:after="120" w:line="360" w:lineRule="auto"/>
        <w:ind w:right="0"/>
        <w:jc w:val="left"/>
        <w:rPr>
          <w:rFonts w:ascii="Times New Roman" w:hAnsi="Times New Roman"/>
          <w:color w:val="auto"/>
          <w:sz w:val="28"/>
          <w:szCs w:val="28"/>
        </w:rPr>
      </w:pPr>
      <w:r>
        <w:rPr>
          <w:color w:val="auto"/>
          <w:sz w:val="28"/>
          <w:szCs w:val="28"/>
        </w:rPr>
        <w:t xml:space="preserve"> Контроль за ходом реализации </w:t>
      </w:r>
      <w:r>
        <w:rPr>
          <w:rFonts w:asciiTheme="minorHAnsi" w:hAnsiTheme="minorHAnsi"/>
          <w:color w:val="auto"/>
          <w:sz w:val="28"/>
          <w:szCs w:val="28"/>
        </w:rPr>
        <w:t>п</w:t>
      </w:r>
      <w:r>
        <w:rPr>
          <w:color w:val="auto"/>
          <w:sz w:val="28"/>
          <w:szCs w:val="28"/>
        </w:rPr>
        <w:t xml:space="preserve">рограммы осуществляет </w:t>
      </w:r>
      <w:r w:rsidR="00CE50B7">
        <w:rPr>
          <w:rFonts w:asciiTheme="minorHAnsi" w:hAnsiTheme="minorHAnsi"/>
          <w:color w:val="auto"/>
          <w:sz w:val="28"/>
          <w:szCs w:val="28"/>
        </w:rPr>
        <w:t>а</w:t>
      </w:r>
      <w:r>
        <w:rPr>
          <w:color w:val="auto"/>
          <w:sz w:val="28"/>
          <w:szCs w:val="28"/>
        </w:rPr>
        <w:t xml:space="preserve">дминистрация </w:t>
      </w:r>
      <w:r w:rsidR="00CE50B7">
        <w:rPr>
          <w:rFonts w:ascii="Times New Roman" w:hAnsi="Times New Roman"/>
          <w:color w:val="auto"/>
          <w:sz w:val="28"/>
          <w:szCs w:val="28"/>
        </w:rPr>
        <w:t>Каневского</w:t>
      </w:r>
      <w:r>
        <w:rPr>
          <w:color w:val="auto"/>
          <w:sz w:val="28"/>
          <w:szCs w:val="28"/>
        </w:rPr>
        <w:t xml:space="preserve"> сельского поселения.</w:t>
      </w:r>
    </w:p>
    <w:p w:rsidR="00BC7C6A" w:rsidRDefault="00BC7C6A" w:rsidP="00BE1341">
      <w:pPr>
        <w:pStyle w:val="1c"/>
        <w:spacing w:before="0" w:after="120" w:line="360" w:lineRule="auto"/>
        <w:ind w:left="0" w:right="0"/>
        <w:jc w:val="left"/>
        <w:rPr>
          <w:rFonts w:asciiTheme="minorHAnsi" w:hAnsiTheme="minorHAnsi"/>
          <w:color w:val="auto"/>
          <w:sz w:val="28"/>
          <w:szCs w:val="28"/>
        </w:rPr>
      </w:pPr>
    </w:p>
    <w:p w:rsidR="00BC7C6A" w:rsidRPr="00B141AC" w:rsidRDefault="00BC7C6A" w:rsidP="00BE1341">
      <w:pPr>
        <w:pStyle w:val="1c"/>
        <w:spacing w:before="0" w:after="120" w:line="360" w:lineRule="auto"/>
        <w:ind w:left="360" w:right="0"/>
        <w:jc w:val="left"/>
        <w:rPr>
          <w:rFonts w:ascii="Times New Roman" w:hAnsi="Times New Roman"/>
          <w:color w:val="auto"/>
          <w:sz w:val="28"/>
          <w:szCs w:val="28"/>
        </w:rPr>
      </w:pPr>
    </w:p>
    <w:p w:rsidR="00BC7C6A" w:rsidRDefault="00BC7C6A" w:rsidP="00BE1341">
      <w:pPr>
        <w:pStyle w:val="Default"/>
        <w:spacing w:line="360" w:lineRule="auto"/>
        <w:rPr>
          <w:b/>
          <w:bCs/>
          <w:sz w:val="32"/>
          <w:szCs w:val="32"/>
        </w:rPr>
      </w:pPr>
    </w:p>
    <w:p w:rsidR="0088674B" w:rsidRDefault="0088674B" w:rsidP="00BE1341">
      <w:pPr>
        <w:pStyle w:val="S1"/>
        <w:spacing w:line="360" w:lineRule="auto"/>
        <w:rPr>
          <w:b/>
          <w:sz w:val="32"/>
          <w:szCs w:val="32"/>
        </w:rPr>
      </w:pPr>
    </w:p>
    <w:p w:rsidR="0088674B" w:rsidRDefault="0088674B" w:rsidP="00BE1341">
      <w:pPr>
        <w:pStyle w:val="S1"/>
        <w:spacing w:line="360" w:lineRule="auto"/>
        <w:rPr>
          <w:b/>
          <w:sz w:val="32"/>
          <w:szCs w:val="32"/>
        </w:rPr>
      </w:pPr>
    </w:p>
    <w:p w:rsidR="0088674B" w:rsidRDefault="0088674B" w:rsidP="00BE1341">
      <w:pPr>
        <w:pStyle w:val="S1"/>
        <w:spacing w:line="360" w:lineRule="auto"/>
        <w:rPr>
          <w:b/>
          <w:sz w:val="32"/>
          <w:szCs w:val="32"/>
        </w:rPr>
      </w:pPr>
    </w:p>
    <w:p w:rsidR="0088674B" w:rsidRDefault="0088674B" w:rsidP="00BE1341">
      <w:pPr>
        <w:pStyle w:val="S1"/>
        <w:spacing w:line="360" w:lineRule="auto"/>
        <w:ind w:firstLine="0"/>
        <w:rPr>
          <w:b/>
          <w:sz w:val="32"/>
          <w:szCs w:val="32"/>
        </w:rPr>
      </w:pPr>
    </w:p>
    <w:sectPr w:rsidR="0088674B" w:rsidSect="00EE57FD">
      <w:headerReference w:type="default" r:id="rId11"/>
      <w:headerReference w:type="first" r:id="rId12"/>
      <w:footerReference w:type="first" r:id="rId13"/>
      <w:pgSz w:w="11907" w:h="16839" w:code="9"/>
      <w:pgMar w:top="709" w:right="708" w:bottom="1843" w:left="1560" w:header="34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B97" w:rsidRDefault="00784B97" w:rsidP="0006152D">
      <w:r>
        <w:separator/>
      </w:r>
    </w:p>
  </w:endnote>
  <w:endnote w:type="continuationSeparator" w:id="0">
    <w:p w:rsidR="00784B97" w:rsidRDefault="00784B97" w:rsidP="0006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GOST type A">
    <w:panose1 w:val="02010401010003040203"/>
    <w:charset w:val="CC"/>
    <w:family w:val="auto"/>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61" w:rsidRDefault="00784B97">
    <w:pPr>
      <w:pStyle w:val="a8"/>
    </w:pPr>
    <w:r>
      <w:rPr>
        <w:noProof/>
        <w:sz w:val="2"/>
        <w:szCs w:val="2"/>
      </w:rPr>
      <w:pict>
        <v:group id="_x0000_s2168" style="position:absolute;left:0;text-align:left;margin-left:98.05pt;margin-top:-15.35pt;width:31.8pt;height:18.3pt;z-index:251660800" coordorigin="5094,2471" coordsize="2710,1645">
          <v:shape id="_x0000_s2169" style="position:absolute;left:5094;top:2471;width:2256;height:1616" coordsize="2256,1616" path="m1248,137c1106,376,965,616,798,829,631,1042,372,1288,246,1415,120,1542,81,1566,42,1591,3,1616,,1599,12,1567v12,-32,16,-73,102,-168c200,1304,340,1154,528,997,716,840,1056,592,1242,457,1428,322,1568,231,1644,187v76,-44,59,-7,54,6c1693,206,1637,246,1614,265v-23,19,-56,31,-54,42c1562,318,1603,320,1626,331v23,11,73,19,72,42c1697,396,1758,339,1620,469v-138,130,-611,553,-750,684c731,1284,618,1400,786,1255,954,1110,1647,485,1878,283,2109,81,2111,86,2172,43,2233,,2256,1,2244,25v-12,24,-19,32,-144,162c1975,317,1637,649,1494,805v-143,156,-210,258,-252,318c1200,1183,1218,1176,1242,1165v24,-11,68,-41,144,-108c1462,990,1630,823,1698,763v68,-60,78,-60,96,-66c1812,691,1823,689,1806,727v-17,38,-74,140,-114,198c1652,983,1599,1044,1566,1075v-33,31,-56,38,-72,36c1478,1109,1456,1100,1470,1063v14,-37,77,-130,108,-174c1609,845,1640,818,1656,799e" filled="f">
            <v:path arrowok="t"/>
          </v:shape>
          <v:shape id="_x0000_s2170" style="position:absolute;left:6829;top:2496;width:975;height:953" coordsize="975,953" path="m101,660c61,720,22,780,11,804,,828,1,821,35,804v34,-17,42,8,181,-102c355,592,763,252,869,141,975,30,905,,851,36,797,72,661,232,545,360,429,488,222,708,155,804,88,900,129,919,143,936v14,17,80,-11,96,-30c255,887,247,839,239,822v-8,-17,-32,-18,-48,-18c175,804,150,822,143,822e" filled="f">
            <v:path arrowok="t"/>
          </v:shape>
          <v:shape id="_x0000_s2171" style="position:absolute;left:6327;top:3276;width:1248;height:840" coordsize="1248,840" path="m,840c273,581,546,323,672,204,798,85,748,125,756,126v8,1,-38,69,-38,84c718,225,715,242,756,216,797,190,916,82,966,54v50,-28,70,-9,90,-6c1076,51,1070,69,1086,72v16,3,39,6,66,-6c1179,54,1235,13,1248,e" filled="f">
            <v:path arrowok="t"/>
          </v:shape>
        </v:group>
      </w:pict>
    </w:r>
    <w:r>
      <w:rPr>
        <w:noProof/>
        <w:sz w:val="2"/>
        <w:szCs w:val="2"/>
      </w:rPr>
      <w:pict>
        <v:group id="_x0000_s2162" style="position:absolute;left:0;text-align:left;margin-left:91.4pt;margin-top:-2pt;width:47.75pt;height:21.65pt;z-index:251659776" coordorigin="3578,3399" coordsize="4949,1734">
          <v:shape id="_x0000_s2163" style="position:absolute;left:3578;top:3399;width:1240;height:1028" coordsize="1240,1028" path="m580,930v-63,15,-276,98,-372,90c112,1012,,947,2,881,4,815,151,685,220,624,289,563,359,541,418,516v59,-25,100,-31,156,-42c630,463,707,460,754,450v47,-10,78,-23,102,-36c880,401,906,395,898,372v-8,-23,-69,-62,-90,-96c787,242,771,201,772,168v1,-33,20,-66,42,-90c836,54,857,36,904,24,951,12,1040,,1096,6v56,6,114,43,144,54e" filled="f">
            <v:path arrowok="t"/>
          </v:shape>
          <v:shape id="_x0000_s2164" style="position:absolute;left:4269;top:3399;width:1368;height:1027" coordsize="1368,1027" path="m105,768c92,757,79,746,63,750,47,754,17,763,9,792,1,821,,888,15,924v15,36,49,69,84,84c134,1023,179,1027,225,1014v46,-13,87,-20,150,-84c438,866,501,764,603,630,705,496,877,230,987,126,1097,22,1201,12,1263,6v62,-6,91,58,98,84c1368,116,1331,151,1305,162v-26,11,-65,1,-102,-8c1166,145,1140,113,1083,106v-57,-7,-145,-8,-222,8c784,130,683,151,621,204,559,257,503,397,489,432v-14,35,35,-13,48,-18c550,409,554,406,567,400v13,-6,28,-16,48,-24c635,368,672,357,687,352e" filled="f">
            <v:path arrowok="t"/>
          </v:shape>
          <v:shape id="_x0000_s2165" style="position:absolute;left:4998;top:3795;width:378;height:550" coordsize="378,550" path="m378,c307,68,237,136,180,210,123,284,63,389,36,444,9,499,,530,18,540v18,10,88,-24,126,-36c182,492,230,472,246,466e" filled="f">
            <v:path arrowok="t"/>
          </v:shape>
          <v:shape id="_x0000_s2166" style="position:absolute;left:5617;top:3740;width:2255;height:600" coordsize="2255,600" path="m557,205v,-11,,-22,,-42c557,143,564,110,557,85,550,60,552,24,515,13,478,2,395,,335,19,275,38,207,74,155,127,103,180,40,274,20,337,,400,13,469,35,505v22,36,60,53,120,48c215,548,321,521,395,475,469,429,557,325,599,277v42,-48,65,-83,48,-90c630,180,537,201,497,235v-40,34,-78,110,-90,156c395,437,408,478,425,511v17,33,49,67,84,78c544,600,576,600,635,577,694,554,797,496,863,451v66,-45,129,-93,168,-144c1070,256,1102,167,1097,145v-5,-22,-65,9,-96,30c970,196,932,231,911,271v-21,40,-38,107,-36,144c877,452,889,476,921,493v32,17,100,21,146,24c1113,520,1151,521,1199,511v48,-10,97,-26,156,-54c1414,429,1502,385,1553,343v51,-42,84,-98,108,-138c1685,165,1692,126,1697,103v5,-23,-1,-28,-6,-36c1686,59,1690,44,1667,55v-23,11,-81,47,-114,78c1520,164,1486,203,1469,241v-17,38,-21,86,-18,120c1454,395,1454,426,1487,445v33,19,100,33,162,30c1711,472,1789,455,1858,427v69,-28,154,-83,205,-120c2114,270,2143,235,2165,205v22,-30,44,-66,30,-78c2181,115,2112,113,2081,133v-31,20,-65,72,-72,114c2002,289,2021,358,2039,385v18,27,50,24,78,24c2145,409,2184,392,2207,385v23,-7,38,-14,48,-18e" filled="f">
            <v:path arrowok="t"/>
          </v:shape>
          <v:shape id="_x0000_s2167" style="position:absolute;left:7079;top:3533;width:1448;height:1600" coordsize="1448,1600" path="m793,574v51,-22,221,-80,312,-132c1196,390,1284,331,1339,262v55,-69,109,-206,96,-234c1422,,1337,1,1261,94v-76,93,-139,273,-282,492c836,805,525,1245,403,1408,281,1571,293,1537,247,1563v-46,26,-96,37,-120,c103,1526,120,1406,103,1342,86,1278,37,1228,25,1180,13,1132,,1085,31,1055v31,-30,97,-43,180,-55c294,988,474,990,529,982e" filled="f">
            <v:path arrowok="t"/>
          </v:shape>
        </v:group>
      </w:pict>
    </w:r>
    <w:r>
      <w:rPr>
        <w:noProof/>
        <w:sz w:val="2"/>
        <w:szCs w:val="2"/>
      </w:rPr>
      <w:pict>
        <v:group id="_x0000_s2157" style="position:absolute;left:0;text-align:left;margin-left:86.15pt;margin-top:6.45pt;width:71.5pt;height:26.55pt;z-index:251658752" coordorigin="2799,3667" coordsize="7965,2486">
          <v:shape id="_x0000_s2158" style="position:absolute;left:2799;top:3667;width:3138;height:2486" coordsize="3138,2486" path="m1306,578v19,-50,38,-100,70,-160c1408,358,1456,261,1496,218v40,-43,80,-50,118,-60c1652,148,1685,150,1726,158v41,8,93,7,136,50c1905,251,1967,338,1986,418v19,80,15,166,-10,270c1951,792,1889,941,1836,1044v-53,103,-67,143,-180,264c1543,1429,1389,1594,1156,1771,923,1948,423,2262,256,2373v-167,111,-72,49,-100,65c128,2454,61,2468,86,2468v25,,-86,18,220,-30c612,2390,1513,2245,1926,2178v413,-67,702,-115,860,-140c2944,2013,2881,2155,2876,2028v-5,-127,-102,-510,-120,-750c2738,1038,2746,771,2766,588v20,-183,67,-313,110,-410c2919,81,2984,,3026,8v42,8,88,76,100,220c3138,372,3119,621,3100,871e" filled="f">
            <v:path arrowok="t"/>
          </v:shape>
          <v:shape id="_x0000_s2159" style="position:absolute;left:4008;top:4486;width:927;height:1172" coordsize="927,1172" path="m306,179c297,153,277,48,247,24,217,,157,14,126,35,95,56,79,75,60,149,41,223,16,365,12,479,8,593,,727,37,834v37,107,113,242,200,290c324,1172,455,1172,557,1124,659,1076,785,944,847,834,909,724,915,518,927,464e" filled="f">
            <v:path arrowok="t"/>
          </v:shape>
          <v:shape id="_x0000_s2160" style="position:absolute;left:4845;top:4250;width:4162;height:1268" coordsize="4162,1268" path="m500,520c449,466,398,413,340,400,282,387,201,397,150,440,99,483,53,569,30,660,7,751,,898,10,986v10,88,42,160,80,204c128,1234,180,1268,240,1250v60,-18,160,-102,210,-170c500,1012,525,920,540,840v15,-80,2,-182,,-240c538,542,538,510,530,490v-8,-20,-22,-22,-40,-10c472,492,440,498,420,560v-20,62,-50,208,-50,290c370,932,392,998,420,1050v28,52,73,93,120,112c587,1181,663,1188,700,1162v37,-26,47,-86,60,-155c773,938,780,814,780,748v,-66,-22,-158,-20,-138c762,630,770,795,790,870v20,75,52,167,90,190c918,1083,985,1035,1020,1007v35,-28,46,-63,72,-117c1118,836,1160,741,1176,682v16,-59,17,-120,11,-145c1181,512,1157,515,1140,530v-17,15,-41,56,-53,96c1075,666,1064,720,1065,771v1,51,1,120,27,159c1118,969,1170,998,1220,1007v50,9,120,18,170,-21c1440,947,1494,858,1521,775v27,-83,40,-221,29,-285c1539,426,1495,407,1455,390v-40,-17,-103,-15,-144,-2c1270,401,1232,447,1210,470v-22,23,-22,38,-31,56c1170,544,1163,548,1155,580v-8,32,-22,99,-25,140c1127,761,1123,787,1137,826v14,39,41,96,78,126c1252,982,1304,1001,1360,1007v56,6,120,24,190,-21c1620,941,1732,830,1779,739v47,-91,51,-235,51,-299c1830,376,1802,355,1779,355v-23,,-62,35,-90,84c1661,488,1628,577,1611,649v-17,72,-39,165,-25,221c1600,926,1647,976,1693,986v46,10,114,-15,170,-55c1919,891,1987,830,2028,748v41,-82,82,-243,82,-308c2110,375,2058,353,2028,360v-30,7,-68,55,-98,120c1900,545,1860,679,1850,748v-10,69,-6,118,19,147c1894,924,1938,952,2000,920v62,-32,186,-155,241,-217c2296,641,2310,595,2331,547v21,-48,39,-103,36,-132c2364,386,2336,362,2313,373v-23,11,-55,42,-84,108c2200,547,2145,703,2140,768v-5,65,23,92,60,102c2237,880,2311,856,2361,829v50,-27,104,-84,138,-120c2533,673,2547,648,2565,613v18,-35,40,-78,42,-114c2609,463,2599,405,2577,397v-22,-8,-76,26,-102,54c2449,479,2434,528,2421,565v-13,37,-18,74,-24,108c2391,707,2384,744,2385,769v1,25,3,45,18,54c2418,832,2449,826,2475,823v26,-3,52,-5,84,-18c2591,792,2633,768,2667,745v34,-23,58,-38,96,-78c2801,627,2852,574,2895,505v43,-69,113,-196,126,-252c3034,197,2995,172,2973,169v-22,-3,-60,34,-84,66c2865,267,2844,313,2829,361v-15,48,-30,116,-30,162c2799,569,2792,621,2826,640v34,19,120,18,180,c3066,622,3126,579,3189,529v63,-50,150,-134,195,-189c3429,285,3456,237,3460,200v4,-37,-25,-87,-50,-80c3385,127,3327,188,3309,241v-18,53,-30,159,-10,199c3319,480,3358,487,3430,480v72,-7,190,-27,300,-80c3840,347,4018,226,4089,163v71,-63,73,-125,66,-144c4148,,4079,23,4045,50v-34,27,-83,92,-94,131c3940,220,3952,270,3980,288v28,18,129,,140,e" filled="f">
            <v:path arrowok="t"/>
          </v:shape>
          <v:shape id="_x0000_s2161" style="position:absolute;left:8965;top:3997;width:1799;height:541" coordsize="1799,541" path="m,541c96,513,193,486,340,443,487,400,637,355,880,281,1123,207,1667,38,1799,e" filled="f">
            <v:path arrowok="t"/>
          </v:shape>
        </v:group>
      </w:pict>
    </w:r>
    <w:r>
      <w:rPr>
        <w:noProof/>
        <w:sz w:val="2"/>
        <w:szCs w:val="2"/>
      </w:rPr>
      <w:pict>
        <v:group id="_x0000_s2152" style="position:absolute;left:0;text-align:left;margin-left:94.05pt;margin-top:-49pt;width:45.1pt;height:23.3pt;z-index:251657728" coordorigin="1700,3706" coordsize="8360,3884">
          <v:shape id="_x0000_s2153" style="position:absolute;left:1700;top:3706;width:3435;height:3884" coordsize="3435,3884" path="m3430,524v2,-82,5,-164,-60,-249c3305,190,3170,28,3040,14,2910,,2731,28,2590,194v-141,166,-241,365,-396,817c2039,1463,1836,2455,1662,2905v-174,450,-332,650,-512,807c970,3869,755,3884,580,3848,405,3812,185,3633,100,3494,15,3355,,3124,70,3014v70,-110,295,-180,450,-180c675,2834,895,2939,1000,3014v105,75,119,214,150,270e" filled="f">
            <v:path arrowok="t"/>
          </v:shape>
          <v:shape id="_x0000_s2154" style="position:absolute;left:3708;top:4770;width:612;height:2247" coordsize="612,2247" path="m612,c370,948,129,1897,,2247e" filled="f">
            <v:path arrowok="t"/>
          </v:shape>
          <v:shape id="_x0000_s2155" style="position:absolute;left:4200;top:5812;width:360;height:1060" coordsize="360,1060" path="m360,c306,85,253,171,213,293,173,415,155,602,120,730,85,858,42,959,,1060e" filled="f">
            <v:path arrowok="t"/>
          </v:shape>
          <v:shape id="_x0000_s2156" style="position:absolute;left:2774;top:4037;width:7286;height:2769" coordsize="7286,2769" path="m240,2275c206,2258,55,2216,35,2173,15,2130,,2074,122,2015v122,-59,322,-83,647,-197c1094,1704,1783,1432,2071,1328v288,-104,356,-145,426,-134c2567,1205,2513,1316,2489,1392v-24,76,-90,168,-134,260c2311,1744,2253,1812,2223,1942v-30,130,-86,407,-50,491c2209,2517,2312,2510,2442,2449v130,-61,408,-264,514,-381c3062,1951,3086,1807,3081,1747v-5,-60,-94,-72,-158,-40c2859,1739,2742,1849,2695,1940v-47,91,-65,231,-56,312c2648,2333,2706,2391,2749,2425v43,34,109,29,150,32c2940,2460,2957,2459,2994,2441v37,-18,71,-38,126,-95c3175,2289,3276,2169,3325,2102v49,-67,65,-104,87,-158c3434,1890,3451,1834,3459,1778v8,-56,16,-127,,-173c3443,1559,3400,1516,3365,1502v-35,-14,-80,4,-119,16c3207,1530,3169,1542,3128,1573v-41,31,-92,73,-126,134c2968,1768,2934,1847,2926,1940v-8,93,-13,254,30,323c2999,2332,3102,2353,3182,2353v80,,155,-25,254,-90c3535,2198,3663,2069,3775,1964v112,-105,243,-230,331,-332c4194,1530,4278,1417,4304,1352v26,-65,-1,-149,-40,-110c4225,1281,4118,1468,4067,1585v-51,117,-114,278,-110,359c3961,2025,3993,2073,4091,2070v98,-3,327,-63,457,-142c4678,1849,4793,1709,4872,1597v79,-112,145,-278,150,-340c5027,1195,4942,1204,4903,1226v-39,22,-87,100,-118,166c4754,1458,4724,1557,4714,1620v-10,63,-12,105,8,150c4742,1815,4758,1898,4832,1889v74,-9,185,-82,332,-174c5311,1623,5578,1448,5716,1336v138,-112,194,-192,276,-292c6074,944,6155,844,6211,733v56,-111,111,-242,119,-356c6338,263,6299,92,6261,46,6223,,6169,32,6103,103v-66,71,-171,263,-237,369c5800,578,5768,617,5708,741v-60,124,-143,301,-205,473c5441,1386,5366,1595,5339,1775v-27,180,9,380,,518c5330,2431,5302,2529,5282,2603v-20,74,-38,109,-63,134c5194,2762,5157,2769,5132,2753v-25,-16,-53,-59,-63,-111c5059,2590,5051,2516,5074,2443v23,-73,45,-129,132,-240c5293,2092,5473,1890,5596,1775v123,-115,205,-172,349,-261c6089,1425,6291,1311,6458,1243v167,-68,351,-108,489,-139c7085,1073,7216,1066,7286,1056e" filled="f">
            <v:path arrowok="t"/>
          </v:shape>
        </v:group>
      </w:pict>
    </w:r>
    <w:r>
      <w:rPr>
        <w:noProof/>
        <w:sz w:val="2"/>
        <w:szCs w:val="2"/>
      </w:rPr>
      <w:pict>
        <v:shape id="_x0000_s2151" style="position:absolute;left:0;text-align:left;margin-left:94.05pt;margin-top:-32.95pt;width:36.5pt;height:20.5pt;z-index:251656704;mso-position-horizontal-relative:text;mso-position-vertical-relative:text" coordsize="3784,2424" path="m,2405c240,2046,481,1687,640,1426,799,1165,893,983,955,842v62,-141,71,-255,55,-260c994,577,925,655,861,811,797,967,668,1332,624,1521v-44,189,-49,342,-25,426c623,2031,701,2071,766,2026v65,-45,139,-192,221,-347c1069,1524,1176,1263,1256,1095v80,-168,182,-340,212,-426c1498,583,1487,526,1437,582v-50,56,-207,275,-269,426c1106,1159,1080,1377,1066,1489v-14,112,2,152,15,190c1094,1717,1120,1728,1145,1718v25,-10,22,-6,86,-102c1295,1520,1449,1279,1528,1142v79,-137,145,-273,177,-347c1737,721,1727,707,1721,700v-6,-7,-4,-49,-51,55c1623,859,1482,1146,1437,1324v-45,178,-10,355,-40,497c1367,1963,1280,2160,1256,2176v-24,16,-34,-158,,-261c1290,1812,1360,1677,1460,1560v100,-117,271,-216,395,-347c1979,1082,2134,870,2202,771v68,-99,81,-149,63,-150c2247,620,2159,676,2091,763v-68,87,-182,276,-236,379c1801,1245,1781,1311,1766,1379v-15,68,-16,135,,173c1782,1590,1814,1620,1862,1608v48,-12,120,-45,190,-127c2122,1399,2179,1288,2280,1118,2381,948,2574,642,2658,464,2742,286,2786,106,2786,53v,-53,-69,-5,-128,95c2599,248,2519,407,2431,653v-88,246,-222,697,-300,970c2053,1896,2028,2166,1965,2294v-63,128,-180,130,-213,95c1719,2354,1709,2197,1766,2081v57,-116,138,-186,325,-387c2278,1493,2759,1079,2888,874v129,-205,56,-345,-23,-410c2786,399,2626,395,2415,487v-211,92,-530,321,-813,529c1319,1224,909,1557,718,1734,527,1911,483,1982,458,2081v-25,99,33,208,111,245c647,2363,745,2388,924,2302v179,-86,547,-365,717,-489c1811,1689,1685,1790,1941,1560,2197,1330,2889,682,3180,432,3471,182,3586,115,3685,61v99,-54,92,-6,87,47c3767,161,3748,240,3653,377v-95,137,-336,415,-449,552c3091,1066,3075,1079,2975,1197v-100,118,-305,350,-371,442c2538,1731,2543,1756,2581,1750v38,-6,148,-88,252,-150c2937,1538,3101,1426,3204,1379v103,-47,161,-67,245,-63c3533,1320,3620,1361,3708,1402e" filled="f">
          <v:path arrowok="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B97" w:rsidRDefault="00784B97" w:rsidP="0006152D">
      <w:r>
        <w:separator/>
      </w:r>
    </w:p>
  </w:footnote>
  <w:footnote w:type="continuationSeparator" w:id="0">
    <w:p w:rsidR="00784B97" w:rsidRDefault="00784B97" w:rsidP="00061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61" w:rsidRPr="00E252F6" w:rsidRDefault="00784B97">
    <w:pPr>
      <w:pStyle w:val="a4"/>
      <w:rPr>
        <w:sz w:val="2"/>
        <w:szCs w:val="2"/>
      </w:rPr>
    </w:pPr>
    <w:r>
      <w:rPr>
        <w:noProof/>
      </w:rPr>
      <w:pict>
        <v:shapetype id="_x0000_t202" coordsize="21600,21600" o:spt="202" path="m,l,21600r21600,l21600,xe">
          <v:stroke joinstyle="miter"/>
          <v:path gradientshapeok="t" o:connecttype="rect"/>
        </v:shapetype>
        <v:shape id="_x0000_s2104" type="#_x0000_t202" style="position:absolute;left:0;text-align:left;margin-left:17.1pt;margin-top:17.1pt;width:1159.95pt;height:1287.9pt;z-index:251654656;mso-position-horizontal-relative:page;mso-position-vertical-relative:page" filled="f" stroked="f">
          <v:textbox style="mso-next-textbox:#_x0000_s2104"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4"/>
                  <w:gridCol w:w="283"/>
                  <w:gridCol w:w="525"/>
                  <w:gridCol w:w="572"/>
                  <w:gridCol w:w="573"/>
                  <w:gridCol w:w="573"/>
                  <w:gridCol w:w="803"/>
                  <w:gridCol w:w="573"/>
                  <w:gridCol w:w="6086"/>
                  <w:gridCol w:w="785"/>
                </w:tblGrid>
                <w:tr w:rsidR="007C1D61" w:rsidRPr="002923B6" w:rsidTr="00130FA1">
                  <w:trPr>
                    <w:cantSplit/>
                    <w:trHeight w:val="11450"/>
                  </w:trPr>
                  <w:tc>
                    <w:tcPr>
                      <w:tcW w:w="567" w:type="dxa"/>
                      <w:gridSpan w:val="2"/>
                      <w:tcBorders>
                        <w:top w:val="nil"/>
                        <w:left w:val="nil"/>
                        <w:right w:val="single" w:sz="12" w:space="0" w:color="auto"/>
                      </w:tcBorders>
                    </w:tcPr>
                    <w:p w:rsidR="007C1D61" w:rsidRPr="002923B6" w:rsidRDefault="007C1D61" w:rsidP="002F308A">
                      <w:pPr>
                        <w:pStyle w:val="a8"/>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7C1D61" w:rsidRPr="002923B6" w:rsidRDefault="007C1D61" w:rsidP="00B57A67">
                      <w:pPr>
                        <w:pStyle w:val="a8"/>
                        <w:ind w:firstLine="0"/>
                        <w:rPr>
                          <w:spacing w:val="-20"/>
                        </w:rPr>
                      </w:pPr>
                    </w:p>
                  </w:tc>
                </w:tr>
                <w:tr w:rsidR="007C1D61" w:rsidRPr="002923B6">
                  <w:trPr>
                    <w:cantSplit/>
                    <w:trHeight w:hRule="exact" w:val="1587"/>
                  </w:trPr>
                  <w:tc>
                    <w:tcPr>
                      <w:tcW w:w="284" w:type="dxa"/>
                      <w:textDirection w:val="btLr"/>
                      <w:vAlign w:val="center"/>
                    </w:tcPr>
                    <w:p w:rsidR="007C1D61" w:rsidRPr="00246AE5" w:rsidRDefault="007C1D61" w:rsidP="002F308A">
                      <w:pPr>
                        <w:pStyle w:val="a8"/>
                        <w:ind w:firstLine="0"/>
                        <w:rPr>
                          <w:spacing w:val="-20"/>
                        </w:rPr>
                      </w:pPr>
                      <w:r w:rsidRPr="00246AE5">
                        <w:rPr>
                          <w:spacing w:val="-20"/>
                        </w:rPr>
                        <w:t>Взам. инв. №</w:t>
                      </w:r>
                    </w:p>
                  </w:tc>
                  <w:tc>
                    <w:tcPr>
                      <w:tcW w:w="283" w:type="dxa"/>
                      <w:tcBorders>
                        <w:right w:val="single" w:sz="12" w:space="0" w:color="auto"/>
                      </w:tcBorders>
                    </w:tcPr>
                    <w:p w:rsidR="007C1D61" w:rsidRPr="00C41A10" w:rsidRDefault="007C1D61" w:rsidP="002F308A">
                      <w:pPr>
                        <w:pStyle w:val="a8"/>
                        <w:ind w:firstLine="0"/>
                        <w:jc w:val="center"/>
                        <w:rPr>
                          <w:rFonts w:ascii="ISOCPEUR" w:hAnsi="ISOCPEUR"/>
                          <w:i/>
                          <w:spacing w:val="-20"/>
                        </w:rPr>
                      </w:pPr>
                    </w:p>
                  </w:tc>
                  <w:tc>
                    <w:tcPr>
                      <w:tcW w:w="10490" w:type="dxa"/>
                      <w:gridSpan w:val="8"/>
                      <w:vMerge/>
                      <w:tcBorders>
                        <w:left w:val="single" w:sz="12" w:space="0" w:color="auto"/>
                        <w:right w:val="single" w:sz="12" w:space="0" w:color="auto"/>
                      </w:tcBorders>
                      <w:vAlign w:val="center"/>
                    </w:tcPr>
                    <w:p w:rsidR="007C1D61" w:rsidRPr="002923B6" w:rsidRDefault="007C1D61" w:rsidP="002F308A">
                      <w:pPr>
                        <w:pStyle w:val="a8"/>
                        <w:ind w:firstLine="0"/>
                        <w:jc w:val="center"/>
                        <w:rPr>
                          <w:spacing w:val="-20"/>
                        </w:rPr>
                      </w:pPr>
                    </w:p>
                  </w:tc>
                </w:tr>
                <w:tr w:rsidR="007C1D61" w:rsidRPr="002923B6">
                  <w:trPr>
                    <w:cantSplit/>
                    <w:trHeight w:hRule="exact" w:val="1836"/>
                  </w:trPr>
                  <w:tc>
                    <w:tcPr>
                      <w:tcW w:w="284" w:type="dxa"/>
                      <w:textDirection w:val="btLr"/>
                      <w:vAlign w:val="center"/>
                    </w:tcPr>
                    <w:p w:rsidR="007C1D61" w:rsidRPr="00246AE5" w:rsidRDefault="007C1D61" w:rsidP="002F308A">
                      <w:pPr>
                        <w:pStyle w:val="a8"/>
                        <w:ind w:firstLine="0"/>
                        <w:rPr>
                          <w:spacing w:val="-20"/>
                        </w:rPr>
                      </w:pPr>
                      <w:r w:rsidRPr="00246AE5">
                        <w:rPr>
                          <w:spacing w:val="-20"/>
                        </w:rPr>
                        <w:t>Подп. и дата</w:t>
                      </w:r>
                    </w:p>
                  </w:tc>
                  <w:tc>
                    <w:tcPr>
                      <w:tcW w:w="283" w:type="dxa"/>
                      <w:tcBorders>
                        <w:right w:val="single" w:sz="12" w:space="0" w:color="auto"/>
                      </w:tcBorders>
                    </w:tcPr>
                    <w:p w:rsidR="007C1D61" w:rsidRPr="002923B6" w:rsidRDefault="007C1D61" w:rsidP="002F308A">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7C1D61" w:rsidRPr="002923B6" w:rsidRDefault="007C1D61" w:rsidP="002F308A">
                      <w:pPr>
                        <w:pStyle w:val="a8"/>
                        <w:ind w:firstLine="0"/>
                        <w:jc w:val="center"/>
                        <w:rPr>
                          <w:spacing w:val="-20"/>
                        </w:rPr>
                      </w:pPr>
                    </w:p>
                  </w:tc>
                </w:tr>
                <w:tr w:rsidR="007C1D61" w:rsidRPr="002923B6" w:rsidTr="000818B6">
                  <w:trPr>
                    <w:cantSplit/>
                    <w:trHeight w:val="362"/>
                  </w:trPr>
                  <w:tc>
                    <w:tcPr>
                      <w:tcW w:w="284" w:type="dxa"/>
                      <w:vMerge w:val="restart"/>
                      <w:textDirection w:val="btLr"/>
                      <w:vAlign w:val="center"/>
                    </w:tcPr>
                    <w:p w:rsidR="007C1D61" w:rsidRPr="00246AE5" w:rsidRDefault="007C1D61" w:rsidP="00191A28">
                      <w:pPr>
                        <w:pStyle w:val="a8"/>
                        <w:ind w:firstLine="0"/>
                        <w:rPr>
                          <w:spacing w:val="-20"/>
                          <w:lang w:val="en-US"/>
                        </w:rPr>
                      </w:pPr>
                      <w:r w:rsidRPr="00246AE5">
                        <w:rPr>
                          <w:spacing w:val="-20"/>
                        </w:rPr>
                        <w:t>Инв.№подл.</w:t>
                      </w:r>
                    </w:p>
                  </w:tc>
                  <w:tc>
                    <w:tcPr>
                      <w:tcW w:w="283" w:type="dxa"/>
                      <w:vMerge w:val="restart"/>
                      <w:tcBorders>
                        <w:right w:val="single" w:sz="12" w:space="0" w:color="auto"/>
                      </w:tcBorders>
                    </w:tcPr>
                    <w:p w:rsidR="007C1D61" w:rsidRPr="002923B6" w:rsidRDefault="007C1D61" w:rsidP="002F308A">
                      <w:pPr>
                        <w:pStyle w:val="a8"/>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7C1D61" w:rsidRPr="002923B6" w:rsidRDefault="007C1D61" w:rsidP="002F308A">
                      <w:pPr>
                        <w:pStyle w:val="a8"/>
                        <w:ind w:firstLine="0"/>
                        <w:jc w:val="center"/>
                        <w:rPr>
                          <w:spacing w:val="-20"/>
                        </w:rPr>
                      </w:pPr>
                    </w:p>
                  </w:tc>
                </w:tr>
                <w:tr w:rsidR="007C1D61" w:rsidRPr="002923B6">
                  <w:trPr>
                    <w:cantSplit/>
                    <w:trHeight w:hRule="exact" w:val="277"/>
                  </w:trPr>
                  <w:tc>
                    <w:tcPr>
                      <w:tcW w:w="284" w:type="dxa"/>
                      <w:vMerge/>
                      <w:vAlign w:val="center"/>
                    </w:tcPr>
                    <w:p w:rsidR="007C1D61" w:rsidRPr="002923B6" w:rsidRDefault="007C1D61" w:rsidP="002F308A">
                      <w:pPr>
                        <w:pStyle w:val="a8"/>
                        <w:ind w:firstLine="0"/>
                        <w:jc w:val="center"/>
                        <w:rPr>
                          <w:noProof/>
                          <w:spacing w:val="-20"/>
                        </w:rPr>
                      </w:pPr>
                    </w:p>
                  </w:tc>
                  <w:tc>
                    <w:tcPr>
                      <w:tcW w:w="283" w:type="dxa"/>
                      <w:vMerge/>
                      <w:tcBorders>
                        <w:right w:val="single" w:sz="12" w:space="0" w:color="auto"/>
                      </w:tcBorders>
                    </w:tcPr>
                    <w:p w:rsidR="007C1D61" w:rsidRPr="002923B6" w:rsidRDefault="007C1D61" w:rsidP="002F308A">
                      <w:pPr>
                        <w:pStyle w:val="a8"/>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6086" w:type="dxa"/>
                      <w:vMerge w:val="restart"/>
                      <w:tcBorders>
                        <w:top w:val="single" w:sz="12" w:space="0" w:color="auto"/>
                      </w:tcBorders>
                      <w:vAlign w:val="center"/>
                    </w:tcPr>
                    <w:p w:rsidR="007C1D61" w:rsidRPr="00246AE5" w:rsidRDefault="00685BAB" w:rsidP="00246AE5">
                      <w:pPr>
                        <w:pStyle w:val="a8"/>
                        <w:ind w:firstLine="0"/>
                        <w:jc w:val="center"/>
                        <w:rPr>
                          <w:caps/>
                          <w:sz w:val="32"/>
                          <w:szCs w:val="32"/>
                        </w:rPr>
                      </w:pPr>
                      <w:r>
                        <w:rPr>
                          <w:caps/>
                          <w:sz w:val="32"/>
                          <w:szCs w:val="32"/>
                        </w:rPr>
                        <w:t>21/297</w:t>
                      </w:r>
                      <w:r w:rsidR="007C1D61" w:rsidRPr="00246AE5">
                        <w:rPr>
                          <w:caps/>
                          <w:sz w:val="32"/>
                          <w:szCs w:val="32"/>
                        </w:rPr>
                        <w:t>-15/ОМ</w:t>
                      </w:r>
                    </w:p>
                  </w:tc>
                  <w:tc>
                    <w:tcPr>
                      <w:tcW w:w="785" w:type="dxa"/>
                      <w:tcBorders>
                        <w:top w:val="single" w:sz="12" w:space="0" w:color="auto"/>
                      </w:tcBorders>
                      <w:shd w:val="clear" w:color="auto" w:fill="auto"/>
                      <w:vAlign w:val="center"/>
                    </w:tcPr>
                    <w:p w:rsidR="007C1D61" w:rsidRPr="00246AE5" w:rsidRDefault="007C1D61" w:rsidP="002F308A">
                      <w:pPr>
                        <w:pStyle w:val="a8"/>
                        <w:ind w:firstLine="0"/>
                        <w:jc w:val="center"/>
                        <w:rPr>
                          <w:caps/>
                          <w:spacing w:val="-20"/>
                          <w:lang w:val="en-US"/>
                        </w:rPr>
                      </w:pPr>
                      <w:r w:rsidRPr="00246AE5">
                        <w:rPr>
                          <w:spacing w:val="-20"/>
                        </w:rPr>
                        <w:t>Лист</w:t>
                      </w:r>
                    </w:p>
                  </w:tc>
                </w:tr>
                <w:tr w:rsidR="007C1D61" w:rsidRPr="002923B6" w:rsidTr="000818B6">
                  <w:trPr>
                    <w:cantSplit/>
                    <w:trHeight w:val="340"/>
                  </w:trPr>
                  <w:tc>
                    <w:tcPr>
                      <w:tcW w:w="284" w:type="dxa"/>
                      <w:vMerge/>
                      <w:textDirection w:val="btLr"/>
                      <w:vAlign w:val="center"/>
                    </w:tcPr>
                    <w:p w:rsidR="007C1D61" w:rsidRPr="002923B6" w:rsidRDefault="007C1D61" w:rsidP="002F308A">
                      <w:pPr>
                        <w:pStyle w:val="a8"/>
                        <w:ind w:firstLine="0"/>
                        <w:jc w:val="center"/>
                        <w:rPr>
                          <w:spacing w:val="-20"/>
                        </w:rPr>
                      </w:pPr>
                    </w:p>
                  </w:tc>
                  <w:tc>
                    <w:tcPr>
                      <w:tcW w:w="283" w:type="dxa"/>
                      <w:vMerge/>
                      <w:tcBorders>
                        <w:right w:val="single" w:sz="12" w:space="0" w:color="auto"/>
                      </w:tcBorders>
                    </w:tcPr>
                    <w:p w:rsidR="007C1D61" w:rsidRPr="002923B6" w:rsidRDefault="007C1D61" w:rsidP="002F308A">
                      <w:pPr>
                        <w:pStyle w:val="a8"/>
                        <w:ind w:firstLine="0"/>
                        <w:jc w:val="center"/>
                        <w:rPr>
                          <w:noProof/>
                          <w:spacing w:val="-20"/>
                        </w:rPr>
                      </w:pPr>
                    </w:p>
                  </w:tc>
                  <w:tc>
                    <w:tcPr>
                      <w:tcW w:w="525" w:type="dxa"/>
                      <w:tcBorders>
                        <w:top w:val="single" w:sz="6" w:space="0" w:color="auto"/>
                        <w:left w:val="single" w:sz="12" w:space="0" w:color="auto"/>
                        <w:righ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572" w:type="dxa"/>
                      <w:tcBorders>
                        <w:top w:val="single" w:sz="6" w:space="0" w:color="auto"/>
                        <w:left w:val="single" w:sz="12" w:space="0" w:color="auto"/>
                        <w:righ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573" w:type="dxa"/>
                      <w:tcBorders>
                        <w:top w:val="single" w:sz="6" w:space="0" w:color="auto"/>
                        <w:left w:val="single" w:sz="12" w:space="0" w:color="auto"/>
                        <w:righ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573" w:type="dxa"/>
                      <w:tcBorders>
                        <w:top w:val="single" w:sz="6" w:space="0" w:color="auto"/>
                        <w:left w:val="single" w:sz="12" w:space="0" w:color="auto"/>
                        <w:righ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803" w:type="dxa"/>
                      <w:tcBorders>
                        <w:top w:val="single" w:sz="6" w:space="0" w:color="auto"/>
                        <w:left w:val="single" w:sz="12" w:space="0" w:color="auto"/>
                        <w:righ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573" w:type="dxa"/>
                      <w:tcBorders>
                        <w:top w:val="single" w:sz="6" w:space="0" w:color="auto"/>
                        <w:left w:val="single" w:sz="12" w:space="0" w:color="auto"/>
                      </w:tcBorders>
                      <w:shd w:val="clear" w:color="auto" w:fill="auto"/>
                      <w:vAlign w:val="center"/>
                    </w:tcPr>
                    <w:p w:rsidR="007C1D61" w:rsidRPr="002923B6" w:rsidRDefault="007C1D61" w:rsidP="002F308A">
                      <w:pPr>
                        <w:pStyle w:val="a8"/>
                        <w:ind w:firstLine="0"/>
                        <w:jc w:val="center"/>
                        <w:rPr>
                          <w:noProof/>
                          <w:spacing w:val="-20"/>
                        </w:rPr>
                      </w:pPr>
                    </w:p>
                  </w:tc>
                  <w:tc>
                    <w:tcPr>
                      <w:tcW w:w="6086" w:type="dxa"/>
                      <w:vMerge/>
                      <w:vAlign w:val="center"/>
                    </w:tcPr>
                    <w:p w:rsidR="007C1D61" w:rsidRPr="002923B6" w:rsidRDefault="007C1D61" w:rsidP="002F308A">
                      <w:pPr>
                        <w:pStyle w:val="a8"/>
                        <w:ind w:firstLine="0"/>
                        <w:jc w:val="center"/>
                        <w:rPr>
                          <w:spacing w:val="-20"/>
                        </w:rPr>
                      </w:pPr>
                    </w:p>
                  </w:tc>
                  <w:tc>
                    <w:tcPr>
                      <w:tcW w:w="785" w:type="dxa"/>
                      <w:vMerge w:val="restart"/>
                      <w:shd w:val="clear" w:color="auto" w:fill="auto"/>
                      <w:vAlign w:val="center"/>
                    </w:tcPr>
                    <w:p w:rsidR="007C1D61" w:rsidRPr="002923B6" w:rsidRDefault="007C1D61" w:rsidP="002F308A">
                      <w:pPr>
                        <w:pStyle w:val="a8"/>
                        <w:ind w:firstLine="0"/>
                        <w:jc w:val="center"/>
                        <w:rPr>
                          <w:spacing w:val="-20"/>
                        </w:rPr>
                      </w:pPr>
                      <w:r w:rsidRPr="00246AE5">
                        <w:rPr>
                          <w:spacing w:val="-20"/>
                        </w:rPr>
                        <w:fldChar w:fldCharType="begin"/>
                      </w:r>
                      <w:r w:rsidRPr="00246AE5">
                        <w:rPr>
                          <w:spacing w:val="-20"/>
                        </w:rPr>
                        <w:instrText xml:space="preserve"> PAGE  \* Arabic </w:instrText>
                      </w:r>
                      <w:r w:rsidRPr="00246AE5">
                        <w:rPr>
                          <w:spacing w:val="-20"/>
                        </w:rPr>
                        <w:fldChar w:fldCharType="separate"/>
                      </w:r>
                      <w:r w:rsidR="00321865">
                        <w:rPr>
                          <w:noProof/>
                          <w:spacing w:val="-20"/>
                        </w:rPr>
                        <w:t>19</w:t>
                      </w:r>
                      <w:r w:rsidRPr="00246AE5">
                        <w:rPr>
                          <w:spacing w:val="-20"/>
                        </w:rPr>
                        <w:fldChar w:fldCharType="end"/>
                      </w:r>
                    </w:p>
                  </w:tc>
                </w:tr>
                <w:tr w:rsidR="007C1D61" w:rsidRPr="002923B6">
                  <w:trPr>
                    <w:cantSplit/>
                    <w:trHeight w:hRule="exact" w:val="291"/>
                  </w:trPr>
                  <w:tc>
                    <w:tcPr>
                      <w:tcW w:w="284" w:type="dxa"/>
                      <w:vMerge/>
                    </w:tcPr>
                    <w:p w:rsidR="007C1D61" w:rsidRPr="002923B6" w:rsidRDefault="007C1D61" w:rsidP="002F308A">
                      <w:pPr>
                        <w:pStyle w:val="a8"/>
                        <w:ind w:firstLine="0"/>
                        <w:jc w:val="center"/>
                        <w:rPr>
                          <w:spacing w:val="-20"/>
                        </w:rPr>
                      </w:pPr>
                    </w:p>
                  </w:tc>
                  <w:tc>
                    <w:tcPr>
                      <w:tcW w:w="283" w:type="dxa"/>
                      <w:vMerge/>
                      <w:tcBorders>
                        <w:right w:val="single" w:sz="12" w:space="0" w:color="auto"/>
                      </w:tcBorders>
                    </w:tcPr>
                    <w:p w:rsidR="007C1D61" w:rsidRPr="002923B6" w:rsidRDefault="007C1D61" w:rsidP="002F308A">
                      <w:pPr>
                        <w:pStyle w:val="a8"/>
                        <w:ind w:firstLine="0"/>
                        <w:jc w:val="center"/>
                        <w:rPr>
                          <w:spacing w:val="-20"/>
                        </w:rPr>
                      </w:pPr>
                    </w:p>
                  </w:tc>
                  <w:tc>
                    <w:tcPr>
                      <w:tcW w:w="525" w:type="dxa"/>
                      <w:tcBorders>
                        <w:left w:val="single" w:sz="12" w:space="0" w:color="auto"/>
                      </w:tcBorders>
                      <w:shd w:val="clear" w:color="auto" w:fill="auto"/>
                      <w:vAlign w:val="center"/>
                    </w:tcPr>
                    <w:p w:rsidR="007C1D61" w:rsidRPr="00246AE5" w:rsidRDefault="007C1D61" w:rsidP="002F308A">
                      <w:pPr>
                        <w:pStyle w:val="a8"/>
                        <w:ind w:firstLine="0"/>
                        <w:jc w:val="left"/>
                        <w:rPr>
                          <w:noProof/>
                          <w:spacing w:val="-20"/>
                        </w:rPr>
                      </w:pPr>
                      <w:r w:rsidRPr="00246AE5">
                        <w:rPr>
                          <w:noProof/>
                          <w:spacing w:val="-20"/>
                        </w:rPr>
                        <w:t>Изм.</w:t>
                      </w:r>
                    </w:p>
                  </w:tc>
                  <w:tc>
                    <w:tcPr>
                      <w:tcW w:w="572" w:type="dxa"/>
                      <w:tcBorders>
                        <w:left w:val="single" w:sz="12" w:space="0" w:color="auto"/>
                      </w:tcBorders>
                      <w:shd w:val="clear" w:color="auto" w:fill="auto"/>
                      <w:vAlign w:val="center"/>
                    </w:tcPr>
                    <w:p w:rsidR="007C1D61" w:rsidRPr="00246AE5" w:rsidRDefault="007C1D61" w:rsidP="002F308A">
                      <w:pPr>
                        <w:pStyle w:val="a8"/>
                        <w:ind w:firstLine="0"/>
                        <w:jc w:val="left"/>
                        <w:rPr>
                          <w:noProof/>
                          <w:spacing w:val="-30"/>
                        </w:rPr>
                      </w:pPr>
                      <w:r w:rsidRPr="00246AE5">
                        <w:rPr>
                          <w:noProof/>
                          <w:spacing w:val="-30"/>
                        </w:rPr>
                        <w:t>Кол.уч</w:t>
                      </w:r>
                    </w:p>
                  </w:tc>
                  <w:tc>
                    <w:tcPr>
                      <w:tcW w:w="573" w:type="dxa"/>
                      <w:tcBorders>
                        <w:left w:val="single" w:sz="12" w:space="0" w:color="auto"/>
                      </w:tcBorders>
                      <w:shd w:val="clear" w:color="auto" w:fill="auto"/>
                      <w:vAlign w:val="center"/>
                    </w:tcPr>
                    <w:p w:rsidR="007C1D61" w:rsidRPr="00246AE5" w:rsidRDefault="007C1D61" w:rsidP="002F308A">
                      <w:pPr>
                        <w:pStyle w:val="a8"/>
                        <w:ind w:firstLine="0"/>
                        <w:jc w:val="left"/>
                        <w:rPr>
                          <w:noProof/>
                          <w:spacing w:val="-22"/>
                        </w:rPr>
                      </w:pPr>
                      <w:r w:rsidRPr="00246AE5">
                        <w:rPr>
                          <w:noProof/>
                          <w:spacing w:val="-22"/>
                        </w:rPr>
                        <w:t>Лист .</w:t>
                      </w:r>
                    </w:p>
                  </w:tc>
                  <w:tc>
                    <w:tcPr>
                      <w:tcW w:w="573" w:type="dxa"/>
                      <w:tcBorders>
                        <w:left w:val="single" w:sz="12" w:space="0" w:color="auto"/>
                      </w:tcBorders>
                      <w:shd w:val="clear" w:color="auto" w:fill="auto"/>
                      <w:vAlign w:val="center"/>
                    </w:tcPr>
                    <w:p w:rsidR="007C1D61" w:rsidRPr="00246AE5" w:rsidRDefault="007C1D61" w:rsidP="002F308A">
                      <w:pPr>
                        <w:pStyle w:val="a8"/>
                        <w:ind w:firstLine="0"/>
                        <w:jc w:val="left"/>
                        <w:rPr>
                          <w:noProof/>
                          <w:spacing w:val="-22"/>
                        </w:rPr>
                      </w:pPr>
                      <w:r w:rsidRPr="00246AE5">
                        <w:rPr>
                          <w:noProof/>
                          <w:spacing w:val="-22"/>
                        </w:rPr>
                        <w:t>№док.</w:t>
                      </w:r>
                    </w:p>
                  </w:tc>
                  <w:tc>
                    <w:tcPr>
                      <w:tcW w:w="803" w:type="dxa"/>
                      <w:tcBorders>
                        <w:left w:val="single" w:sz="12" w:space="0" w:color="auto"/>
                      </w:tcBorders>
                      <w:shd w:val="clear" w:color="auto" w:fill="auto"/>
                      <w:vAlign w:val="center"/>
                    </w:tcPr>
                    <w:p w:rsidR="007C1D61" w:rsidRPr="00246AE5" w:rsidRDefault="007C1D61" w:rsidP="002F308A">
                      <w:pPr>
                        <w:pStyle w:val="a8"/>
                        <w:ind w:firstLine="0"/>
                        <w:jc w:val="left"/>
                        <w:rPr>
                          <w:noProof/>
                          <w:spacing w:val="-22"/>
                        </w:rPr>
                      </w:pPr>
                      <w:r w:rsidRPr="00246AE5">
                        <w:rPr>
                          <w:noProof/>
                          <w:spacing w:val="-22"/>
                        </w:rPr>
                        <w:t>Подпись</w:t>
                      </w:r>
                    </w:p>
                  </w:tc>
                  <w:tc>
                    <w:tcPr>
                      <w:tcW w:w="573" w:type="dxa"/>
                      <w:tcBorders>
                        <w:left w:val="single" w:sz="12" w:space="0" w:color="auto"/>
                      </w:tcBorders>
                      <w:shd w:val="clear" w:color="auto" w:fill="auto"/>
                      <w:vAlign w:val="center"/>
                    </w:tcPr>
                    <w:p w:rsidR="007C1D61" w:rsidRPr="00246AE5" w:rsidRDefault="007C1D61" w:rsidP="002F308A">
                      <w:pPr>
                        <w:pStyle w:val="a8"/>
                        <w:ind w:firstLine="0"/>
                        <w:jc w:val="left"/>
                        <w:rPr>
                          <w:noProof/>
                          <w:spacing w:val="-20"/>
                        </w:rPr>
                      </w:pPr>
                      <w:r w:rsidRPr="00246AE5">
                        <w:rPr>
                          <w:noProof/>
                          <w:spacing w:val="-20"/>
                        </w:rPr>
                        <w:t>Дата</w:t>
                      </w:r>
                    </w:p>
                  </w:tc>
                  <w:tc>
                    <w:tcPr>
                      <w:tcW w:w="6086" w:type="dxa"/>
                      <w:vMerge/>
                      <w:vAlign w:val="center"/>
                    </w:tcPr>
                    <w:p w:rsidR="007C1D61" w:rsidRPr="002923B6" w:rsidRDefault="007C1D61" w:rsidP="002F308A">
                      <w:pPr>
                        <w:ind w:firstLine="0"/>
                        <w:jc w:val="center"/>
                        <w:rPr>
                          <w:spacing w:val="-20"/>
                        </w:rPr>
                      </w:pPr>
                    </w:p>
                  </w:tc>
                  <w:tc>
                    <w:tcPr>
                      <w:tcW w:w="785" w:type="dxa"/>
                      <w:vMerge/>
                      <w:shd w:val="clear" w:color="auto" w:fill="auto"/>
                      <w:vAlign w:val="center"/>
                    </w:tcPr>
                    <w:p w:rsidR="007C1D61" w:rsidRPr="002923B6" w:rsidRDefault="007C1D61" w:rsidP="002F308A">
                      <w:pPr>
                        <w:pStyle w:val="a8"/>
                        <w:ind w:firstLine="0"/>
                        <w:jc w:val="center"/>
                        <w:rPr>
                          <w:spacing w:val="-20"/>
                        </w:rPr>
                      </w:pPr>
                    </w:p>
                  </w:tc>
                </w:tr>
              </w:tbl>
              <w:p w:rsidR="007C1D61" w:rsidRPr="002923B6" w:rsidRDefault="007C1D61" w:rsidP="002F308A">
                <w:pPr>
                  <w:ind w:firstLine="0"/>
                  <w:jc w:val="center"/>
                  <w:rPr>
                    <w:spacing w:val="-20"/>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61" w:rsidRPr="00327469" w:rsidRDefault="00784B97">
    <w:pPr>
      <w:pStyle w:val="a4"/>
      <w:rPr>
        <w:sz w:val="2"/>
        <w:szCs w:val="2"/>
      </w:rPr>
    </w:pPr>
    <w:r>
      <w:rPr>
        <w:noProof/>
        <w:sz w:val="2"/>
        <w:szCs w:val="2"/>
      </w:rPr>
      <w:pict>
        <v:shapetype id="_x0000_t202" coordsize="21600,21600" o:spt="202" path="m,l,21600r21600,l21600,xe">
          <v:stroke joinstyle="miter"/>
          <v:path gradientshapeok="t" o:connecttype="rect"/>
        </v:shapetype>
        <v:shape id="_x0000_s2103" type="#_x0000_t202" style="position:absolute;left:0;text-align:left;margin-left:17.1pt;margin-top:17.1pt;width:1159.95pt;height:1287.9pt;z-index:251653632;mso-position-horizontal-relative:page;mso-position-vertical-relative:page" o:allowincell="f" filled="f" stroked="f">
          <v:textbox style="mso-next-textbox:#_x0000_s2103"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94"/>
                  <w:gridCol w:w="293"/>
                  <w:gridCol w:w="590"/>
                  <w:gridCol w:w="590"/>
                  <w:gridCol w:w="590"/>
                  <w:gridCol w:w="590"/>
                  <w:gridCol w:w="880"/>
                  <w:gridCol w:w="567"/>
                  <w:gridCol w:w="4253"/>
                  <w:gridCol w:w="731"/>
                  <w:gridCol w:w="828"/>
                  <w:gridCol w:w="851"/>
                </w:tblGrid>
                <w:tr w:rsidR="007C1D61" w:rsidRPr="002923B6" w:rsidTr="00130FA1">
                  <w:trPr>
                    <w:cantSplit/>
                    <w:trHeight w:hRule="exact" w:val="11370"/>
                  </w:trPr>
                  <w:tc>
                    <w:tcPr>
                      <w:tcW w:w="587" w:type="dxa"/>
                      <w:gridSpan w:val="2"/>
                      <w:tcBorders>
                        <w:top w:val="nil"/>
                        <w:left w:val="nil"/>
                        <w:right w:val="single" w:sz="12" w:space="0" w:color="auto"/>
                      </w:tcBorders>
                      <w:vAlign w:val="center"/>
                    </w:tcPr>
                    <w:p w:rsidR="007C1D61" w:rsidRPr="00BD5824" w:rsidRDefault="007C1D61" w:rsidP="00DA7CD3">
                      <w:pPr>
                        <w:pStyle w:val="a4"/>
                        <w:ind w:firstLine="0"/>
                        <w:jc w:val="center"/>
                        <w:rPr>
                          <w:spacing w:val="-20"/>
                        </w:rPr>
                      </w:pPr>
                    </w:p>
                  </w:tc>
                  <w:tc>
                    <w:tcPr>
                      <w:tcW w:w="10470" w:type="dxa"/>
                      <w:gridSpan w:val="10"/>
                      <w:vMerge w:val="restart"/>
                      <w:tcBorders>
                        <w:top w:val="single" w:sz="12" w:space="0" w:color="auto"/>
                        <w:left w:val="single" w:sz="12" w:space="0" w:color="auto"/>
                        <w:right w:val="single" w:sz="12" w:space="0" w:color="auto"/>
                      </w:tcBorders>
                      <w:vAlign w:val="center"/>
                    </w:tcPr>
                    <w:p w:rsidR="007C1D61" w:rsidRPr="00BD5824" w:rsidRDefault="007C1D61" w:rsidP="00DA7CD3">
                      <w:pPr>
                        <w:pStyle w:val="a4"/>
                        <w:ind w:firstLine="0"/>
                        <w:jc w:val="center"/>
                        <w:rPr>
                          <w:spacing w:val="-20"/>
                        </w:rPr>
                      </w:pPr>
                    </w:p>
                    <w:p w:rsidR="007C1D61" w:rsidRPr="00BD5824" w:rsidRDefault="007C1D61" w:rsidP="00DA7CD3">
                      <w:pPr>
                        <w:pStyle w:val="a4"/>
                        <w:ind w:firstLine="0"/>
                        <w:jc w:val="center"/>
                        <w:rPr>
                          <w:spacing w:val="-20"/>
                        </w:rPr>
                      </w:pPr>
                    </w:p>
                  </w:tc>
                </w:tr>
                <w:tr w:rsidR="007C1D61" w:rsidRPr="00C41A10" w:rsidTr="00DA7CD3">
                  <w:trPr>
                    <w:cantSplit/>
                    <w:trHeight w:val="1493"/>
                  </w:trPr>
                  <w:tc>
                    <w:tcPr>
                      <w:tcW w:w="294" w:type="dxa"/>
                      <w:textDirection w:val="btLr"/>
                      <w:vAlign w:val="center"/>
                    </w:tcPr>
                    <w:p w:rsidR="007C1D61" w:rsidRPr="006A2F6C" w:rsidRDefault="007C1D61" w:rsidP="00DA7CD3">
                      <w:pPr>
                        <w:pStyle w:val="a4"/>
                        <w:ind w:firstLine="0"/>
                        <w:jc w:val="center"/>
                        <w:rPr>
                          <w:spacing w:val="-20"/>
                        </w:rPr>
                      </w:pPr>
                      <w:r w:rsidRPr="006A2F6C">
                        <w:rPr>
                          <w:spacing w:val="-20"/>
                        </w:rPr>
                        <w:t>Взам. инв №</w:t>
                      </w:r>
                    </w:p>
                  </w:tc>
                  <w:tc>
                    <w:tcPr>
                      <w:tcW w:w="293" w:type="dxa"/>
                      <w:tcBorders>
                        <w:right w:val="single" w:sz="12" w:space="0" w:color="auto"/>
                      </w:tcBorders>
                      <w:vAlign w:val="center"/>
                    </w:tcPr>
                    <w:p w:rsidR="007C1D61" w:rsidRPr="00BD5824" w:rsidRDefault="007C1D61" w:rsidP="00DA7CD3">
                      <w:pPr>
                        <w:pStyle w:val="a4"/>
                        <w:ind w:firstLine="0"/>
                        <w:jc w:val="center"/>
                        <w:rPr>
                          <w:rFonts w:ascii="ISOCPEUR" w:hAnsi="ISOCPEUR"/>
                          <w:spacing w:val="-20"/>
                        </w:rPr>
                      </w:pPr>
                    </w:p>
                  </w:tc>
                  <w:tc>
                    <w:tcPr>
                      <w:tcW w:w="10470" w:type="dxa"/>
                      <w:gridSpan w:val="10"/>
                      <w:vMerge/>
                      <w:tcBorders>
                        <w:left w:val="single" w:sz="12" w:space="0" w:color="auto"/>
                        <w:right w:val="single" w:sz="12" w:space="0" w:color="auto"/>
                      </w:tcBorders>
                      <w:vAlign w:val="center"/>
                    </w:tcPr>
                    <w:p w:rsidR="007C1D61" w:rsidRPr="00BD5824" w:rsidRDefault="007C1D61" w:rsidP="00DA7CD3">
                      <w:pPr>
                        <w:pStyle w:val="a4"/>
                        <w:ind w:firstLine="0"/>
                        <w:jc w:val="center"/>
                        <w:rPr>
                          <w:rFonts w:ascii="ISOCPEUR" w:hAnsi="ISOCPEUR"/>
                          <w:i/>
                          <w:spacing w:val="-20"/>
                        </w:rPr>
                      </w:pPr>
                    </w:p>
                  </w:tc>
                </w:tr>
                <w:tr w:rsidR="007C1D61" w:rsidRPr="00C41A10" w:rsidTr="00FB2718">
                  <w:trPr>
                    <w:cantSplit/>
                    <w:trHeight w:val="821"/>
                  </w:trPr>
                  <w:tc>
                    <w:tcPr>
                      <w:tcW w:w="294" w:type="dxa"/>
                      <w:vMerge w:val="restart"/>
                      <w:tcBorders>
                        <w:bottom w:val="single" w:sz="12" w:space="0" w:color="auto"/>
                      </w:tcBorders>
                      <w:textDirection w:val="btLr"/>
                      <w:vAlign w:val="center"/>
                    </w:tcPr>
                    <w:p w:rsidR="007C1D61" w:rsidRPr="006A2F6C" w:rsidRDefault="007C1D61" w:rsidP="00DA7CD3">
                      <w:pPr>
                        <w:pStyle w:val="a4"/>
                        <w:ind w:firstLine="0"/>
                        <w:jc w:val="center"/>
                        <w:rPr>
                          <w:spacing w:val="-20"/>
                        </w:rPr>
                      </w:pPr>
                      <w:r w:rsidRPr="006A2F6C">
                        <w:rPr>
                          <w:spacing w:val="-20"/>
                        </w:rPr>
                        <w:t>Подп. и дата</w:t>
                      </w:r>
                    </w:p>
                  </w:tc>
                  <w:tc>
                    <w:tcPr>
                      <w:tcW w:w="293" w:type="dxa"/>
                      <w:vMerge w:val="restart"/>
                      <w:tcBorders>
                        <w:bottom w:val="single" w:sz="12" w:space="0" w:color="auto"/>
                        <w:right w:val="single" w:sz="12" w:space="0" w:color="auto"/>
                      </w:tcBorders>
                      <w:vAlign w:val="center"/>
                    </w:tcPr>
                    <w:p w:rsidR="007C1D61" w:rsidRPr="00BD5824" w:rsidRDefault="007C1D61" w:rsidP="00DA7CD3">
                      <w:pPr>
                        <w:pStyle w:val="a4"/>
                        <w:ind w:firstLine="0"/>
                        <w:jc w:val="center"/>
                        <w:rPr>
                          <w:rFonts w:ascii="ISOCPEUR" w:hAnsi="ISOCPEUR"/>
                          <w:spacing w:val="-20"/>
                        </w:rP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7C1D61" w:rsidRPr="00BD5824" w:rsidRDefault="007C1D61" w:rsidP="00DA7CD3">
                      <w:pPr>
                        <w:pStyle w:val="a4"/>
                        <w:ind w:firstLine="0"/>
                        <w:jc w:val="center"/>
                        <w:rPr>
                          <w:rFonts w:ascii="ISOCPEUR" w:hAnsi="ISOCPEUR"/>
                          <w:i/>
                          <w:spacing w:val="-20"/>
                        </w:rPr>
                      </w:pPr>
                    </w:p>
                  </w:tc>
                </w:tr>
                <w:tr w:rsidR="007C1D61" w:rsidRPr="00C41A10" w:rsidTr="00DA7CD3">
                  <w:trPr>
                    <w:trHeight w:hRule="exact" w:val="284"/>
                  </w:trPr>
                  <w:tc>
                    <w:tcPr>
                      <w:tcW w:w="294" w:type="dxa"/>
                      <w:vMerge/>
                      <w:vAlign w:val="center"/>
                    </w:tcPr>
                    <w:p w:rsidR="007C1D61" w:rsidRPr="00BD5824" w:rsidRDefault="007C1D61"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7C1D61" w:rsidRPr="00BD5824" w:rsidRDefault="007C1D61" w:rsidP="00DA7CD3">
                      <w:pPr>
                        <w:pStyle w:val="a4"/>
                        <w:ind w:firstLine="0"/>
                        <w:jc w:val="center"/>
                        <w:rPr>
                          <w:rFonts w:ascii="ISOCPEUR" w:hAnsi="ISOCPEUR"/>
                          <w:noProof/>
                          <w:spacing w:val="-20"/>
                        </w:rPr>
                      </w:pPr>
                    </w:p>
                  </w:tc>
                  <w:tc>
                    <w:tcPr>
                      <w:tcW w:w="590" w:type="dxa"/>
                      <w:tcBorders>
                        <w:top w:val="single" w:sz="4" w:space="0" w:color="auto"/>
                        <w:left w:val="single" w:sz="12" w:space="0" w:color="auto"/>
                        <w:bottom w:val="single" w:sz="4" w:space="0" w:color="auto"/>
                      </w:tcBorders>
                      <w:vAlign w:val="center"/>
                    </w:tcPr>
                    <w:p w:rsidR="007C1D61" w:rsidRPr="00BD5824" w:rsidRDefault="007C1D61"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tcBorders>
                      <w:vAlign w:val="center"/>
                    </w:tcPr>
                    <w:p w:rsidR="007C1D61" w:rsidRPr="00BD5824" w:rsidRDefault="007C1D61"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right w:val="single" w:sz="12" w:space="0" w:color="auto"/>
                      </w:tcBorders>
                      <w:vAlign w:val="center"/>
                    </w:tcPr>
                    <w:p w:rsidR="007C1D61" w:rsidRPr="00BD5824" w:rsidRDefault="007C1D61" w:rsidP="00DA7CD3">
                      <w:pPr>
                        <w:pStyle w:val="a4"/>
                        <w:ind w:firstLine="0"/>
                        <w:jc w:val="center"/>
                        <w:rPr>
                          <w:rFonts w:ascii="ISOCPEUR" w:hAnsi="ISOCPEUR"/>
                          <w:i/>
                          <w:noProof/>
                          <w:spacing w:val="-20"/>
                        </w:rPr>
                      </w:pPr>
                    </w:p>
                  </w:tc>
                  <w:tc>
                    <w:tcPr>
                      <w:tcW w:w="590" w:type="dxa"/>
                      <w:tcBorders>
                        <w:top w:val="single" w:sz="4" w:space="0" w:color="auto"/>
                        <w:left w:val="single" w:sz="12" w:space="0" w:color="auto"/>
                        <w:bottom w:val="single" w:sz="4" w:space="0" w:color="auto"/>
                      </w:tcBorders>
                      <w:vAlign w:val="center"/>
                    </w:tcPr>
                    <w:p w:rsidR="007C1D61" w:rsidRPr="00BD5824" w:rsidRDefault="007C1D61" w:rsidP="00DA7CD3">
                      <w:pPr>
                        <w:pStyle w:val="a4"/>
                        <w:ind w:firstLine="0"/>
                        <w:jc w:val="center"/>
                        <w:rPr>
                          <w:rFonts w:ascii="ISOCPEUR" w:hAnsi="ISOCPEUR"/>
                          <w:i/>
                          <w:noProof/>
                          <w:spacing w:val="-20"/>
                        </w:rPr>
                      </w:pPr>
                    </w:p>
                  </w:tc>
                  <w:tc>
                    <w:tcPr>
                      <w:tcW w:w="880" w:type="dxa"/>
                      <w:tcBorders>
                        <w:top w:val="single" w:sz="4" w:space="0" w:color="auto"/>
                        <w:bottom w:val="single" w:sz="4" w:space="0" w:color="auto"/>
                      </w:tcBorders>
                      <w:vAlign w:val="center"/>
                    </w:tcPr>
                    <w:p w:rsidR="007C1D61" w:rsidRPr="00BD5824" w:rsidRDefault="007C1D61" w:rsidP="00DA7CD3">
                      <w:pPr>
                        <w:pStyle w:val="a4"/>
                        <w:ind w:firstLine="0"/>
                        <w:jc w:val="center"/>
                        <w:rPr>
                          <w:rFonts w:ascii="ISOCPEUR" w:hAnsi="ISOCPEUR"/>
                          <w:i/>
                          <w:noProof/>
                          <w:spacing w:val="-20"/>
                        </w:rPr>
                      </w:pPr>
                    </w:p>
                  </w:tc>
                  <w:tc>
                    <w:tcPr>
                      <w:tcW w:w="567" w:type="dxa"/>
                      <w:tcBorders>
                        <w:top w:val="single" w:sz="4" w:space="0" w:color="auto"/>
                        <w:bottom w:val="single" w:sz="4" w:space="0" w:color="auto"/>
                      </w:tcBorders>
                      <w:vAlign w:val="center"/>
                    </w:tcPr>
                    <w:p w:rsidR="007C1D61" w:rsidRPr="00BD5824" w:rsidRDefault="007C1D61" w:rsidP="00DA7CD3">
                      <w:pPr>
                        <w:pStyle w:val="a4"/>
                        <w:ind w:firstLine="0"/>
                        <w:jc w:val="center"/>
                        <w:rPr>
                          <w:rFonts w:ascii="ISOCPEUR" w:hAnsi="ISOCPEUR"/>
                          <w:i/>
                          <w:noProof/>
                          <w:spacing w:val="-20"/>
                        </w:rPr>
                      </w:pPr>
                    </w:p>
                  </w:tc>
                  <w:tc>
                    <w:tcPr>
                      <w:tcW w:w="6663" w:type="dxa"/>
                      <w:gridSpan w:val="4"/>
                      <w:vMerge w:val="restart"/>
                      <w:tcBorders>
                        <w:top w:val="single" w:sz="12" w:space="0" w:color="auto"/>
                      </w:tcBorders>
                      <w:vAlign w:val="center"/>
                    </w:tcPr>
                    <w:p w:rsidR="007C1D61" w:rsidRPr="006A2F6C" w:rsidRDefault="007C1D61" w:rsidP="00246AE5">
                      <w:pPr>
                        <w:pStyle w:val="a4"/>
                        <w:ind w:firstLine="0"/>
                        <w:jc w:val="center"/>
                        <w:rPr>
                          <w:sz w:val="32"/>
                          <w:szCs w:val="32"/>
                        </w:rPr>
                      </w:pPr>
                      <w:r>
                        <w:rPr>
                          <w:caps/>
                          <w:sz w:val="32"/>
                          <w:szCs w:val="32"/>
                        </w:rPr>
                        <w:t>2</w:t>
                      </w:r>
                      <w:r w:rsidR="00685BAB">
                        <w:rPr>
                          <w:caps/>
                          <w:sz w:val="32"/>
                          <w:szCs w:val="32"/>
                        </w:rPr>
                        <w:t>1/297-</w:t>
                      </w:r>
                      <w:r>
                        <w:rPr>
                          <w:caps/>
                          <w:sz w:val="32"/>
                          <w:szCs w:val="32"/>
                        </w:rPr>
                        <w:t>15/ОМ.</w:t>
                      </w:r>
                    </w:p>
                  </w:tc>
                </w:tr>
                <w:tr w:rsidR="007C1D61" w:rsidRPr="00C41A10" w:rsidTr="00DA7CD3">
                  <w:trPr>
                    <w:trHeight w:hRule="exact" w:val="284"/>
                  </w:trPr>
                  <w:tc>
                    <w:tcPr>
                      <w:tcW w:w="294" w:type="dxa"/>
                      <w:vMerge/>
                      <w:vAlign w:val="center"/>
                    </w:tcPr>
                    <w:p w:rsidR="007C1D61" w:rsidRPr="00BD5824" w:rsidRDefault="007C1D61"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7C1D61" w:rsidRPr="00BD5824" w:rsidRDefault="007C1D61"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7C1D61" w:rsidRPr="00BD5824" w:rsidRDefault="007C1D61" w:rsidP="00DA7CD3">
                      <w:pPr>
                        <w:pStyle w:val="a4"/>
                        <w:ind w:firstLine="0"/>
                        <w:jc w:val="center"/>
                        <w:rPr>
                          <w:rFonts w:ascii="ISOCPEUR" w:hAnsi="ISOCPEUR"/>
                          <w:noProof/>
                          <w:spacing w:val="-20"/>
                        </w:rPr>
                      </w:pPr>
                    </w:p>
                  </w:tc>
                  <w:tc>
                    <w:tcPr>
                      <w:tcW w:w="590" w:type="dxa"/>
                      <w:tcBorders>
                        <w:top w:val="single" w:sz="4" w:space="0" w:color="auto"/>
                      </w:tcBorders>
                      <w:vAlign w:val="center"/>
                    </w:tcPr>
                    <w:p w:rsidR="007C1D61" w:rsidRPr="00BD5824" w:rsidRDefault="007C1D61" w:rsidP="00DA7CD3">
                      <w:pPr>
                        <w:pStyle w:val="a4"/>
                        <w:ind w:firstLine="0"/>
                        <w:jc w:val="center"/>
                        <w:rPr>
                          <w:rFonts w:ascii="ISOCPEUR" w:hAnsi="ISOCPEUR"/>
                          <w:noProof/>
                          <w:spacing w:val="-20"/>
                        </w:rPr>
                      </w:pPr>
                    </w:p>
                  </w:tc>
                  <w:tc>
                    <w:tcPr>
                      <w:tcW w:w="590" w:type="dxa"/>
                      <w:tcBorders>
                        <w:top w:val="single" w:sz="4" w:space="0" w:color="auto"/>
                        <w:right w:val="single" w:sz="12" w:space="0" w:color="auto"/>
                      </w:tcBorders>
                      <w:vAlign w:val="center"/>
                    </w:tcPr>
                    <w:p w:rsidR="007C1D61" w:rsidRPr="00BD5824" w:rsidRDefault="007C1D61"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7C1D61" w:rsidRPr="00BD5824" w:rsidRDefault="007C1D61" w:rsidP="00DA7CD3">
                      <w:pPr>
                        <w:pStyle w:val="a4"/>
                        <w:ind w:firstLine="0"/>
                        <w:jc w:val="center"/>
                        <w:rPr>
                          <w:rFonts w:ascii="ISOCPEUR" w:hAnsi="ISOCPEUR"/>
                          <w:noProof/>
                          <w:spacing w:val="-20"/>
                        </w:rPr>
                      </w:pPr>
                    </w:p>
                  </w:tc>
                  <w:tc>
                    <w:tcPr>
                      <w:tcW w:w="880" w:type="dxa"/>
                      <w:tcBorders>
                        <w:top w:val="single" w:sz="4" w:space="0" w:color="auto"/>
                      </w:tcBorders>
                      <w:vAlign w:val="center"/>
                    </w:tcPr>
                    <w:p w:rsidR="007C1D61" w:rsidRPr="00BD5824" w:rsidRDefault="007C1D61" w:rsidP="00DA7CD3">
                      <w:pPr>
                        <w:pStyle w:val="a4"/>
                        <w:ind w:firstLine="0"/>
                        <w:jc w:val="center"/>
                        <w:rPr>
                          <w:rFonts w:ascii="ISOCPEUR" w:hAnsi="ISOCPEUR"/>
                          <w:i/>
                          <w:noProof/>
                          <w:spacing w:val="-20"/>
                        </w:rPr>
                      </w:pPr>
                    </w:p>
                  </w:tc>
                  <w:tc>
                    <w:tcPr>
                      <w:tcW w:w="567" w:type="dxa"/>
                      <w:tcBorders>
                        <w:top w:val="single" w:sz="4" w:space="0" w:color="auto"/>
                      </w:tcBorders>
                      <w:vAlign w:val="center"/>
                    </w:tcPr>
                    <w:p w:rsidR="007C1D61" w:rsidRPr="00BD5824" w:rsidRDefault="007C1D61" w:rsidP="00DA7CD3">
                      <w:pPr>
                        <w:pStyle w:val="a4"/>
                        <w:ind w:firstLine="0"/>
                        <w:jc w:val="center"/>
                        <w:rPr>
                          <w:rFonts w:ascii="ISOCPEUR" w:hAnsi="ISOCPEUR"/>
                          <w:i/>
                          <w:noProof/>
                          <w:spacing w:val="-20"/>
                        </w:rPr>
                      </w:pPr>
                    </w:p>
                  </w:tc>
                  <w:tc>
                    <w:tcPr>
                      <w:tcW w:w="6663" w:type="dxa"/>
                      <w:gridSpan w:val="4"/>
                      <w:vMerge/>
                      <w:vAlign w:val="center"/>
                    </w:tcPr>
                    <w:p w:rsidR="007C1D61" w:rsidRPr="00BD5824" w:rsidRDefault="007C1D61" w:rsidP="00DA7CD3">
                      <w:pPr>
                        <w:pStyle w:val="a4"/>
                        <w:ind w:firstLine="0"/>
                        <w:jc w:val="center"/>
                        <w:rPr>
                          <w:rFonts w:ascii="ISOCPEUR" w:hAnsi="ISOCPEUR"/>
                          <w:i/>
                          <w:spacing w:val="-20"/>
                        </w:rPr>
                      </w:pPr>
                    </w:p>
                  </w:tc>
                </w:tr>
                <w:tr w:rsidR="007C1D61" w:rsidRPr="00C41A10" w:rsidTr="00DA7CD3">
                  <w:trPr>
                    <w:trHeight w:hRule="exact" w:val="284"/>
                  </w:trPr>
                  <w:tc>
                    <w:tcPr>
                      <w:tcW w:w="294" w:type="dxa"/>
                      <w:vMerge/>
                      <w:vAlign w:val="center"/>
                    </w:tcPr>
                    <w:p w:rsidR="007C1D61" w:rsidRPr="00BD5824" w:rsidRDefault="007C1D61"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7C1D61" w:rsidRPr="00BD5824" w:rsidRDefault="007C1D61" w:rsidP="00DA7CD3">
                      <w:pPr>
                        <w:pStyle w:val="a4"/>
                        <w:ind w:firstLine="0"/>
                        <w:jc w:val="center"/>
                        <w:rPr>
                          <w:rFonts w:ascii="ISOCPEUR" w:hAnsi="ISOCPEUR"/>
                          <w:noProof/>
                          <w:spacing w:val="-20"/>
                        </w:rPr>
                      </w:pPr>
                    </w:p>
                  </w:tc>
                  <w:tc>
                    <w:tcPr>
                      <w:tcW w:w="590" w:type="dxa"/>
                      <w:tcBorders>
                        <w:left w:val="single" w:sz="12" w:space="0" w:color="auto"/>
                        <w:bottom w:val="single" w:sz="12" w:space="0" w:color="auto"/>
                      </w:tcBorders>
                      <w:vAlign w:val="center"/>
                    </w:tcPr>
                    <w:p w:rsidR="007C1D61" w:rsidRPr="006A2F6C" w:rsidRDefault="007C1D61" w:rsidP="00DA7CD3">
                      <w:pPr>
                        <w:pStyle w:val="a4"/>
                        <w:ind w:firstLine="0"/>
                        <w:jc w:val="center"/>
                        <w:rPr>
                          <w:noProof/>
                          <w:spacing w:val="-20"/>
                        </w:rPr>
                      </w:pPr>
                      <w:r w:rsidRPr="006A2F6C">
                        <w:rPr>
                          <w:noProof/>
                          <w:spacing w:val="-20"/>
                        </w:rPr>
                        <w:t>Изм.</w:t>
                      </w:r>
                    </w:p>
                  </w:tc>
                  <w:tc>
                    <w:tcPr>
                      <w:tcW w:w="590" w:type="dxa"/>
                      <w:tcBorders>
                        <w:bottom w:val="single" w:sz="12" w:space="0" w:color="auto"/>
                      </w:tcBorders>
                      <w:vAlign w:val="center"/>
                    </w:tcPr>
                    <w:p w:rsidR="007C1D61" w:rsidRPr="006A2F6C" w:rsidRDefault="007C1D61" w:rsidP="00DA7CD3">
                      <w:pPr>
                        <w:pStyle w:val="a4"/>
                        <w:ind w:firstLine="0"/>
                        <w:jc w:val="center"/>
                        <w:rPr>
                          <w:noProof/>
                          <w:spacing w:val="-24"/>
                        </w:rPr>
                      </w:pPr>
                      <w:r w:rsidRPr="006A2F6C">
                        <w:rPr>
                          <w:noProof/>
                          <w:spacing w:val="-24"/>
                        </w:rPr>
                        <w:t>Кол.уч</w:t>
                      </w:r>
                    </w:p>
                  </w:tc>
                  <w:tc>
                    <w:tcPr>
                      <w:tcW w:w="590" w:type="dxa"/>
                      <w:tcBorders>
                        <w:right w:val="single" w:sz="12" w:space="0" w:color="auto"/>
                      </w:tcBorders>
                      <w:vAlign w:val="center"/>
                    </w:tcPr>
                    <w:p w:rsidR="007C1D61" w:rsidRPr="006A2F6C" w:rsidRDefault="007C1D61" w:rsidP="00E85818">
                      <w:pPr>
                        <w:pStyle w:val="a4"/>
                        <w:ind w:firstLine="0"/>
                        <w:jc w:val="center"/>
                        <w:rPr>
                          <w:noProof/>
                          <w:spacing w:val="-22"/>
                        </w:rPr>
                      </w:pPr>
                      <w:r w:rsidRPr="006A2F6C">
                        <w:rPr>
                          <w:noProof/>
                          <w:spacing w:val="-22"/>
                        </w:rPr>
                        <w:t xml:space="preserve">Лист </w:t>
                      </w:r>
                    </w:p>
                  </w:tc>
                  <w:tc>
                    <w:tcPr>
                      <w:tcW w:w="590" w:type="dxa"/>
                      <w:tcBorders>
                        <w:left w:val="single" w:sz="12" w:space="0" w:color="auto"/>
                      </w:tcBorders>
                      <w:vAlign w:val="center"/>
                    </w:tcPr>
                    <w:p w:rsidR="007C1D61" w:rsidRPr="006A2F6C" w:rsidRDefault="007C1D61" w:rsidP="00DA7CD3">
                      <w:pPr>
                        <w:pStyle w:val="a4"/>
                        <w:ind w:firstLine="0"/>
                        <w:jc w:val="center"/>
                        <w:rPr>
                          <w:noProof/>
                          <w:spacing w:val="-22"/>
                        </w:rPr>
                      </w:pPr>
                      <w:r w:rsidRPr="006A2F6C">
                        <w:rPr>
                          <w:noProof/>
                          <w:spacing w:val="-22"/>
                        </w:rPr>
                        <w:t>№док.</w:t>
                      </w:r>
                    </w:p>
                  </w:tc>
                  <w:tc>
                    <w:tcPr>
                      <w:tcW w:w="880" w:type="dxa"/>
                      <w:vAlign w:val="center"/>
                    </w:tcPr>
                    <w:p w:rsidR="007C1D61" w:rsidRPr="006A2F6C" w:rsidRDefault="007C1D61" w:rsidP="00DA7CD3">
                      <w:pPr>
                        <w:pStyle w:val="a4"/>
                        <w:ind w:firstLine="0"/>
                        <w:jc w:val="center"/>
                        <w:rPr>
                          <w:i/>
                          <w:noProof/>
                          <w:spacing w:val="-20"/>
                        </w:rPr>
                      </w:pPr>
                      <w:r w:rsidRPr="006A2F6C">
                        <w:rPr>
                          <w:noProof/>
                          <w:spacing w:val="-20"/>
                        </w:rPr>
                        <w:t>Подпись</w:t>
                      </w:r>
                    </w:p>
                  </w:tc>
                  <w:tc>
                    <w:tcPr>
                      <w:tcW w:w="567" w:type="dxa"/>
                      <w:vAlign w:val="center"/>
                    </w:tcPr>
                    <w:p w:rsidR="007C1D61" w:rsidRPr="006A2F6C" w:rsidRDefault="007C1D61" w:rsidP="00DA7CD3">
                      <w:pPr>
                        <w:pStyle w:val="a4"/>
                        <w:ind w:firstLine="0"/>
                        <w:jc w:val="center"/>
                        <w:rPr>
                          <w:noProof/>
                          <w:spacing w:val="-20"/>
                        </w:rPr>
                      </w:pPr>
                      <w:r w:rsidRPr="006A2F6C">
                        <w:rPr>
                          <w:noProof/>
                          <w:spacing w:val="-20"/>
                        </w:rPr>
                        <w:t>Дата</w:t>
                      </w:r>
                    </w:p>
                  </w:tc>
                  <w:tc>
                    <w:tcPr>
                      <w:tcW w:w="6663" w:type="dxa"/>
                      <w:gridSpan w:val="4"/>
                      <w:vMerge/>
                      <w:vAlign w:val="center"/>
                    </w:tcPr>
                    <w:p w:rsidR="007C1D61" w:rsidRPr="00BD5824" w:rsidRDefault="007C1D61" w:rsidP="00DA7CD3">
                      <w:pPr>
                        <w:pStyle w:val="a4"/>
                        <w:ind w:firstLine="0"/>
                        <w:jc w:val="center"/>
                        <w:rPr>
                          <w:rFonts w:ascii="ISOCPEUR" w:hAnsi="ISOCPEUR"/>
                          <w:i/>
                          <w:spacing w:val="-20"/>
                        </w:rPr>
                      </w:pPr>
                    </w:p>
                  </w:tc>
                </w:tr>
                <w:tr w:rsidR="007C1D61" w:rsidRPr="00C41A10" w:rsidTr="00DA7CD3">
                  <w:trPr>
                    <w:cantSplit/>
                    <w:trHeight w:hRule="exact" w:val="284"/>
                  </w:trPr>
                  <w:tc>
                    <w:tcPr>
                      <w:tcW w:w="294" w:type="dxa"/>
                      <w:vMerge w:val="restart"/>
                      <w:textDirection w:val="btLr"/>
                      <w:vAlign w:val="center"/>
                    </w:tcPr>
                    <w:p w:rsidR="007C1D61" w:rsidRPr="006A2F6C" w:rsidRDefault="007C1D61" w:rsidP="00DA7CD3">
                      <w:pPr>
                        <w:pStyle w:val="a4"/>
                        <w:ind w:firstLine="0"/>
                        <w:jc w:val="center"/>
                        <w:rPr>
                          <w:noProof/>
                          <w:spacing w:val="-20"/>
                        </w:rPr>
                      </w:pPr>
                      <w:r w:rsidRPr="006A2F6C">
                        <w:rPr>
                          <w:spacing w:val="-20"/>
                        </w:rPr>
                        <w:t>Инв. № подл.</w:t>
                      </w:r>
                    </w:p>
                  </w:tc>
                  <w:tc>
                    <w:tcPr>
                      <w:tcW w:w="293" w:type="dxa"/>
                      <w:vMerge w:val="restart"/>
                      <w:tcBorders>
                        <w:right w:val="single" w:sz="12" w:space="0" w:color="auto"/>
                      </w:tcBorders>
                      <w:vAlign w:val="center"/>
                    </w:tcPr>
                    <w:p w:rsidR="007C1D61" w:rsidRPr="00BD5824" w:rsidRDefault="007C1D61" w:rsidP="00DA7CD3">
                      <w:pPr>
                        <w:pStyle w:val="a4"/>
                        <w:ind w:firstLine="0"/>
                        <w:jc w:val="center"/>
                        <w:rPr>
                          <w:rFonts w:ascii="ISOCPEUR" w:hAnsi="ISOCPEUR"/>
                          <w:noProof/>
                          <w:spacing w:val="-20"/>
                        </w:rPr>
                      </w:pPr>
                    </w:p>
                  </w:tc>
                  <w:tc>
                    <w:tcPr>
                      <w:tcW w:w="1180" w:type="dxa"/>
                      <w:gridSpan w:val="2"/>
                      <w:tcBorders>
                        <w:left w:val="single" w:sz="12" w:space="0" w:color="auto"/>
                        <w:bottom w:val="single" w:sz="6" w:space="0" w:color="auto"/>
                      </w:tcBorders>
                      <w:shd w:val="clear" w:color="auto" w:fill="auto"/>
                      <w:vAlign w:val="center"/>
                    </w:tcPr>
                    <w:p w:rsidR="007C1D61" w:rsidRPr="006A2F6C" w:rsidRDefault="007C1D61" w:rsidP="00DA7CD3">
                      <w:pPr>
                        <w:pStyle w:val="a4"/>
                        <w:ind w:firstLine="0"/>
                        <w:jc w:val="left"/>
                        <w:rPr>
                          <w:spacing w:val="-20"/>
                        </w:rPr>
                      </w:pPr>
                      <w:r w:rsidRPr="006A2F6C">
                        <w:rPr>
                          <w:spacing w:val="-20"/>
                        </w:rPr>
                        <w:t xml:space="preserve"> Директор</w:t>
                      </w:r>
                    </w:p>
                  </w:tc>
                  <w:tc>
                    <w:tcPr>
                      <w:tcW w:w="1180" w:type="dxa"/>
                      <w:gridSpan w:val="2"/>
                      <w:tcBorders>
                        <w:bottom w:val="single" w:sz="6" w:space="0" w:color="auto"/>
                      </w:tcBorders>
                      <w:vAlign w:val="center"/>
                    </w:tcPr>
                    <w:p w:rsidR="007C1D61" w:rsidRPr="006A2F6C" w:rsidRDefault="007C1D61" w:rsidP="00DA7CD3">
                      <w:pPr>
                        <w:pStyle w:val="a4"/>
                        <w:ind w:firstLine="0"/>
                        <w:jc w:val="left"/>
                        <w:rPr>
                          <w:noProof/>
                          <w:spacing w:val="-34"/>
                        </w:rPr>
                      </w:pPr>
                      <w:r w:rsidRPr="006A2F6C">
                        <w:rPr>
                          <w:noProof/>
                          <w:spacing w:val="-20"/>
                        </w:rPr>
                        <w:t>Дорошенко С..И.</w:t>
                      </w:r>
                    </w:p>
                  </w:tc>
                  <w:tc>
                    <w:tcPr>
                      <w:tcW w:w="880" w:type="dxa"/>
                      <w:tcBorders>
                        <w:bottom w:val="single" w:sz="6" w:space="0" w:color="auto"/>
                      </w:tcBorders>
                      <w:vAlign w:val="center"/>
                    </w:tcPr>
                    <w:p w:rsidR="007C1D61" w:rsidRPr="00BD5824" w:rsidRDefault="007C1D61" w:rsidP="00DA7CD3">
                      <w:pPr>
                        <w:pStyle w:val="a4"/>
                        <w:ind w:firstLine="0"/>
                        <w:jc w:val="left"/>
                        <w:rPr>
                          <w:rFonts w:ascii="ISOCPEUR" w:hAnsi="ISOCPEUR"/>
                          <w:i/>
                          <w:noProof/>
                          <w:spacing w:val="-20"/>
                        </w:rPr>
                      </w:pPr>
                    </w:p>
                  </w:tc>
                  <w:tc>
                    <w:tcPr>
                      <w:tcW w:w="567" w:type="dxa"/>
                      <w:tcBorders>
                        <w:bottom w:val="single" w:sz="6" w:space="0" w:color="auto"/>
                      </w:tcBorders>
                      <w:vAlign w:val="center"/>
                    </w:tcPr>
                    <w:p w:rsidR="007C1D61" w:rsidRPr="00BD5824" w:rsidRDefault="007C1D61" w:rsidP="00463266">
                      <w:pPr>
                        <w:pStyle w:val="a4"/>
                        <w:ind w:firstLine="0"/>
                        <w:jc w:val="left"/>
                        <w:rPr>
                          <w:rFonts w:ascii="ISOCPEUR" w:hAnsi="ISOCPEUR"/>
                          <w:i/>
                          <w:spacing w:val="-20"/>
                        </w:rPr>
                      </w:pPr>
                    </w:p>
                  </w:tc>
                  <w:tc>
                    <w:tcPr>
                      <w:tcW w:w="4253" w:type="dxa"/>
                      <w:vMerge w:val="restart"/>
                      <w:vAlign w:val="center"/>
                    </w:tcPr>
                    <w:p w:rsidR="007C1D61" w:rsidRPr="006A2F6C" w:rsidRDefault="007C1D61" w:rsidP="00A00EF1">
                      <w:pPr>
                        <w:pStyle w:val="a4"/>
                        <w:ind w:firstLine="0"/>
                        <w:jc w:val="center"/>
                      </w:pPr>
                      <w:r w:rsidRPr="006A2F6C">
                        <w:t>Пояснительная записка</w:t>
                      </w:r>
                    </w:p>
                  </w:tc>
                  <w:tc>
                    <w:tcPr>
                      <w:tcW w:w="731" w:type="dxa"/>
                      <w:vAlign w:val="center"/>
                    </w:tcPr>
                    <w:p w:rsidR="007C1D61" w:rsidRPr="006A2F6C" w:rsidRDefault="007C1D61" w:rsidP="00DA7CD3">
                      <w:pPr>
                        <w:pStyle w:val="a4"/>
                        <w:ind w:firstLine="0"/>
                        <w:jc w:val="center"/>
                        <w:rPr>
                          <w:spacing w:val="-20"/>
                        </w:rPr>
                      </w:pPr>
                      <w:r w:rsidRPr="006A2F6C">
                        <w:rPr>
                          <w:spacing w:val="-20"/>
                        </w:rPr>
                        <w:t>Стадия</w:t>
                      </w:r>
                    </w:p>
                  </w:tc>
                  <w:tc>
                    <w:tcPr>
                      <w:tcW w:w="828" w:type="dxa"/>
                      <w:vAlign w:val="center"/>
                    </w:tcPr>
                    <w:p w:rsidR="007C1D61" w:rsidRPr="006A2F6C" w:rsidRDefault="007C1D61" w:rsidP="00DA7CD3">
                      <w:pPr>
                        <w:pStyle w:val="a4"/>
                        <w:ind w:firstLine="0"/>
                        <w:jc w:val="center"/>
                        <w:rPr>
                          <w:spacing w:val="-20"/>
                        </w:rPr>
                      </w:pPr>
                      <w:r w:rsidRPr="006A2F6C">
                        <w:rPr>
                          <w:spacing w:val="-20"/>
                        </w:rPr>
                        <w:t>Лист</w:t>
                      </w:r>
                    </w:p>
                  </w:tc>
                  <w:tc>
                    <w:tcPr>
                      <w:tcW w:w="851" w:type="dxa"/>
                      <w:vAlign w:val="center"/>
                    </w:tcPr>
                    <w:p w:rsidR="007C1D61" w:rsidRPr="006A2F6C" w:rsidRDefault="007C1D61" w:rsidP="00DA7CD3">
                      <w:pPr>
                        <w:pStyle w:val="a4"/>
                        <w:ind w:firstLine="0"/>
                        <w:jc w:val="center"/>
                        <w:rPr>
                          <w:spacing w:val="-20"/>
                        </w:rPr>
                      </w:pPr>
                      <w:r w:rsidRPr="006A2F6C">
                        <w:rPr>
                          <w:spacing w:val="-20"/>
                        </w:rPr>
                        <w:t>Листов</w:t>
                      </w:r>
                    </w:p>
                  </w:tc>
                </w:tr>
                <w:tr w:rsidR="007C1D61" w:rsidRPr="00C41A10" w:rsidTr="00DA7CD3">
                  <w:trPr>
                    <w:cantSplit/>
                    <w:trHeight w:hRule="exact" w:val="284"/>
                  </w:trPr>
                  <w:tc>
                    <w:tcPr>
                      <w:tcW w:w="294" w:type="dxa"/>
                      <w:vMerge/>
                      <w:vAlign w:val="center"/>
                    </w:tcPr>
                    <w:p w:rsidR="007C1D61" w:rsidRPr="00BD5824" w:rsidRDefault="007C1D61"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7C1D61" w:rsidRPr="00BD5824" w:rsidRDefault="007C1D61"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7C1D61" w:rsidRPr="006A2F6C" w:rsidRDefault="007C1D61" w:rsidP="00DA7CD3">
                      <w:pPr>
                        <w:pStyle w:val="a4"/>
                        <w:ind w:firstLine="0"/>
                        <w:jc w:val="left"/>
                        <w:rPr>
                          <w:noProof/>
                          <w:spacing w:val="-20"/>
                        </w:rPr>
                      </w:pPr>
                      <w:r>
                        <w:rPr>
                          <w:noProof/>
                          <w:spacing w:val="-20"/>
                        </w:rPr>
                        <w:t>ГИП</w:t>
                      </w:r>
                    </w:p>
                  </w:tc>
                  <w:tc>
                    <w:tcPr>
                      <w:tcW w:w="1180" w:type="dxa"/>
                      <w:gridSpan w:val="2"/>
                      <w:tcBorders>
                        <w:top w:val="single" w:sz="6" w:space="0" w:color="auto"/>
                        <w:bottom w:val="single" w:sz="6" w:space="0" w:color="auto"/>
                      </w:tcBorders>
                      <w:vAlign w:val="center"/>
                    </w:tcPr>
                    <w:p w:rsidR="007C1D61" w:rsidRPr="006A2F6C" w:rsidRDefault="007C1D61" w:rsidP="00DA7CD3">
                      <w:pPr>
                        <w:pStyle w:val="a4"/>
                        <w:ind w:firstLine="0"/>
                        <w:jc w:val="left"/>
                        <w:rPr>
                          <w:noProof/>
                          <w:spacing w:val="-20"/>
                        </w:rPr>
                      </w:pPr>
                      <w:r>
                        <w:rPr>
                          <w:noProof/>
                          <w:spacing w:val="-20"/>
                        </w:rPr>
                        <w:t>Бойко В.В.</w:t>
                      </w:r>
                    </w:p>
                  </w:tc>
                  <w:tc>
                    <w:tcPr>
                      <w:tcW w:w="880" w:type="dxa"/>
                      <w:tcBorders>
                        <w:top w:val="single" w:sz="6" w:space="0" w:color="auto"/>
                        <w:bottom w:val="single" w:sz="6" w:space="0" w:color="auto"/>
                      </w:tcBorders>
                      <w:vAlign w:val="center"/>
                    </w:tcPr>
                    <w:p w:rsidR="007C1D61" w:rsidRPr="00BD5824" w:rsidRDefault="007C1D61" w:rsidP="00DA7CD3">
                      <w:pPr>
                        <w:pStyle w:val="a4"/>
                        <w:ind w:firstLine="0"/>
                        <w:jc w:val="left"/>
                        <w:rPr>
                          <w:rFonts w:ascii="ISOCPEUR" w:hAnsi="ISOCPEUR"/>
                          <w:i/>
                          <w:noProof/>
                          <w:spacing w:val="-20"/>
                          <w:sz w:val="22"/>
                        </w:rPr>
                      </w:pPr>
                    </w:p>
                  </w:tc>
                  <w:tc>
                    <w:tcPr>
                      <w:tcW w:w="567" w:type="dxa"/>
                      <w:tcBorders>
                        <w:top w:val="single" w:sz="6" w:space="0" w:color="auto"/>
                        <w:bottom w:val="single" w:sz="6" w:space="0" w:color="auto"/>
                      </w:tcBorders>
                      <w:vAlign w:val="center"/>
                    </w:tcPr>
                    <w:p w:rsidR="007C1D61" w:rsidRPr="00BD5824" w:rsidRDefault="007C1D61" w:rsidP="00463266">
                      <w:pPr>
                        <w:pStyle w:val="a4"/>
                        <w:ind w:firstLine="0"/>
                        <w:jc w:val="left"/>
                        <w:rPr>
                          <w:rFonts w:ascii="ISOCPEUR" w:hAnsi="ISOCPEUR"/>
                          <w:i/>
                          <w:spacing w:val="-20"/>
                        </w:rPr>
                      </w:pPr>
                    </w:p>
                  </w:tc>
                  <w:tc>
                    <w:tcPr>
                      <w:tcW w:w="4253" w:type="dxa"/>
                      <w:vMerge/>
                      <w:vAlign w:val="center"/>
                    </w:tcPr>
                    <w:p w:rsidR="007C1D61" w:rsidRPr="00BD5824" w:rsidRDefault="007C1D61" w:rsidP="00DA7CD3">
                      <w:pPr>
                        <w:pStyle w:val="a4"/>
                        <w:ind w:firstLine="0"/>
                        <w:jc w:val="center"/>
                        <w:rPr>
                          <w:rFonts w:ascii="ISOCPEUR" w:hAnsi="ISOCPEUR"/>
                          <w:i/>
                          <w:spacing w:val="-20"/>
                        </w:rPr>
                      </w:pPr>
                    </w:p>
                  </w:tc>
                  <w:tc>
                    <w:tcPr>
                      <w:tcW w:w="731" w:type="dxa"/>
                      <w:vAlign w:val="center"/>
                    </w:tcPr>
                    <w:p w:rsidR="007C1D61" w:rsidRPr="006A2F6C" w:rsidRDefault="007C1D61" w:rsidP="00DA7CD3">
                      <w:pPr>
                        <w:pStyle w:val="a4"/>
                        <w:ind w:firstLine="0"/>
                        <w:jc w:val="center"/>
                        <w:rPr>
                          <w:spacing w:val="-20"/>
                        </w:rPr>
                      </w:pPr>
                      <w:r w:rsidRPr="006A2F6C">
                        <w:rPr>
                          <w:spacing w:val="-20"/>
                        </w:rPr>
                        <w:t>П</w:t>
                      </w:r>
                    </w:p>
                  </w:tc>
                  <w:tc>
                    <w:tcPr>
                      <w:tcW w:w="828" w:type="dxa"/>
                      <w:vAlign w:val="center"/>
                    </w:tcPr>
                    <w:p w:rsidR="007C1D61" w:rsidRPr="00BD5824" w:rsidRDefault="007C1D61" w:rsidP="00DA7CD3">
                      <w:pPr>
                        <w:pStyle w:val="a4"/>
                        <w:ind w:firstLine="0"/>
                        <w:jc w:val="center"/>
                        <w:rPr>
                          <w:rFonts w:ascii="GOST type A" w:hAnsi="GOST type A"/>
                          <w:spacing w:val="-20"/>
                        </w:rPr>
                      </w:pPr>
                      <w:r w:rsidRPr="006A2F6C">
                        <w:rPr>
                          <w:spacing w:val="-20"/>
                        </w:rPr>
                        <w:fldChar w:fldCharType="begin"/>
                      </w:r>
                      <w:r w:rsidRPr="006A2F6C">
                        <w:rPr>
                          <w:spacing w:val="-20"/>
                        </w:rPr>
                        <w:instrText xml:space="preserve"> PAGE  </w:instrText>
                      </w:r>
                      <w:r w:rsidRPr="006A2F6C">
                        <w:rPr>
                          <w:spacing w:val="-20"/>
                        </w:rPr>
                        <w:fldChar w:fldCharType="separate"/>
                      </w:r>
                      <w:r w:rsidR="00321865">
                        <w:rPr>
                          <w:noProof/>
                          <w:spacing w:val="-20"/>
                        </w:rPr>
                        <w:t>1</w:t>
                      </w:r>
                      <w:r w:rsidRPr="006A2F6C">
                        <w:rPr>
                          <w:spacing w:val="-20"/>
                        </w:rPr>
                        <w:fldChar w:fldCharType="end"/>
                      </w:r>
                    </w:p>
                  </w:tc>
                  <w:tc>
                    <w:tcPr>
                      <w:tcW w:w="851" w:type="dxa"/>
                      <w:vAlign w:val="center"/>
                    </w:tcPr>
                    <w:p w:rsidR="007C1D61" w:rsidRPr="006A2F6C" w:rsidRDefault="007C1D61" w:rsidP="00E305B2">
                      <w:pPr>
                        <w:pStyle w:val="a4"/>
                        <w:ind w:firstLine="0"/>
                        <w:jc w:val="center"/>
                        <w:rPr>
                          <w:spacing w:val="-20"/>
                        </w:rPr>
                      </w:pPr>
                      <w:r>
                        <w:rPr>
                          <w:spacing w:val="-20"/>
                        </w:rPr>
                        <w:t>36</w:t>
                      </w:r>
                    </w:p>
                  </w:tc>
                </w:tr>
                <w:tr w:rsidR="007C1D61" w:rsidRPr="00507D9B" w:rsidTr="00DA7CD3">
                  <w:trPr>
                    <w:cantSplit/>
                    <w:trHeight w:hRule="exact" w:val="284"/>
                  </w:trPr>
                  <w:tc>
                    <w:tcPr>
                      <w:tcW w:w="294" w:type="dxa"/>
                      <w:vMerge/>
                      <w:vAlign w:val="center"/>
                    </w:tcPr>
                    <w:p w:rsidR="007C1D61" w:rsidRPr="00BD5824" w:rsidRDefault="007C1D61"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7C1D61" w:rsidRPr="00BD5824" w:rsidRDefault="007C1D61"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7C1D61" w:rsidRPr="006A2F6C" w:rsidRDefault="007C1D61" w:rsidP="006A2F6C">
                      <w:pPr>
                        <w:pStyle w:val="a4"/>
                        <w:ind w:firstLine="0"/>
                        <w:jc w:val="left"/>
                        <w:rPr>
                          <w:noProof/>
                          <w:spacing w:val="-20"/>
                        </w:rPr>
                      </w:pPr>
                      <w:r w:rsidRPr="006A2F6C">
                        <w:rPr>
                          <w:noProof/>
                          <w:spacing w:val="-20"/>
                        </w:rPr>
                        <w:t>Инженер</w:t>
                      </w:r>
                    </w:p>
                  </w:tc>
                  <w:tc>
                    <w:tcPr>
                      <w:tcW w:w="1180" w:type="dxa"/>
                      <w:gridSpan w:val="2"/>
                      <w:tcBorders>
                        <w:top w:val="single" w:sz="6" w:space="0" w:color="auto"/>
                        <w:bottom w:val="single" w:sz="6" w:space="0" w:color="auto"/>
                      </w:tcBorders>
                      <w:vAlign w:val="center"/>
                    </w:tcPr>
                    <w:p w:rsidR="007C1D61" w:rsidRPr="00BD5824" w:rsidRDefault="007C1D61" w:rsidP="00E417A4">
                      <w:pPr>
                        <w:pStyle w:val="a4"/>
                        <w:ind w:firstLine="0"/>
                        <w:jc w:val="left"/>
                        <w:rPr>
                          <w:rFonts w:ascii="GOST type A" w:hAnsi="GOST type A"/>
                          <w:noProof/>
                          <w:spacing w:val="-20"/>
                        </w:rPr>
                      </w:pPr>
                      <w:r w:rsidRPr="006A2F6C">
                        <w:rPr>
                          <w:iCs/>
                          <w:color w:val="000000"/>
                        </w:rPr>
                        <w:t>Сливкин</w:t>
                      </w:r>
                    </w:p>
                  </w:tc>
                  <w:tc>
                    <w:tcPr>
                      <w:tcW w:w="880" w:type="dxa"/>
                      <w:tcBorders>
                        <w:top w:val="single" w:sz="6" w:space="0" w:color="auto"/>
                        <w:bottom w:val="single" w:sz="6" w:space="0" w:color="auto"/>
                      </w:tcBorders>
                      <w:vAlign w:val="center"/>
                    </w:tcPr>
                    <w:p w:rsidR="007C1D61" w:rsidRPr="00BD5824" w:rsidRDefault="007C1D61" w:rsidP="00DA7CD3">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7C1D61" w:rsidRPr="00BD5824" w:rsidRDefault="007C1D61" w:rsidP="00463266">
                      <w:pPr>
                        <w:pStyle w:val="a4"/>
                        <w:ind w:firstLine="0"/>
                        <w:jc w:val="left"/>
                        <w:rPr>
                          <w:rFonts w:ascii="ISOCPEUR" w:hAnsi="ISOCPEUR"/>
                          <w:i/>
                          <w:spacing w:val="-20"/>
                        </w:rPr>
                      </w:pPr>
                    </w:p>
                  </w:tc>
                  <w:tc>
                    <w:tcPr>
                      <w:tcW w:w="4253" w:type="dxa"/>
                      <w:vMerge/>
                      <w:vAlign w:val="center"/>
                    </w:tcPr>
                    <w:p w:rsidR="007C1D61" w:rsidRPr="00BD5824" w:rsidRDefault="007C1D61" w:rsidP="00DA7CD3">
                      <w:pPr>
                        <w:pStyle w:val="a4"/>
                        <w:ind w:firstLine="0"/>
                        <w:jc w:val="center"/>
                        <w:rPr>
                          <w:rFonts w:ascii="ISOCPEUR" w:hAnsi="ISOCPEUR"/>
                          <w:i/>
                          <w:spacing w:val="-20"/>
                        </w:rPr>
                      </w:pPr>
                    </w:p>
                  </w:tc>
                  <w:tc>
                    <w:tcPr>
                      <w:tcW w:w="2410" w:type="dxa"/>
                      <w:gridSpan w:val="3"/>
                      <w:vMerge w:val="restart"/>
                      <w:vAlign w:val="center"/>
                    </w:tcPr>
                    <w:p w:rsidR="007C1D61" w:rsidRPr="00507D9B" w:rsidRDefault="007C1D61" w:rsidP="00067C60">
                      <w:pPr>
                        <w:pStyle w:val="a4"/>
                        <w:spacing w:line="192" w:lineRule="auto"/>
                        <w:ind w:firstLine="0"/>
                        <w:jc w:val="center"/>
                        <w:rPr>
                          <w:rFonts w:ascii="ISOCPEUR" w:hAnsi="ISOCPEUR"/>
                        </w:rPr>
                      </w:pPr>
                      <w:r w:rsidRPr="006A2F6C">
                        <w:t>ООО «Архитектурно-градостроительный центр</w:t>
                      </w:r>
                      <w:r w:rsidRPr="00507D9B">
                        <w:rPr>
                          <w:rFonts w:ascii="GOST type A" w:hAnsi="GOST type A"/>
                        </w:rPr>
                        <w:t>»</w:t>
                      </w:r>
                    </w:p>
                  </w:tc>
                </w:tr>
                <w:tr w:rsidR="007C1D61" w:rsidRPr="00507D9B" w:rsidTr="00DA7CD3">
                  <w:trPr>
                    <w:cantSplit/>
                    <w:trHeight w:hRule="exact" w:val="284"/>
                  </w:trPr>
                  <w:tc>
                    <w:tcPr>
                      <w:tcW w:w="294" w:type="dxa"/>
                      <w:vMerge/>
                      <w:vAlign w:val="center"/>
                    </w:tcPr>
                    <w:p w:rsidR="007C1D61" w:rsidRPr="00BD5824" w:rsidRDefault="007C1D61" w:rsidP="00DA7CD3">
                      <w:pPr>
                        <w:pStyle w:val="a4"/>
                        <w:ind w:firstLine="0"/>
                        <w:jc w:val="center"/>
                        <w:rPr>
                          <w:rFonts w:ascii="ISOCPEUR" w:hAnsi="ISOCPEUR"/>
                          <w:i/>
                          <w:noProof/>
                          <w:spacing w:val="-20"/>
                        </w:rPr>
                      </w:pPr>
                    </w:p>
                  </w:tc>
                  <w:tc>
                    <w:tcPr>
                      <w:tcW w:w="293" w:type="dxa"/>
                      <w:vMerge/>
                      <w:tcBorders>
                        <w:right w:val="single" w:sz="12" w:space="0" w:color="auto"/>
                      </w:tcBorders>
                      <w:vAlign w:val="center"/>
                    </w:tcPr>
                    <w:p w:rsidR="007C1D61" w:rsidRPr="00BD5824" w:rsidRDefault="007C1D61" w:rsidP="00DA7CD3">
                      <w:pPr>
                        <w:pStyle w:val="a4"/>
                        <w:ind w:firstLine="0"/>
                        <w:jc w:val="center"/>
                        <w:rPr>
                          <w:rFonts w:ascii="ISOCPEUR" w:hAnsi="ISOCPEUR"/>
                          <w:i/>
                          <w:noProof/>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7C1D61" w:rsidRPr="00BD5824" w:rsidRDefault="007C1D61" w:rsidP="00E417A4">
                      <w:pPr>
                        <w:pStyle w:val="a4"/>
                        <w:ind w:firstLine="0"/>
                        <w:jc w:val="left"/>
                        <w:rPr>
                          <w:rFonts w:ascii="ISOCPEUR" w:hAnsi="ISOCPEUR"/>
                          <w:noProof/>
                          <w:spacing w:val="-20"/>
                        </w:rPr>
                      </w:pPr>
                    </w:p>
                  </w:tc>
                  <w:tc>
                    <w:tcPr>
                      <w:tcW w:w="1180" w:type="dxa"/>
                      <w:gridSpan w:val="2"/>
                      <w:tcBorders>
                        <w:top w:val="single" w:sz="6" w:space="0" w:color="auto"/>
                        <w:bottom w:val="single" w:sz="6" w:space="0" w:color="auto"/>
                      </w:tcBorders>
                      <w:vAlign w:val="center"/>
                    </w:tcPr>
                    <w:p w:rsidR="007C1D61" w:rsidRPr="00BD5824" w:rsidRDefault="007C1D61" w:rsidP="00E417A4">
                      <w:pPr>
                        <w:pStyle w:val="a4"/>
                        <w:ind w:firstLine="0"/>
                        <w:jc w:val="left"/>
                        <w:rPr>
                          <w:rFonts w:ascii="ISOCPEUR" w:hAnsi="ISOCPEUR"/>
                          <w:noProof/>
                          <w:spacing w:val="-20"/>
                        </w:rPr>
                      </w:pPr>
                    </w:p>
                  </w:tc>
                  <w:tc>
                    <w:tcPr>
                      <w:tcW w:w="880" w:type="dxa"/>
                      <w:tcBorders>
                        <w:top w:val="single" w:sz="6" w:space="0" w:color="auto"/>
                        <w:bottom w:val="single" w:sz="6" w:space="0" w:color="auto"/>
                      </w:tcBorders>
                      <w:vAlign w:val="center"/>
                    </w:tcPr>
                    <w:p w:rsidR="007C1D61" w:rsidRPr="00BD5824" w:rsidRDefault="007C1D61" w:rsidP="00DA7CD3">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7C1D61" w:rsidRPr="00BD5824" w:rsidRDefault="007C1D61" w:rsidP="00463266">
                      <w:pPr>
                        <w:pStyle w:val="a4"/>
                        <w:ind w:firstLine="0"/>
                        <w:jc w:val="left"/>
                        <w:rPr>
                          <w:rFonts w:ascii="ISOCPEUR" w:hAnsi="ISOCPEUR"/>
                          <w:i/>
                          <w:spacing w:val="-20"/>
                        </w:rPr>
                      </w:pPr>
                    </w:p>
                  </w:tc>
                  <w:tc>
                    <w:tcPr>
                      <w:tcW w:w="4253" w:type="dxa"/>
                      <w:vMerge/>
                      <w:vAlign w:val="center"/>
                    </w:tcPr>
                    <w:p w:rsidR="007C1D61" w:rsidRPr="00BD5824" w:rsidRDefault="007C1D61" w:rsidP="00DA7CD3">
                      <w:pPr>
                        <w:pStyle w:val="a4"/>
                        <w:ind w:firstLine="0"/>
                        <w:jc w:val="center"/>
                        <w:rPr>
                          <w:rFonts w:ascii="ISOCPEUR" w:hAnsi="ISOCPEUR"/>
                          <w:i/>
                          <w:spacing w:val="-20"/>
                        </w:rPr>
                      </w:pPr>
                    </w:p>
                  </w:tc>
                  <w:tc>
                    <w:tcPr>
                      <w:tcW w:w="2410" w:type="dxa"/>
                      <w:gridSpan w:val="3"/>
                      <w:vMerge/>
                      <w:vAlign w:val="center"/>
                    </w:tcPr>
                    <w:p w:rsidR="007C1D61" w:rsidRPr="00507D9B" w:rsidRDefault="007C1D61" w:rsidP="00DA7CD3">
                      <w:pPr>
                        <w:pStyle w:val="a4"/>
                        <w:ind w:firstLine="0"/>
                        <w:jc w:val="center"/>
                        <w:rPr>
                          <w:rFonts w:ascii="ISOCPEUR" w:hAnsi="ISOCPEUR"/>
                          <w:iCs/>
                          <w:noProof/>
                          <w:spacing w:val="-20"/>
                        </w:rPr>
                      </w:pPr>
                    </w:p>
                  </w:tc>
                </w:tr>
                <w:tr w:rsidR="007C1D61" w:rsidRPr="00C41A10" w:rsidTr="00DA7CD3">
                  <w:trPr>
                    <w:cantSplit/>
                    <w:trHeight w:hRule="exact" w:val="284"/>
                  </w:trPr>
                  <w:tc>
                    <w:tcPr>
                      <w:tcW w:w="294" w:type="dxa"/>
                      <w:vMerge/>
                      <w:vAlign w:val="center"/>
                    </w:tcPr>
                    <w:p w:rsidR="007C1D61" w:rsidRPr="00BD5824" w:rsidRDefault="007C1D61"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7C1D61" w:rsidRPr="00BD5824" w:rsidRDefault="007C1D61"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7C1D61" w:rsidRPr="00BD5824" w:rsidRDefault="007C1D61" w:rsidP="00DA7CD3">
                      <w:pPr>
                        <w:pStyle w:val="a4"/>
                        <w:ind w:firstLine="0"/>
                        <w:jc w:val="left"/>
                        <w:rPr>
                          <w:rFonts w:ascii="ISOCPEUR" w:hAnsi="ISOCPEUR"/>
                          <w:i/>
                          <w:noProof/>
                          <w:spacing w:val="-20"/>
                        </w:rPr>
                      </w:pPr>
                    </w:p>
                  </w:tc>
                  <w:tc>
                    <w:tcPr>
                      <w:tcW w:w="1180" w:type="dxa"/>
                      <w:gridSpan w:val="2"/>
                      <w:tcBorders>
                        <w:top w:val="single" w:sz="6" w:space="0" w:color="auto"/>
                        <w:bottom w:val="single" w:sz="12" w:space="0" w:color="auto"/>
                      </w:tcBorders>
                      <w:vAlign w:val="center"/>
                    </w:tcPr>
                    <w:p w:rsidR="007C1D61" w:rsidRPr="00BD5824" w:rsidRDefault="007C1D61" w:rsidP="00DA7CD3">
                      <w:pPr>
                        <w:pStyle w:val="a4"/>
                        <w:ind w:firstLine="0"/>
                        <w:jc w:val="left"/>
                        <w:rPr>
                          <w:rFonts w:ascii="ISOCPEUR" w:hAnsi="ISOCPEUR"/>
                          <w:i/>
                          <w:noProof/>
                          <w:spacing w:val="-20"/>
                        </w:rPr>
                      </w:pPr>
                    </w:p>
                  </w:tc>
                  <w:tc>
                    <w:tcPr>
                      <w:tcW w:w="880" w:type="dxa"/>
                      <w:tcBorders>
                        <w:top w:val="single" w:sz="6" w:space="0" w:color="auto"/>
                        <w:bottom w:val="single" w:sz="12" w:space="0" w:color="auto"/>
                      </w:tcBorders>
                      <w:vAlign w:val="center"/>
                    </w:tcPr>
                    <w:p w:rsidR="007C1D61" w:rsidRPr="00BD5824" w:rsidRDefault="007C1D61" w:rsidP="00DA7CD3">
                      <w:pPr>
                        <w:pStyle w:val="a4"/>
                        <w:ind w:firstLine="0"/>
                        <w:jc w:val="left"/>
                        <w:rPr>
                          <w:rFonts w:ascii="ISOCPEUR" w:hAnsi="ISOCPEUR"/>
                          <w:i/>
                          <w:noProof/>
                          <w:spacing w:val="-20"/>
                        </w:rPr>
                      </w:pPr>
                    </w:p>
                  </w:tc>
                  <w:tc>
                    <w:tcPr>
                      <w:tcW w:w="567" w:type="dxa"/>
                      <w:tcBorders>
                        <w:top w:val="single" w:sz="6" w:space="0" w:color="auto"/>
                        <w:bottom w:val="single" w:sz="12" w:space="0" w:color="auto"/>
                      </w:tcBorders>
                      <w:vAlign w:val="center"/>
                    </w:tcPr>
                    <w:p w:rsidR="007C1D61" w:rsidRPr="00BD5824" w:rsidRDefault="007C1D61" w:rsidP="003A6D55">
                      <w:pPr>
                        <w:pStyle w:val="a4"/>
                        <w:ind w:firstLine="0"/>
                        <w:jc w:val="left"/>
                        <w:rPr>
                          <w:rFonts w:ascii="ISOCPEUR" w:hAnsi="ISOCPEUR"/>
                          <w:i/>
                          <w:noProof/>
                          <w:spacing w:val="-20"/>
                        </w:rPr>
                      </w:pPr>
                    </w:p>
                  </w:tc>
                  <w:tc>
                    <w:tcPr>
                      <w:tcW w:w="4253" w:type="dxa"/>
                      <w:vMerge/>
                      <w:vAlign w:val="center"/>
                    </w:tcPr>
                    <w:p w:rsidR="007C1D61" w:rsidRPr="00BD5824" w:rsidRDefault="007C1D61" w:rsidP="00DA7CD3">
                      <w:pPr>
                        <w:pStyle w:val="a4"/>
                        <w:ind w:firstLine="0"/>
                        <w:jc w:val="center"/>
                        <w:rPr>
                          <w:rFonts w:ascii="ISOCPEUR" w:hAnsi="ISOCPEUR"/>
                          <w:i/>
                          <w:spacing w:val="-20"/>
                        </w:rPr>
                      </w:pPr>
                    </w:p>
                  </w:tc>
                  <w:tc>
                    <w:tcPr>
                      <w:tcW w:w="2410" w:type="dxa"/>
                      <w:gridSpan w:val="3"/>
                      <w:vMerge/>
                      <w:vAlign w:val="center"/>
                    </w:tcPr>
                    <w:p w:rsidR="007C1D61" w:rsidRPr="00BD5824" w:rsidRDefault="007C1D61" w:rsidP="00DA7CD3">
                      <w:pPr>
                        <w:pStyle w:val="a4"/>
                        <w:ind w:firstLine="0"/>
                        <w:jc w:val="center"/>
                        <w:rPr>
                          <w:rFonts w:ascii="ISOCPEUR" w:hAnsi="ISOCPEUR"/>
                          <w:i/>
                          <w:spacing w:val="-20"/>
                        </w:rPr>
                      </w:pPr>
                    </w:p>
                  </w:tc>
                </w:tr>
              </w:tbl>
              <w:p w:rsidR="007C1D61" w:rsidRPr="00C41A10" w:rsidRDefault="007C1D61" w:rsidP="00A00EF1">
                <w:pPr>
                  <w:ind w:firstLine="0"/>
                  <w:jc w:val="center"/>
                  <w:rPr>
                    <w:rFonts w:ascii="ISOCPEUR" w:hAnsi="ISOCPEUR"/>
                    <w:i/>
                    <w:spacing w:val="-20"/>
                  </w:rPr>
                </w:pPr>
              </w:p>
              <w:p w:rsidR="007C1D61" w:rsidRPr="00C41A10" w:rsidRDefault="007C1D61" w:rsidP="00A00EF1">
                <w:pPr>
                  <w:rPr>
                    <w:rFonts w:ascii="ISOCPEUR" w:hAnsi="ISOCPEUR"/>
                    <w:i/>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61" w:rsidRPr="00E252F6" w:rsidRDefault="00784B97">
    <w:pPr>
      <w:pStyle w:val="a4"/>
      <w:rPr>
        <w:sz w:val="2"/>
        <w:szCs w:val="2"/>
      </w:rPr>
    </w:pPr>
    <w:r>
      <w:rPr>
        <w:noProof/>
      </w:rPr>
      <w:pict>
        <v:shapetype id="_x0000_t202" coordsize="21600,21600" o:spt="202" path="m,l,21600r21600,l21600,xe">
          <v:stroke joinstyle="miter"/>
          <v:path gradientshapeok="t" o:connecttype="rect"/>
        </v:shapetype>
        <v:shape id="_x0000_s2172" type="#_x0000_t202" style="position:absolute;left:0;text-align:left;margin-left:17.1pt;margin-top:17.1pt;width:1159.95pt;height:1287.9pt;z-index:251661824;mso-position-horizontal-relative:page;mso-position-vertical-relative:page" filled="f" stroked="f">
          <v:textbox style="mso-next-textbox:#_x0000_s2172"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4"/>
                  <w:gridCol w:w="283"/>
                  <w:gridCol w:w="525"/>
                  <w:gridCol w:w="572"/>
                  <w:gridCol w:w="573"/>
                  <w:gridCol w:w="573"/>
                  <w:gridCol w:w="803"/>
                  <w:gridCol w:w="573"/>
                  <w:gridCol w:w="6086"/>
                  <w:gridCol w:w="785"/>
                </w:tblGrid>
                <w:tr w:rsidR="007C1D61" w:rsidRPr="006A2F6C" w:rsidTr="00130FA1">
                  <w:trPr>
                    <w:cantSplit/>
                    <w:trHeight w:val="11450"/>
                  </w:trPr>
                  <w:tc>
                    <w:tcPr>
                      <w:tcW w:w="567" w:type="dxa"/>
                      <w:gridSpan w:val="2"/>
                      <w:tcBorders>
                        <w:top w:val="nil"/>
                        <w:left w:val="nil"/>
                        <w:right w:val="single" w:sz="12" w:space="0" w:color="auto"/>
                      </w:tcBorders>
                    </w:tcPr>
                    <w:p w:rsidR="007C1D61" w:rsidRPr="006A2F6C" w:rsidRDefault="007C1D61" w:rsidP="002F308A">
                      <w:pPr>
                        <w:pStyle w:val="a8"/>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7C1D61" w:rsidRDefault="007C1D61" w:rsidP="002F308A">
                      <w:pPr>
                        <w:pStyle w:val="a8"/>
                        <w:ind w:firstLine="0"/>
                        <w:jc w:val="center"/>
                        <w:rPr>
                          <w:spacing w:val="-20"/>
                        </w:rPr>
                      </w:pPr>
                    </w:p>
                    <w:p w:rsidR="007C1D61" w:rsidRPr="006A2F6C" w:rsidRDefault="007C1D61" w:rsidP="002F308A">
                      <w:pPr>
                        <w:pStyle w:val="a8"/>
                        <w:ind w:firstLine="0"/>
                        <w:jc w:val="center"/>
                        <w:rPr>
                          <w:spacing w:val="-20"/>
                        </w:rPr>
                      </w:pPr>
                    </w:p>
                  </w:tc>
                </w:tr>
                <w:tr w:rsidR="007C1D61" w:rsidRPr="006A2F6C">
                  <w:trPr>
                    <w:cantSplit/>
                    <w:trHeight w:hRule="exact" w:val="1587"/>
                  </w:trPr>
                  <w:tc>
                    <w:tcPr>
                      <w:tcW w:w="284" w:type="dxa"/>
                      <w:textDirection w:val="btLr"/>
                      <w:vAlign w:val="center"/>
                    </w:tcPr>
                    <w:p w:rsidR="007C1D61" w:rsidRPr="006A2F6C" w:rsidRDefault="007C1D61" w:rsidP="00C41A10">
                      <w:pPr>
                        <w:pStyle w:val="a8"/>
                        <w:ind w:firstLine="0"/>
                        <w:rPr>
                          <w:spacing w:val="-20"/>
                        </w:rPr>
                      </w:pPr>
                      <w:r w:rsidRPr="006A2F6C">
                        <w:rPr>
                          <w:spacing w:val="-20"/>
                        </w:rPr>
                        <w:t>Взам. инв. №</w:t>
                      </w:r>
                    </w:p>
                  </w:tc>
                  <w:tc>
                    <w:tcPr>
                      <w:tcW w:w="283" w:type="dxa"/>
                      <w:tcBorders>
                        <w:right w:val="single" w:sz="12" w:space="0" w:color="auto"/>
                      </w:tcBorders>
                    </w:tcPr>
                    <w:p w:rsidR="007C1D61" w:rsidRPr="006A2F6C" w:rsidRDefault="007C1D61" w:rsidP="00256679">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7C1D61" w:rsidRPr="006A2F6C" w:rsidRDefault="007C1D61" w:rsidP="002F308A">
                      <w:pPr>
                        <w:pStyle w:val="a8"/>
                        <w:ind w:firstLine="0"/>
                        <w:jc w:val="center"/>
                        <w:rPr>
                          <w:spacing w:val="-20"/>
                        </w:rPr>
                      </w:pPr>
                    </w:p>
                  </w:tc>
                </w:tr>
                <w:tr w:rsidR="007C1D61" w:rsidRPr="006A2F6C">
                  <w:trPr>
                    <w:cantSplit/>
                    <w:trHeight w:hRule="exact" w:val="1836"/>
                  </w:trPr>
                  <w:tc>
                    <w:tcPr>
                      <w:tcW w:w="284" w:type="dxa"/>
                      <w:textDirection w:val="btLr"/>
                      <w:vAlign w:val="center"/>
                    </w:tcPr>
                    <w:p w:rsidR="007C1D61" w:rsidRPr="006A2F6C" w:rsidRDefault="007C1D61" w:rsidP="00256679">
                      <w:pPr>
                        <w:pStyle w:val="a8"/>
                        <w:ind w:firstLine="0"/>
                        <w:jc w:val="center"/>
                        <w:rPr>
                          <w:spacing w:val="-20"/>
                        </w:rPr>
                      </w:pPr>
                      <w:r w:rsidRPr="006A2F6C">
                        <w:rPr>
                          <w:spacing w:val="-20"/>
                        </w:rPr>
                        <w:t>Подп. и дата</w:t>
                      </w:r>
                    </w:p>
                  </w:tc>
                  <w:tc>
                    <w:tcPr>
                      <w:tcW w:w="283" w:type="dxa"/>
                      <w:tcBorders>
                        <w:right w:val="single" w:sz="12" w:space="0" w:color="auto"/>
                      </w:tcBorders>
                    </w:tcPr>
                    <w:p w:rsidR="007C1D61" w:rsidRPr="006A2F6C" w:rsidRDefault="007C1D61" w:rsidP="00256679">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7C1D61" w:rsidRPr="006A2F6C" w:rsidRDefault="007C1D61" w:rsidP="002F308A">
                      <w:pPr>
                        <w:pStyle w:val="a8"/>
                        <w:ind w:firstLine="0"/>
                        <w:jc w:val="center"/>
                        <w:rPr>
                          <w:spacing w:val="-20"/>
                        </w:rPr>
                      </w:pPr>
                    </w:p>
                  </w:tc>
                </w:tr>
                <w:tr w:rsidR="007C1D61" w:rsidRPr="006A2F6C">
                  <w:trPr>
                    <w:cantSplit/>
                    <w:trHeight w:val="340"/>
                  </w:trPr>
                  <w:tc>
                    <w:tcPr>
                      <w:tcW w:w="284" w:type="dxa"/>
                      <w:vMerge w:val="restart"/>
                      <w:textDirection w:val="btLr"/>
                      <w:vAlign w:val="center"/>
                    </w:tcPr>
                    <w:p w:rsidR="007C1D61" w:rsidRPr="006A2F6C" w:rsidRDefault="007C1D61" w:rsidP="00256679">
                      <w:pPr>
                        <w:pStyle w:val="a8"/>
                        <w:ind w:firstLine="0"/>
                        <w:jc w:val="center"/>
                        <w:rPr>
                          <w:spacing w:val="-20"/>
                          <w:lang w:val="en-US"/>
                        </w:rPr>
                      </w:pPr>
                      <w:r w:rsidRPr="006A2F6C">
                        <w:rPr>
                          <w:spacing w:val="-20"/>
                        </w:rPr>
                        <w:t>Инв.№подл.</w:t>
                      </w:r>
                    </w:p>
                  </w:tc>
                  <w:tc>
                    <w:tcPr>
                      <w:tcW w:w="283" w:type="dxa"/>
                      <w:vMerge w:val="restart"/>
                      <w:tcBorders>
                        <w:right w:val="single" w:sz="12" w:space="0" w:color="auto"/>
                      </w:tcBorders>
                    </w:tcPr>
                    <w:p w:rsidR="007C1D61" w:rsidRPr="006A2F6C" w:rsidRDefault="007C1D61" w:rsidP="00256679">
                      <w:pPr>
                        <w:pStyle w:val="a8"/>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7C1D61" w:rsidRPr="006A2F6C" w:rsidRDefault="007C1D61" w:rsidP="002F308A">
                      <w:pPr>
                        <w:pStyle w:val="a8"/>
                        <w:ind w:firstLine="0"/>
                        <w:jc w:val="center"/>
                        <w:rPr>
                          <w:spacing w:val="-20"/>
                        </w:rPr>
                      </w:pPr>
                    </w:p>
                  </w:tc>
                </w:tr>
                <w:tr w:rsidR="007C1D61" w:rsidRPr="006A2F6C">
                  <w:trPr>
                    <w:cantSplit/>
                    <w:trHeight w:hRule="exact" w:val="277"/>
                  </w:trPr>
                  <w:tc>
                    <w:tcPr>
                      <w:tcW w:w="284" w:type="dxa"/>
                      <w:vMerge/>
                      <w:vAlign w:val="center"/>
                    </w:tcPr>
                    <w:p w:rsidR="007C1D61" w:rsidRPr="006A2F6C" w:rsidRDefault="007C1D61" w:rsidP="002F308A">
                      <w:pPr>
                        <w:pStyle w:val="a8"/>
                        <w:ind w:firstLine="0"/>
                        <w:jc w:val="center"/>
                        <w:rPr>
                          <w:noProof/>
                          <w:spacing w:val="-20"/>
                        </w:rPr>
                      </w:pPr>
                    </w:p>
                  </w:tc>
                  <w:tc>
                    <w:tcPr>
                      <w:tcW w:w="283" w:type="dxa"/>
                      <w:vMerge/>
                      <w:tcBorders>
                        <w:right w:val="single" w:sz="12" w:space="0" w:color="auto"/>
                      </w:tcBorders>
                    </w:tcPr>
                    <w:p w:rsidR="007C1D61" w:rsidRPr="006A2F6C" w:rsidRDefault="007C1D61" w:rsidP="002F308A">
                      <w:pPr>
                        <w:pStyle w:val="a8"/>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6086" w:type="dxa"/>
                      <w:vMerge w:val="restart"/>
                      <w:tcBorders>
                        <w:top w:val="single" w:sz="12" w:space="0" w:color="auto"/>
                      </w:tcBorders>
                      <w:vAlign w:val="center"/>
                    </w:tcPr>
                    <w:p w:rsidR="007C1D61" w:rsidRPr="006A2F6C" w:rsidRDefault="007C1D61" w:rsidP="00246AE5">
                      <w:pPr>
                        <w:pStyle w:val="a8"/>
                        <w:ind w:firstLine="0"/>
                        <w:jc w:val="center"/>
                        <w:rPr>
                          <w:caps/>
                          <w:sz w:val="32"/>
                          <w:szCs w:val="32"/>
                        </w:rPr>
                      </w:pPr>
                      <w:r>
                        <w:rPr>
                          <w:caps/>
                          <w:sz w:val="32"/>
                          <w:szCs w:val="32"/>
                        </w:rPr>
                        <w:t>236-</w:t>
                      </w:r>
                      <w:r w:rsidRPr="006A2F6C">
                        <w:rPr>
                          <w:caps/>
                          <w:sz w:val="32"/>
                          <w:szCs w:val="32"/>
                        </w:rPr>
                        <w:t>1</w:t>
                      </w:r>
                      <w:r>
                        <w:rPr>
                          <w:caps/>
                          <w:sz w:val="32"/>
                          <w:szCs w:val="32"/>
                        </w:rPr>
                        <w:t>5/ОМ</w:t>
                      </w:r>
                    </w:p>
                  </w:tc>
                  <w:tc>
                    <w:tcPr>
                      <w:tcW w:w="785" w:type="dxa"/>
                      <w:vMerge w:val="restart"/>
                      <w:tcBorders>
                        <w:top w:val="single" w:sz="12" w:space="0" w:color="auto"/>
                      </w:tcBorders>
                      <w:shd w:val="clear" w:color="auto" w:fill="auto"/>
                      <w:vAlign w:val="center"/>
                    </w:tcPr>
                    <w:p w:rsidR="007C1D61" w:rsidRPr="006A2F6C" w:rsidRDefault="007C1D61" w:rsidP="002F308A">
                      <w:pPr>
                        <w:pStyle w:val="a8"/>
                        <w:ind w:firstLine="0"/>
                        <w:jc w:val="center"/>
                        <w:rPr>
                          <w:caps/>
                          <w:spacing w:val="-20"/>
                          <w:lang w:val="en-US"/>
                        </w:rPr>
                      </w:pPr>
                      <w:r w:rsidRPr="006A2F6C">
                        <w:rPr>
                          <w:spacing w:val="-20"/>
                        </w:rPr>
                        <w:t>Лист</w:t>
                      </w:r>
                    </w:p>
                  </w:tc>
                </w:tr>
                <w:tr w:rsidR="007C1D61" w:rsidRPr="006A2F6C">
                  <w:trPr>
                    <w:cantSplit/>
                    <w:trHeight w:hRule="exact" w:val="57"/>
                  </w:trPr>
                  <w:tc>
                    <w:tcPr>
                      <w:tcW w:w="284" w:type="dxa"/>
                      <w:vMerge/>
                      <w:textDirection w:val="btLr"/>
                      <w:vAlign w:val="center"/>
                    </w:tcPr>
                    <w:p w:rsidR="007C1D61" w:rsidRPr="006A2F6C" w:rsidRDefault="007C1D61" w:rsidP="002F308A">
                      <w:pPr>
                        <w:pStyle w:val="a8"/>
                        <w:ind w:firstLine="0"/>
                        <w:jc w:val="center"/>
                        <w:rPr>
                          <w:noProof/>
                          <w:spacing w:val="-20"/>
                        </w:rPr>
                      </w:pPr>
                    </w:p>
                  </w:tc>
                  <w:tc>
                    <w:tcPr>
                      <w:tcW w:w="283" w:type="dxa"/>
                      <w:vMerge/>
                      <w:tcBorders>
                        <w:right w:val="single" w:sz="12" w:space="0" w:color="auto"/>
                      </w:tcBorders>
                    </w:tcPr>
                    <w:p w:rsidR="007C1D61" w:rsidRPr="006A2F6C" w:rsidRDefault="007C1D61" w:rsidP="002F308A">
                      <w:pPr>
                        <w:pStyle w:val="a8"/>
                        <w:ind w:firstLine="0"/>
                        <w:jc w:val="center"/>
                        <w:rPr>
                          <w:noProof/>
                          <w:spacing w:val="-20"/>
                        </w:rPr>
                      </w:pPr>
                    </w:p>
                  </w:tc>
                  <w:tc>
                    <w:tcPr>
                      <w:tcW w:w="525" w:type="dxa"/>
                      <w:vMerge w:val="restart"/>
                      <w:tcBorders>
                        <w:top w:val="single" w:sz="6"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2" w:type="dxa"/>
                      <w:vMerge w:val="restart"/>
                      <w:tcBorders>
                        <w:top w:val="single" w:sz="6"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803" w:type="dxa"/>
                      <w:vMerge w:val="restart"/>
                      <w:tcBorders>
                        <w:top w:val="single" w:sz="6"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3" w:type="dxa"/>
                      <w:vMerge w:val="restart"/>
                      <w:tcBorders>
                        <w:top w:val="single" w:sz="6" w:space="0" w:color="auto"/>
                        <w:lef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6086" w:type="dxa"/>
                      <w:vMerge/>
                      <w:vAlign w:val="center"/>
                    </w:tcPr>
                    <w:p w:rsidR="007C1D61" w:rsidRPr="006A2F6C" w:rsidRDefault="007C1D61" w:rsidP="002F308A">
                      <w:pPr>
                        <w:pStyle w:val="a8"/>
                        <w:ind w:firstLine="0"/>
                        <w:jc w:val="center"/>
                        <w:rPr>
                          <w:spacing w:val="-20"/>
                        </w:rPr>
                      </w:pPr>
                    </w:p>
                  </w:tc>
                  <w:tc>
                    <w:tcPr>
                      <w:tcW w:w="785" w:type="dxa"/>
                      <w:vMerge/>
                      <w:shd w:val="clear" w:color="auto" w:fill="auto"/>
                      <w:vAlign w:val="center"/>
                    </w:tcPr>
                    <w:p w:rsidR="007C1D61" w:rsidRPr="006A2F6C" w:rsidRDefault="007C1D61" w:rsidP="002F308A">
                      <w:pPr>
                        <w:pStyle w:val="a8"/>
                        <w:ind w:firstLine="0"/>
                        <w:jc w:val="center"/>
                        <w:rPr>
                          <w:spacing w:val="-20"/>
                        </w:rPr>
                      </w:pPr>
                    </w:p>
                  </w:tc>
                </w:tr>
                <w:tr w:rsidR="007C1D61" w:rsidRPr="006A2F6C">
                  <w:trPr>
                    <w:cantSplit/>
                    <w:trHeight w:hRule="exact" w:val="218"/>
                  </w:trPr>
                  <w:tc>
                    <w:tcPr>
                      <w:tcW w:w="284" w:type="dxa"/>
                      <w:vMerge/>
                      <w:textDirection w:val="btLr"/>
                      <w:vAlign w:val="center"/>
                    </w:tcPr>
                    <w:p w:rsidR="007C1D61" w:rsidRPr="006A2F6C" w:rsidRDefault="007C1D61" w:rsidP="002F308A">
                      <w:pPr>
                        <w:pStyle w:val="a8"/>
                        <w:ind w:firstLine="0"/>
                        <w:jc w:val="center"/>
                        <w:rPr>
                          <w:spacing w:val="-20"/>
                        </w:rPr>
                      </w:pPr>
                    </w:p>
                  </w:tc>
                  <w:tc>
                    <w:tcPr>
                      <w:tcW w:w="283" w:type="dxa"/>
                      <w:vMerge/>
                      <w:tcBorders>
                        <w:right w:val="single" w:sz="12" w:space="0" w:color="auto"/>
                      </w:tcBorders>
                    </w:tcPr>
                    <w:p w:rsidR="007C1D61" w:rsidRPr="006A2F6C" w:rsidRDefault="007C1D61" w:rsidP="002F308A">
                      <w:pPr>
                        <w:pStyle w:val="a8"/>
                        <w:ind w:firstLine="0"/>
                        <w:jc w:val="center"/>
                        <w:rPr>
                          <w:noProof/>
                          <w:spacing w:val="-20"/>
                        </w:rPr>
                      </w:pPr>
                    </w:p>
                  </w:tc>
                  <w:tc>
                    <w:tcPr>
                      <w:tcW w:w="525" w:type="dxa"/>
                      <w:vMerge/>
                      <w:tcBorders>
                        <w:top w:val="single" w:sz="6"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2" w:type="dxa"/>
                      <w:vMerge/>
                      <w:tcBorders>
                        <w:top w:val="single" w:sz="6"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803" w:type="dxa"/>
                      <w:vMerge/>
                      <w:tcBorders>
                        <w:top w:val="single" w:sz="6" w:space="0" w:color="auto"/>
                        <w:left w:val="single" w:sz="12" w:space="0" w:color="auto"/>
                        <w:righ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573" w:type="dxa"/>
                      <w:vMerge/>
                      <w:tcBorders>
                        <w:top w:val="single" w:sz="6" w:space="0" w:color="auto"/>
                        <w:left w:val="single" w:sz="12" w:space="0" w:color="auto"/>
                      </w:tcBorders>
                      <w:shd w:val="clear" w:color="auto" w:fill="auto"/>
                      <w:vAlign w:val="center"/>
                    </w:tcPr>
                    <w:p w:rsidR="007C1D61" w:rsidRPr="006A2F6C" w:rsidRDefault="007C1D61" w:rsidP="002F308A">
                      <w:pPr>
                        <w:pStyle w:val="a8"/>
                        <w:ind w:firstLine="0"/>
                        <w:jc w:val="center"/>
                        <w:rPr>
                          <w:noProof/>
                          <w:spacing w:val="-20"/>
                        </w:rPr>
                      </w:pPr>
                    </w:p>
                  </w:tc>
                  <w:tc>
                    <w:tcPr>
                      <w:tcW w:w="6086" w:type="dxa"/>
                      <w:vMerge/>
                      <w:vAlign w:val="center"/>
                    </w:tcPr>
                    <w:p w:rsidR="007C1D61" w:rsidRPr="006A2F6C" w:rsidRDefault="007C1D61" w:rsidP="002F308A">
                      <w:pPr>
                        <w:pStyle w:val="a8"/>
                        <w:ind w:firstLine="0"/>
                        <w:jc w:val="center"/>
                        <w:rPr>
                          <w:spacing w:val="-20"/>
                        </w:rPr>
                      </w:pPr>
                    </w:p>
                  </w:tc>
                  <w:tc>
                    <w:tcPr>
                      <w:tcW w:w="785" w:type="dxa"/>
                      <w:vMerge w:val="restart"/>
                      <w:shd w:val="clear" w:color="auto" w:fill="auto"/>
                      <w:vAlign w:val="center"/>
                    </w:tcPr>
                    <w:p w:rsidR="007C1D61" w:rsidRPr="006A2F6C" w:rsidRDefault="007C1D61" w:rsidP="00C41A10">
                      <w:pPr>
                        <w:pStyle w:val="a8"/>
                        <w:ind w:firstLine="0"/>
                        <w:jc w:val="center"/>
                        <w:rPr>
                          <w:spacing w:val="-20"/>
                        </w:rPr>
                      </w:pPr>
                      <w:r w:rsidRPr="006A2F6C">
                        <w:rPr>
                          <w:spacing w:val="-20"/>
                        </w:rPr>
                        <w:fldChar w:fldCharType="begin"/>
                      </w:r>
                      <w:r w:rsidRPr="006A2F6C">
                        <w:rPr>
                          <w:spacing w:val="-20"/>
                        </w:rPr>
                        <w:instrText xml:space="preserve"> PAGE  \* Arabic </w:instrText>
                      </w:r>
                      <w:r w:rsidRPr="006A2F6C">
                        <w:rPr>
                          <w:spacing w:val="-20"/>
                        </w:rPr>
                        <w:fldChar w:fldCharType="separate"/>
                      </w:r>
                      <w:r w:rsidR="00321865">
                        <w:rPr>
                          <w:noProof/>
                          <w:spacing w:val="-20"/>
                        </w:rPr>
                        <w:t>34</w:t>
                      </w:r>
                      <w:r w:rsidRPr="006A2F6C">
                        <w:rPr>
                          <w:spacing w:val="-20"/>
                        </w:rPr>
                        <w:fldChar w:fldCharType="end"/>
                      </w:r>
                    </w:p>
                  </w:tc>
                </w:tr>
                <w:tr w:rsidR="007C1D61" w:rsidRPr="006A2F6C">
                  <w:trPr>
                    <w:cantSplit/>
                    <w:trHeight w:hRule="exact" w:val="291"/>
                  </w:trPr>
                  <w:tc>
                    <w:tcPr>
                      <w:tcW w:w="284" w:type="dxa"/>
                      <w:vMerge/>
                    </w:tcPr>
                    <w:p w:rsidR="007C1D61" w:rsidRPr="006A2F6C" w:rsidRDefault="007C1D61" w:rsidP="002F308A">
                      <w:pPr>
                        <w:pStyle w:val="a8"/>
                        <w:ind w:firstLine="0"/>
                        <w:jc w:val="center"/>
                        <w:rPr>
                          <w:spacing w:val="-20"/>
                        </w:rPr>
                      </w:pPr>
                    </w:p>
                  </w:tc>
                  <w:tc>
                    <w:tcPr>
                      <w:tcW w:w="283" w:type="dxa"/>
                      <w:vMerge/>
                      <w:tcBorders>
                        <w:right w:val="single" w:sz="12" w:space="0" w:color="auto"/>
                      </w:tcBorders>
                    </w:tcPr>
                    <w:p w:rsidR="007C1D61" w:rsidRPr="006A2F6C" w:rsidRDefault="007C1D61" w:rsidP="002F308A">
                      <w:pPr>
                        <w:pStyle w:val="a8"/>
                        <w:ind w:firstLine="0"/>
                        <w:jc w:val="center"/>
                        <w:rPr>
                          <w:spacing w:val="-20"/>
                        </w:rPr>
                      </w:pPr>
                    </w:p>
                  </w:tc>
                  <w:tc>
                    <w:tcPr>
                      <w:tcW w:w="525" w:type="dxa"/>
                      <w:tcBorders>
                        <w:left w:val="single" w:sz="12" w:space="0" w:color="auto"/>
                      </w:tcBorders>
                      <w:shd w:val="clear" w:color="auto" w:fill="auto"/>
                      <w:vAlign w:val="center"/>
                    </w:tcPr>
                    <w:p w:rsidR="007C1D61" w:rsidRPr="006A2F6C" w:rsidRDefault="007C1D61" w:rsidP="00C41A10">
                      <w:pPr>
                        <w:pStyle w:val="a8"/>
                        <w:ind w:firstLine="0"/>
                        <w:jc w:val="center"/>
                        <w:rPr>
                          <w:spacing w:val="-20"/>
                        </w:rPr>
                      </w:pPr>
                      <w:r w:rsidRPr="006A2F6C">
                        <w:rPr>
                          <w:spacing w:val="-20"/>
                        </w:rPr>
                        <w:t>Изм.</w:t>
                      </w:r>
                    </w:p>
                  </w:tc>
                  <w:tc>
                    <w:tcPr>
                      <w:tcW w:w="572" w:type="dxa"/>
                      <w:tcBorders>
                        <w:left w:val="single" w:sz="12" w:space="0" w:color="auto"/>
                      </w:tcBorders>
                      <w:shd w:val="clear" w:color="auto" w:fill="auto"/>
                      <w:vAlign w:val="center"/>
                    </w:tcPr>
                    <w:p w:rsidR="007C1D61" w:rsidRPr="006A2F6C" w:rsidRDefault="007C1D61" w:rsidP="00C41A10">
                      <w:pPr>
                        <w:pStyle w:val="a8"/>
                        <w:ind w:firstLine="0"/>
                        <w:jc w:val="center"/>
                        <w:rPr>
                          <w:spacing w:val="-20"/>
                        </w:rPr>
                      </w:pPr>
                      <w:r w:rsidRPr="006A2F6C">
                        <w:rPr>
                          <w:spacing w:val="-20"/>
                        </w:rPr>
                        <w:t>Кол.уч</w:t>
                      </w:r>
                    </w:p>
                  </w:tc>
                  <w:tc>
                    <w:tcPr>
                      <w:tcW w:w="573" w:type="dxa"/>
                      <w:tcBorders>
                        <w:left w:val="single" w:sz="12" w:space="0" w:color="auto"/>
                      </w:tcBorders>
                      <w:shd w:val="clear" w:color="auto" w:fill="auto"/>
                      <w:vAlign w:val="center"/>
                    </w:tcPr>
                    <w:p w:rsidR="007C1D61" w:rsidRPr="006A2F6C" w:rsidRDefault="007C1D61" w:rsidP="00C41A10">
                      <w:pPr>
                        <w:pStyle w:val="a8"/>
                        <w:ind w:firstLine="0"/>
                        <w:jc w:val="center"/>
                        <w:rPr>
                          <w:spacing w:val="-20"/>
                        </w:rPr>
                      </w:pPr>
                      <w:r w:rsidRPr="006A2F6C">
                        <w:rPr>
                          <w:spacing w:val="-20"/>
                        </w:rPr>
                        <w:t>Лист .</w:t>
                      </w:r>
                    </w:p>
                  </w:tc>
                  <w:tc>
                    <w:tcPr>
                      <w:tcW w:w="573" w:type="dxa"/>
                      <w:tcBorders>
                        <w:left w:val="single" w:sz="12" w:space="0" w:color="auto"/>
                      </w:tcBorders>
                      <w:shd w:val="clear" w:color="auto" w:fill="auto"/>
                      <w:vAlign w:val="center"/>
                    </w:tcPr>
                    <w:p w:rsidR="007C1D61" w:rsidRPr="006A2F6C" w:rsidRDefault="007C1D61" w:rsidP="00C41A10">
                      <w:pPr>
                        <w:pStyle w:val="a8"/>
                        <w:ind w:firstLine="0"/>
                        <w:jc w:val="center"/>
                        <w:rPr>
                          <w:spacing w:val="-20"/>
                        </w:rPr>
                      </w:pPr>
                      <w:r w:rsidRPr="006A2F6C">
                        <w:rPr>
                          <w:spacing w:val="-20"/>
                        </w:rPr>
                        <w:t>№док.</w:t>
                      </w:r>
                    </w:p>
                  </w:tc>
                  <w:tc>
                    <w:tcPr>
                      <w:tcW w:w="803" w:type="dxa"/>
                      <w:tcBorders>
                        <w:left w:val="single" w:sz="12" w:space="0" w:color="auto"/>
                      </w:tcBorders>
                      <w:shd w:val="clear" w:color="auto" w:fill="auto"/>
                      <w:vAlign w:val="center"/>
                    </w:tcPr>
                    <w:p w:rsidR="007C1D61" w:rsidRPr="006A2F6C" w:rsidRDefault="007C1D61" w:rsidP="00C41A10">
                      <w:pPr>
                        <w:pStyle w:val="a8"/>
                        <w:ind w:firstLine="0"/>
                        <w:jc w:val="center"/>
                        <w:rPr>
                          <w:spacing w:val="-20"/>
                        </w:rPr>
                      </w:pPr>
                      <w:r w:rsidRPr="006A2F6C">
                        <w:rPr>
                          <w:spacing w:val="-20"/>
                        </w:rPr>
                        <w:t>Подпись</w:t>
                      </w:r>
                    </w:p>
                  </w:tc>
                  <w:tc>
                    <w:tcPr>
                      <w:tcW w:w="573" w:type="dxa"/>
                      <w:tcBorders>
                        <w:left w:val="single" w:sz="12" w:space="0" w:color="auto"/>
                      </w:tcBorders>
                      <w:shd w:val="clear" w:color="auto" w:fill="auto"/>
                      <w:vAlign w:val="center"/>
                    </w:tcPr>
                    <w:p w:rsidR="007C1D61" w:rsidRPr="006A2F6C" w:rsidRDefault="007C1D61" w:rsidP="00C41A10">
                      <w:pPr>
                        <w:pStyle w:val="a8"/>
                        <w:ind w:firstLine="0"/>
                        <w:jc w:val="center"/>
                        <w:rPr>
                          <w:spacing w:val="-20"/>
                        </w:rPr>
                      </w:pPr>
                      <w:r w:rsidRPr="006A2F6C">
                        <w:rPr>
                          <w:spacing w:val="-20"/>
                        </w:rPr>
                        <w:t>Дата</w:t>
                      </w:r>
                    </w:p>
                  </w:tc>
                  <w:tc>
                    <w:tcPr>
                      <w:tcW w:w="6086" w:type="dxa"/>
                      <w:vMerge/>
                      <w:vAlign w:val="center"/>
                    </w:tcPr>
                    <w:p w:rsidR="007C1D61" w:rsidRPr="006A2F6C" w:rsidRDefault="007C1D61" w:rsidP="002F308A">
                      <w:pPr>
                        <w:ind w:firstLine="0"/>
                        <w:jc w:val="center"/>
                        <w:rPr>
                          <w:spacing w:val="-20"/>
                        </w:rPr>
                      </w:pPr>
                    </w:p>
                  </w:tc>
                  <w:tc>
                    <w:tcPr>
                      <w:tcW w:w="785" w:type="dxa"/>
                      <w:vMerge/>
                      <w:shd w:val="clear" w:color="auto" w:fill="auto"/>
                      <w:vAlign w:val="center"/>
                    </w:tcPr>
                    <w:p w:rsidR="007C1D61" w:rsidRPr="006A2F6C" w:rsidRDefault="007C1D61" w:rsidP="002F308A">
                      <w:pPr>
                        <w:pStyle w:val="a8"/>
                        <w:ind w:firstLine="0"/>
                        <w:jc w:val="center"/>
                        <w:rPr>
                          <w:spacing w:val="-20"/>
                        </w:rPr>
                      </w:pPr>
                    </w:p>
                  </w:tc>
                </w:tr>
              </w:tbl>
              <w:p w:rsidR="007C1D61" w:rsidRPr="006A2F6C" w:rsidRDefault="007C1D61" w:rsidP="002F308A">
                <w:pPr>
                  <w:ind w:firstLine="0"/>
                  <w:jc w:val="center"/>
                  <w:rPr>
                    <w:spacing w:val="-20"/>
                  </w:rPr>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61" w:rsidRPr="00327469" w:rsidRDefault="00784B97">
    <w:pPr>
      <w:pStyle w:val="a4"/>
      <w:rPr>
        <w:sz w:val="2"/>
        <w:szCs w:val="2"/>
      </w:rPr>
    </w:pPr>
    <w:r>
      <w:rPr>
        <w:noProof/>
        <w:sz w:val="2"/>
        <w:szCs w:val="2"/>
      </w:rPr>
      <w:pict>
        <v:shapetype id="_x0000_t202" coordsize="21600,21600" o:spt="202" path="m,l,21600r21600,l21600,xe">
          <v:stroke joinstyle="miter"/>
          <v:path gradientshapeok="t" o:connecttype="rect"/>
        </v:shapetype>
        <v:shape id="_x0000_s2150" type="#_x0000_t202" style="position:absolute;left:0;text-align:left;margin-left:17.1pt;margin-top:17.1pt;width:1159.95pt;height:1287.9pt;z-index:251655680;mso-position-horizontal-relative:page;mso-position-vertical-relative:page" o:allowincell="f" filled="f" stroked="f">
          <v:textbox style="mso-next-textbox:#_x0000_s2150"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94"/>
                  <w:gridCol w:w="293"/>
                  <w:gridCol w:w="590"/>
                  <w:gridCol w:w="590"/>
                  <w:gridCol w:w="590"/>
                  <w:gridCol w:w="590"/>
                  <w:gridCol w:w="880"/>
                  <w:gridCol w:w="567"/>
                  <w:gridCol w:w="4253"/>
                  <w:gridCol w:w="731"/>
                  <w:gridCol w:w="828"/>
                  <w:gridCol w:w="851"/>
                </w:tblGrid>
                <w:tr w:rsidR="007C1D61" w:rsidRPr="0066770C">
                  <w:trPr>
                    <w:cantSplit/>
                    <w:trHeight w:hRule="exact" w:val="11375"/>
                  </w:trPr>
                  <w:tc>
                    <w:tcPr>
                      <w:tcW w:w="587" w:type="dxa"/>
                      <w:gridSpan w:val="2"/>
                      <w:tcBorders>
                        <w:top w:val="nil"/>
                        <w:left w:val="nil"/>
                        <w:right w:val="single" w:sz="12" w:space="0" w:color="auto"/>
                      </w:tcBorders>
                      <w:vAlign w:val="center"/>
                    </w:tcPr>
                    <w:p w:rsidR="007C1D61" w:rsidRPr="00BD5824" w:rsidRDefault="007C1D61" w:rsidP="002F308A">
                      <w:pPr>
                        <w:pStyle w:val="a4"/>
                        <w:ind w:firstLine="0"/>
                        <w:jc w:val="center"/>
                      </w:pPr>
                    </w:p>
                  </w:tc>
                  <w:tc>
                    <w:tcPr>
                      <w:tcW w:w="10470" w:type="dxa"/>
                      <w:gridSpan w:val="10"/>
                      <w:vMerge w:val="restart"/>
                      <w:tcBorders>
                        <w:top w:val="single" w:sz="12" w:space="0" w:color="auto"/>
                        <w:left w:val="single" w:sz="12" w:space="0" w:color="auto"/>
                        <w:right w:val="single" w:sz="12" w:space="0" w:color="auto"/>
                      </w:tcBorders>
                      <w:vAlign w:val="center"/>
                    </w:tcPr>
                    <w:p w:rsidR="007C1D61" w:rsidRPr="00BD5824" w:rsidRDefault="007C1D61" w:rsidP="002F308A">
                      <w:pPr>
                        <w:pStyle w:val="a4"/>
                        <w:ind w:firstLine="0"/>
                        <w:jc w:val="center"/>
                      </w:pPr>
                    </w:p>
                  </w:tc>
                </w:tr>
                <w:tr w:rsidR="007C1D61" w:rsidRPr="0066770C">
                  <w:trPr>
                    <w:cantSplit/>
                    <w:trHeight w:val="1493"/>
                  </w:trPr>
                  <w:tc>
                    <w:tcPr>
                      <w:tcW w:w="294" w:type="dxa"/>
                      <w:textDirection w:val="btLr"/>
                      <w:vAlign w:val="center"/>
                    </w:tcPr>
                    <w:p w:rsidR="007C1D61" w:rsidRPr="00BD5824" w:rsidRDefault="007C1D61" w:rsidP="002F308A">
                      <w:pPr>
                        <w:pStyle w:val="a4"/>
                        <w:ind w:firstLine="0"/>
                        <w:jc w:val="center"/>
                      </w:pPr>
                      <w:r w:rsidRPr="00BD5824">
                        <w:t>Взам. инв №</w:t>
                      </w:r>
                    </w:p>
                  </w:tc>
                  <w:tc>
                    <w:tcPr>
                      <w:tcW w:w="293" w:type="dxa"/>
                      <w:tcBorders>
                        <w:right w:val="single" w:sz="12" w:space="0" w:color="auto"/>
                      </w:tcBorders>
                      <w:vAlign w:val="center"/>
                    </w:tcPr>
                    <w:p w:rsidR="007C1D61" w:rsidRPr="00BD5824" w:rsidRDefault="007C1D61" w:rsidP="002F308A">
                      <w:pPr>
                        <w:pStyle w:val="a4"/>
                        <w:ind w:firstLine="0"/>
                        <w:jc w:val="center"/>
                      </w:pPr>
                    </w:p>
                  </w:tc>
                  <w:tc>
                    <w:tcPr>
                      <w:tcW w:w="10470" w:type="dxa"/>
                      <w:gridSpan w:val="10"/>
                      <w:vMerge/>
                      <w:tcBorders>
                        <w:left w:val="single" w:sz="12" w:space="0" w:color="auto"/>
                        <w:right w:val="single" w:sz="12" w:space="0" w:color="auto"/>
                      </w:tcBorders>
                      <w:vAlign w:val="center"/>
                    </w:tcPr>
                    <w:p w:rsidR="007C1D61" w:rsidRPr="00BD5824" w:rsidRDefault="007C1D61" w:rsidP="002F308A">
                      <w:pPr>
                        <w:pStyle w:val="a4"/>
                        <w:ind w:firstLine="0"/>
                        <w:jc w:val="center"/>
                      </w:pPr>
                    </w:p>
                  </w:tc>
                </w:tr>
                <w:tr w:rsidR="007C1D61" w:rsidRPr="0066770C">
                  <w:trPr>
                    <w:cantSplit/>
                    <w:trHeight w:val="978"/>
                  </w:trPr>
                  <w:tc>
                    <w:tcPr>
                      <w:tcW w:w="294" w:type="dxa"/>
                      <w:vMerge w:val="restart"/>
                      <w:tcBorders>
                        <w:bottom w:val="single" w:sz="12" w:space="0" w:color="auto"/>
                      </w:tcBorders>
                      <w:textDirection w:val="btLr"/>
                      <w:vAlign w:val="center"/>
                    </w:tcPr>
                    <w:p w:rsidR="007C1D61" w:rsidRPr="00BD5824" w:rsidRDefault="007C1D61" w:rsidP="002F308A">
                      <w:pPr>
                        <w:pStyle w:val="a4"/>
                        <w:ind w:firstLine="0"/>
                        <w:jc w:val="center"/>
                      </w:pPr>
                      <w:r w:rsidRPr="00BD5824">
                        <w:t>Подп. и дата</w:t>
                      </w:r>
                    </w:p>
                  </w:tc>
                  <w:tc>
                    <w:tcPr>
                      <w:tcW w:w="293" w:type="dxa"/>
                      <w:vMerge w:val="restart"/>
                      <w:tcBorders>
                        <w:bottom w:val="single" w:sz="12" w:space="0" w:color="auto"/>
                        <w:right w:val="single" w:sz="12" w:space="0" w:color="auto"/>
                      </w:tcBorders>
                      <w:vAlign w:val="center"/>
                    </w:tcPr>
                    <w:p w:rsidR="007C1D61" w:rsidRPr="00BD5824" w:rsidRDefault="007C1D61" w:rsidP="002F308A">
                      <w:pPr>
                        <w:pStyle w:val="a4"/>
                        <w:ind w:firstLine="0"/>
                        <w:jc w:val="cente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7C1D61" w:rsidRPr="00BD5824" w:rsidRDefault="007C1D61" w:rsidP="002F308A">
                      <w:pPr>
                        <w:pStyle w:val="a4"/>
                        <w:ind w:firstLine="0"/>
                        <w:jc w:val="center"/>
                      </w:pPr>
                    </w:p>
                  </w:tc>
                </w:tr>
                <w:tr w:rsidR="007C1D61" w:rsidRPr="0066770C">
                  <w:trPr>
                    <w:trHeight w:hRule="exact" w:val="284"/>
                  </w:trPr>
                  <w:tc>
                    <w:tcPr>
                      <w:tcW w:w="294" w:type="dxa"/>
                      <w:vMerge/>
                      <w:vAlign w:val="center"/>
                    </w:tcPr>
                    <w:p w:rsidR="007C1D61" w:rsidRPr="00BD5824" w:rsidRDefault="007C1D61" w:rsidP="002F308A">
                      <w:pPr>
                        <w:pStyle w:val="a4"/>
                        <w:ind w:firstLine="0"/>
                        <w:jc w:val="center"/>
                        <w:rPr>
                          <w:noProof/>
                        </w:rPr>
                      </w:pPr>
                    </w:p>
                  </w:tc>
                  <w:tc>
                    <w:tcPr>
                      <w:tcW w:w="293" w:type="dxa"/>
                      <w:vMerge/>
                      <w:tcBorders>
                        <w:right w:val="single" w:sz="12" w:space="0" w:color="auto"/>
                      </w:tcBorders>
                      <w:vAlign w:val="center"/>
                    </w:tcPr>
                    <w:p w:rsidR="007C1D61" w:rsidRPr="00BD5824" w:rsidRDefault="007C1D61"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7C1D61" w:rsidRPr="00BD5824" w:rsidRDefault="007C1D61" w:rsidP="002F308A">
                      <w:pPr>
                        <w:pStyle w:val="a4"/>
                        <w:ind w:firstLine="0"/>
                        <w:jc w:val="center"/>
                        <w:rPr>
                          <w:noProof/>
                        </w:rPr>
                      </w:pPr>
                    </w:p>
                  </w:tc>
                  <w:tc>
                    <w:tcPr>
                      <w:tcW w:w="590" w:type="dxa"/>
                      <w:tcBorders>
                        <w:top w:val="single" w:sz="4" w:space="0" w:color="auto"/>
                        <w:bottom w:val="single" w:sz="4" w:space="0" w:color="auto"/>
                      </w:tcBorders>
                      <w:vAlign w:val="center"/>
                    </w:tcPr>
                    <w:p w:rsidR="007C1D61" w:rsidRPr="00BD5824" w:rsidRDefault="007C1D61" w:rsidP="002F308A">
                      <w:pPr>
                        <w:pStyle w:val="a4"/>
                        <w:ind w:firstLine="0"/>
                        <w:jc w:val="center"/>
                        <w:rPr>
                          <w:noProof/>
                        </w:rPr>
                      </w:pPr>
                    </w:p>
                  </w:tc>
                  <w:tc>
                    <w:tcPr>
                      <w:tcW w:w="590" w:type="dxa"/>
                      <w:tcBorders>
                        <w:top w:val="single" w:sz="4" w:space="0" w:color="auto"/>
                        <w:bottom w:val="single" w:sz="4" w:space="0" w:color="auto"/>
                        <w:right w:val="single" w:sz="12" w:space="0" w:color="auto"/>
                      </w:tcBorders>
                      <w:vAlign w:val="center"/>
                    </w:tcPr>
                    <w:p w:rsidR="007C1D61" w:rsidRPr="00BD5824" w:rsidRDefault="007C1D61"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7C1D61" w:rsidRPr="00BD5824" w:rsidRDefault="007C1D61" w:rsidP="002F308A">
                      <w:pPr>
                        <w:pStyle w:val="a4"/>
                        <w:ind w:firstLine="0"/>
                        <w:jc w:val="center"/>
                        <w:rPr>
                          <w:noProof/>
                        </w:rPr>
                      </w:pPr>
                    </w:p>
                  </w:tc>
                  <w:tc>
                    <w:tcPr>
                      <w:tcW w:w="880" w:type="dxa"/>
                      <w:tcBorders>
                        <w:top w:val="single" w:sz="4" w:space="0" w:color="auto"/>
                        <w:bottom w:val="single" w:sz="4" w:space="0" w:color="auto"/>
                      </w:tcBorders>
                      <w:vAlign w:val="center"/>
                    </w:tcPr>
                    <w:p w:rsidR="007C1D61" w:rsidRPr="00BD5824" w:rsidRDefault="007C1D61" w:rsidP="002F308A">
                      <w:pPr>
                        <w:pStyle w:val="a4"/>
                        <w:ind w:firstLine="0"/>
                        <w:jc w:val="center"/>
                        <w:rPr>
                          <w:noProof/>
                        </w:rPr>
                      </w:pPr>
                    </w:p>
                  </w:tc>
                  <w:tc>
                    <w:tcPr>
                      <w:tcW w:w="567" w:type="dxa"/>
                      <w:tcBorders>
                        <w:top w:val="single" w:sz="4" w:space="0" w:color="auto"/>
                        <w:bottom w:val="single" w:sz="4" w:space="0" w:color="auto"/>
                      </w:tcBorders>
                      <w:vAlign w:val="center"/>
                    </w:tcPr>
                    <w:p w:rsidR="007C1D61" w:rsidRPr="00BD5824" w:rsidRDefault="007C1D61" w:rsidP="002F308A">
                      <w:pPr>
                        <w:pStyle w:val="a4"/>
                        <w:ind w:firstLine="0"/>
                        <w:jc w:val="center"/>
                        <w:rPr>
                          <w:noProof/>
                        </w:rPr>
                      </w:pPr>
                    </w:p>
                  </w:tc>
                  <w:tc>
                    <w:tcPr>
                      <w:tcW w:w="6663" w:type="dxa"/>
                      <w:gridSpan w:val="4"/>
                      <w:vMerge w:val="restart"/>
                      <w:tcBorders>
                        <w:top w:val="single" w:sz="12" w:space="0" w:color="auto"/>
                      </w:tcBorders>
                      <w:vAlign w:val="center"/>
                    </w:tcPr>
                    <w:p w:rsidR="007C1D61" w:rsidRPr="00BD5824" w:rsidRDefault="007C1D61" w:rsidP="0066770C">
                      <w:pPr>
                        <w:pStyle w:val="a4"/>
                        <w:ind w:firstLine="0"/>
                        <w:jc w:val="center"/>
                        <w:rPr>
                          <w:sz w:val="32"/>
                          <w:szCs w:val="32"/>
                        </w:rPr>
                      </w:pPr>
                      <w:r w:rsidRPr="00BD5824">
                        <w:rPr>
                          <w:caps/>
                          <w:sz w:val="32"/>
                          <w:szCs w:val="32"/>
                        </w:rPr>
                        <w:t>407/30-71</w:t>
                      </w:r>
                      <w:r w:rsidRPr="0066770C">
                        <w:rPr>
                          <w:caps/>
                          <w:sz w:val="32"/>
                          <w:szCs w:val="32"/>
                          <w:lang w:val="en-US"/>
                        </w:rPr>
                        <w:t>$-$$$-</w:t>
                      </w:r>
                      <w:r w:rsidRPr="00BD5824">
                        <w:rPr>
                          <w:caps/>
                          <w:sz w:val="32"/>
                          <w:szCs w:val="32"/>
                        </w:rPr>
                        <w:t>ПЗ</w:t>
                      </w:r>
                    </w:p>
                  </w:tc>
                </w:tr>
                <w:tr w:rsidR="007C1D61" w:rsidRPr="0066770C">
                  <w:trPr>
                    <w:trHeight w:hRule="exact" w:val="284"/>
                  </w:trPr>
                  <w:tc>
                    <w:tcPr>
                      <w:tcW w:w="294" w:type="dxa"/>
                      <w:vMerge/>
                      <w:vAlign w:val="center"/>
                    </w:tcPr>
                    <w:p w:rsidR="007C1D61" w:rsidRPr="00BD5824" w:rsidRDefault="007C1D61" w:rsidP="002F308A">
                      <w:pPr>
                        <w:pStyle w:val="a4"/>
                        <w:ind w:firstLine="0"/>
                        <w:jc w:val="center"/>
                        <w:rPr>
                          <w:noProof/>
                        </w:rPr>
                      </w:pPr>
                    </w:p>
                  </w:tc>
                  <w:tc>
                    <w:tcPr>
                      <w:tcW w:w="293" w:type="dxa"/>
                      <w:vMerge/>
                      <w:tcBorders>
                        <w:right w:val="single" w:sz="12" w:space="0" w:color="auto"/>
                      </w:tcBorders>
                      <w:vAlign w:val="center"/>
                    </w:tcPr>
                    <w:p w:rsidR="007C1D61" w:rsidRPr="00BD5824" w:rsidRDefault="007C1D61" w:rsidP="002F308A">
                      <w:pPr>
                        <w:pStyle w:val="a4"/>
                        <w:ind w:firstLine="0"/>
                        <w:jc w:val="center"/>
                        <w:rPr>
                          <w:noProof/>
                        </w:rPr>
                      </w:pPr>
                    </w:p>
                  </w:tc>
                  <w:tc>
                    <w:tcPr>
                      <w:tcW w:w="590" w:type="dxa"/>
                      <w:tcBorders>
                        <w:top w:val="single" w:sz="4" w:space="0" w:color="auto"/>
                        <w:left w:val="single" w:sz="12" w:space="0" w:color="auto"/>
                      </w:tcBorders>
                      <w:vAlign w:val="center"/>
                    </w:tcPr>
                    <w:p w:rsidR="007C1D61" w:rsidRPr="00BD5824" w:rsidRDefault="007C1D61" w:rsidP="002F308A">
                      <w:pPr>
                        <w:pStyle w:val="a4"/>
                        <w:ind w:firstLine="0"/>
                        <w:jc w:val="center"/>
                        <w:rPr>
                          <w:noProof/>
                        </w:rPr>
                      </w:pPr>
                    </w:p>
                  </w:tc>
                  <w:tc>
                    <w:tcPr>
                      <w:tcW w:w="590" w:type="dxa"/>
                      <w:tcBorders>
                        <w:top w:val="single" w:sz="4" w:space="0" w:color="auto"/>
                      </w:tcBorders>
                      <w:vAlign w:val="center"/>
                    </w:tcPr>
                    <w:p w:rsidR="007C1D61" w:rsidRPr="00BD5824" w:rsidRDefault="007C1D61" w:rsidP="002F308A">
                      <w:pPr>
                        <w:pStyle w:val="a4"/>
                        <w:ind w:firstLine="0"/>
                        <w:jc w:val="center"/>
                        <w:rPr>
                          <w:noProof/>
                        </w:rPr>
                      </w:pPr>
                    </w:p>
                  </w:tc>
                  <w:tc>
                    <w:tcPr>
                      <w:tcW w:w="590" w:type="dxa"/>
                      <w:tcBorders>
                        <w:top w:val="single" w:sz="4" w:space="0" w:color="auto"/>
                        <w:right w:val="single" w:sz="12" w:space="0" w:color="auto"/>
                      </w:tcBorders>
                      <w:vAlign w:val="center"/>
                    </w:tcPr>
                    <w:p w:rsidR="007C1D61" w:rsidRPr="00BD5824" w:rsidRDefault="007C1D61" w:rsidP="002F308A">
                      <w:pPr>
                        <w:pStyle w:val="a4"/>
                        <w:ind w:firstLine="0"/>
                        <w:jc w:val="center"/>
                        <w:rPr>
                          <w:noProof/>
                        </w:rPr>
                      </w:pPr>
                    </w:p>
                  </w:tc>
                  <w:tc>
                    <w:tcPr>
                      <w:tcW w:w="590" w:type="dxa"/>
                      <w:tcBorders>
                        <w:top w:val="single" w:sz="4" w:space="0" w:color="auto"/>
                        <w:left w:val="single" w:sz="12" w:space="0" w:color="auto"/>
                      </w:tcBorders>
                      <w:vAlign w:val="center"/>
                    </w:tcPr>
                    <w:p w:rsidR="007C1D61" w:rsidRPr="00BD5824" w:rsidRDefault="007C1D61" w:rsidP="002F308A">
                      <w:pPr>
                        <w:pStyle w:val="a4"/>
                        <w:ind w:firstLine="0"/>
                        <w:jc w:val="center"/>
                        <w:rPr>
                          <w:noProof/>
                        </w:rPr>
                      </w:pPr>
                    </w:p>
                  </w:tc>
                  <w:tc>
                    <w:tcPr>
                      <w:tcW w:w="880" w:type="dxa"/>
                      <w:tcBorders>
                        <w:top w:val="single" w:sz="4" w:space="0" w:color="auto"/>
                      </w:tcBorders>
                      <w:vAlign w:val="center"/>
                    </w:tcPr>
                    <w:p w:rsidR="007C1D61" w:rsidRPr="00BD5824" w:rsidRDefault="007C1D61" w:rsidP="002F308A">
                      <w:pPr>
                        <w:pStyle w:val="a4"/>
                        <w:ind w:firstLine="0"/>
                        <w:jc w:val="center"/>
                        <w:rPr>
                          <w:noProof/>
                        </w:rPr>
                      </w:pPr>
                    </w:p>
                  </w:tc>
                  <w:tc>
                    <w:tcPr>
                      <w:tcW w:w="567" w:type="dxa"/>
                      <w:tcBorders>
                        <w:top w:val="single" w:sz="4" w:space="0" w:color="auto"/>
                      </w:tcBorders>
                      <w:vAlign w:val="center"/>
                    </w:tcPr>
                    <w:p w:rsidR="007C1D61" w:rsidRPr="00BD5824" w:rsidRDefault="007C1D61" w:rsidP="002F308A">
                      <w:pPr>
                        <w:pStyle w:val="a4"/>
                        <w:ind w:firstLine="0"/>
                        <w:jc w:val="center"/>
                        <w:rPr>
                          <w:noProof/>
                        </w:rPr>
                      </w:pPr>
                    </w:p>
                  </w:tc>
                  <w:tc>
                    <w:tcPr>
                      <w:tcW w:w="6663" w:type="dxa"/>
                      <w:gridSpan w:val="4"/>
                      <w:vMerge/>
                      <w:vAlign w:val="center"/>
                    </w:tcPr>
                    <w:p w:rsidR="007C1D61" w:rsidRPr="00BD5824" w:rsidRDefault="007C1D61" w:rsidP="002F308A">
                      <w:pPr>
                        <w:pStyle w:val="a4"/>
                        <w:ind w:firstLine="0"/>
                        <w:jc w:val="center"/>
                      </w:pPr>
                    </w:p>
                  </w:tc>
                </w:tr>
                <w:tr w:rsidR="007C1D61" w:rsidRPr="0066770C">
                  <w:trPr>
                    <w:trHeight w:hRule="exact" w:val="284"/>
                  </w:trPr>
                  <w:tc>
                    <w:tcPr>
                      <w:tcW w:w="294" w:type="dxa"/>
                      <w:vMerge/>
                      <w:vAlign w:val="center"/>
                    </w:tcPr>
                    <w:p w:rsidR="007C1D61" w:rsidRPr="00BD5824" w:rsidRDefault="007C1D61" w:rsidP="002F308A">
                      <w:pPr>
                        <w:pStyle w:val="a4"/>
                        <w:ind w:firstLine="0"/>
                        <w:jc w:val="center"/>
                        <w:rPr>
                          <w:noProof/>
                        </w:rPr>
                      </w:pPr>
                    </w:p>
                  </w:tc>
                  <w:tc>
                    <w:tcPr>
                      <w:tcW w:w="293" w:type="dxa"/>
                      <w:vMerge/>
                      <w:tcBorders>
                        <w:right w:val="single" w:sz="12" w:space="0" w:color="auto"/>
                      </w:tcBorders>
                      <w:vAlign w:val="center"/>
                    </w:tcPr>
                    <w:p w:rsidR="007C1D61" w:rsidRPr="00BD5824" w:rsidRDefault="007C1D61" w:rsidP="002F308A">
                      <w:pPr>
                        <w:pStyle w:val="a4"/>
                        <w:ind w:firstLine="0"/>
                        <w:jc w:val="center"/>
                        <w:rPr>
                          <w:noProof/>
                        </w:rPr>
                      </w:pPr>
                    </w:p>
                  </w:tc>
                  <w:tc>
                    <w:tcPr>
                      <w:tcW w:w="590" w:type="dxa"/>
                      <w:tcBorders>
                        <w:left w:val="single" w:sz="12" w:space="0" w:color="auto"/>
                        <w:bottom w:val="single" w:sz="12" w:space="0" w:color="auto"/>
                      </w:tcBorders>
                      <w:vAlign w:val="center"/>
                    </w:tcPr>
                    <w:p w:rsidR="007C1D61" w:rsidRPr="00BD5824" w:rsidRDefault="007C1D61" w:rsidP="002F308A">
                      <w:pPr>
                        <w:pStyle w:val="a4"/>
                        <w:ind w:firstLine="0"/>
                        <w:jc w:val="center"/>
                        <w:rPr>
                          <w:noProof/>
                        </w:rPr>
                      </w:pPr>
                      <w:r w:rsidRPr="00BD5824">
                        <w:rPr>
                          <w:noProof/>
                        </w:rPr>
                        <w:t>Изм.</w:t>
                      </w:r>
                    </w:p>
                  </w:tc>
                  <w:tc>
                    <w:tcPr>
                      <w:tcW w:w="590" w:type="dxa"/>
                      <w:tcBorders>
                        <w:bottom w:val="single" w:sz="12" w:space="0" w:color="auto"/>
                      </w:tcBorders>
                      <w:vAlign w:val="center"/>
                    </w:tcPr>
                    <w:p w:rsidR="007C1D61" w:rsidRPr="00BD5824" w:rsidRDefault="007C1D61" w:rsidP="002F308A">
                      <w:pPr>
                        <w:pStyle w:val="a4"/>
                        <w:ind w:firstLine="0"/>
                        <w:jc w:val="center"/>
                        <w:rPr>
                          <w:noProof/>
                        </w:rPr>
                      </w:pPr>
                      <w:r w:rsidRPr="00BD5824">
                        <w:rPr>
                          <w:noProof/>
                        </w:rPr>
                        <w:t>Коп.уч</w:t>
                      </w:r>
                    </w:p>
                  </w:tc>
                  <w:tc>
                    <w:tcPr>
                      <w:tcW w:w="590" w:type="dxa"/>
                      <w:tcBorders>
                        <w:right w:val="single" w:sz="12" w:space="0" w:color="auto"/>
                      </w:tcBorders>
                      <w:vAlign w:val="center"/>
                    </w:tcPr>
                    <w:p w:rsidR="007C1D61" w:rsidRPr="00BD5824" w:rsidRDefault="007C1D61" w:rsidP="002F308A">
                      <w:pPr>
                        <w:pStyle w:val="a4"/>
                        <w:ind w:firstLine="0"/>
                        <w:jc w:val="center"/>
                        <w:rPr>
                          <w:noProof/>
                          <w:spacing w:val="-20"/>
                        </w:rPr>
                      </w:pPr>
                      <w:r w:rsidRPr="00BD5824">
                        <w:rPr>
                          <w:noProof/>
                          <w:spacing w:val="-20"/>
                        </w:rPr>
                        <w:t>Лист .</w:t>
                      </w:r>
                    </w:p>
                  </w:tc>
                  <w:tc>
                    <w:tcPr>
                      <w:tcW w:w="590" w:type="dxa"/>
                      <w:tcBorders>
                        <w:left w:val="single" w:sz="12" w:space="0" w:color="auto"/>
                      </w:tcBorders>
                      <w:vAlign w:val="center"/>
                    </w:tcPr>
                    <w:p w:rsidR="007C1D61" w:rsidRPr="00BD5824" w:rsidRDefault="007C1D61" w:rsidP="002F308A">
                      <w:pPr>
                        <w:pStyle w:val="a4"/>
                        <w:ind w:firstLine="0"/>
                        <w:jc w:val="center"/>
                        <w:rPr>
                          <w:noProof/>
                          <w:spacing w:val="-20"/>
                        </w:rPr>
                      </w:pPr>
                      <w:r w:rsidRPr="00BD5824">
                        <w:rPr>
                          <w:noProof/>
                          <w:spacing w:val="-20"/>
                        </w:rPr>
                        <w:t>№док.</w:t>
                      </w:r>
                    </w:p>
                  </w:tc>
                  <w:tc>
                    <w:tcPr>
                      <w:tcW w:w="880" w:type="dxa"/>
                      <w:vAlign w:val="center"/>
                    </w:tcPr>
                    <w:p w:rsidR="007C1D61" w:rsidRPr="00BD5824" w:rsidRDefault="007C1D61" w:rsidP="002F308A">
                      <w:pPr>
                        <w:pStyle w:val="a4"/>
                        <w:ind w:firstLine="0"/>
                        <w:jc w:val="center"/>
                        <w:rPr>
                          <w:noProof/>
                          <w:spacing w:val="-20"/>
                        </w:rPr>
                      </w:pPr>
                      <w:r w:rsidRPr="00BD5824">
                        <w:rPr>
                          <w:noProof/>
                          <w:spacing w:val="-20"/>
                        </w:rPr>
                        <w:t>Подпись</w:t>
                      </w:r>
                    </w:p>
                  </w:tc>
                  <w:tc>
                    <w:tcPr>
                      <w:tcW w:w="567" w:type="dxa"/>
                      <w:vAlign w:val="center"/>
                    </w:tcPr>
                    <w:p w:rsidR="007C1D61" w:rsidRPr="00BD5824" w:rsidRDefault="007C1D61" w:rsidP="002F308A">
                      <w:pPr>
                        <w:pStyle w:val="a4"/>
                        <w:ind w:firstLine="0"/>
                        <w:jc w:val="center"/>
                        <w:rPr>
                          <w:noProof/>
                        </w:rPr>
                      </w:pPr>
                      <w:r w:rsidRPr="00BD5824">
                        <w:rPr>
                          <w:noProof/>
                        </w:rPr>
                        <w:t>Дата</w:t>
                      </w:r>
                    </w:p>
                  </w:tc>
                  <w:tc>
                    <w:tcPr>
                      <w:tcW w:w="6663" w:type="dxa"/>
                      <w:gridSpan w:val="4"/>
                      <w:vMerge/>
                      <w:vAlign w:val="center"/>
                    </w:tcPr>
                    <w:p w:rsidR="007C1D61" w:rsidRPr="00BD5824" w:rsidRDefault="007C1D61" w:rsidP="002F308A">
                      <w:pPr>
                        <w:pStyle w:val="a4"/>
                        <w:ind w:firstLine="0"/>
                        <w:jc w:val="center"/>
                      </w:pPr>
                    </w:p>
                  </w:tc>
                </w:tr>
                <w:tr w:rsidR="007C1D61" w:rsidRPr="0066770C">
                  <w:trPr>
                    <w:cantSplit/>
                    <w:trHeight w:hRule="exact" w:val="284"/>
                  </w:trPr>
                  <w:tc>
                    <w:tcPr>
                      <w:tcW w:w="294" w:type="dxa"/>
                      <w:vMerge w:val="restart"/>
                      <w:textDirection w:val="btLr"/>
                      <w:vAlign w:val="center"/>
                    </w:tcPr>
                    <w:p w:rsidR="007C1D61" w:rsidRPr="00BD5824" w:rsidRDefault="007C1D61" w:rsidP="002F308A">
                      <w:pPr>
                        <w:pStyle w:val="a4"/>
                        <w:ind w:firstLine="0"/>
                        <w:jc w:val="center"/>
                        <w:rPr>
                          <w:noProof/>
                        </w:rPr>
                      </w:pPr>
                      <w:r w:rsidRPr="00BD5824">
                        <w:t>Инв. № подл.</w:t>
                      </w:r>
                    </w:p>
                  </w:tc>
                  <w:tc>
                    <w:tcPr>
                      <w:tcW w:w="293" w:type="dxa"/>
                      <w:vMerge w:val="restart"/>
                      <w:tcBorders>
                        <w:right w:val="single" w:sz="12" w:space="0" w:color="auto"/>
                      </w:tcBorders>
                      <w:vAlign w:val="center"/>
                    </w:tcPr>
                    <w:p w:rsidR="007C1D61" w:rsidRPr="00BD5824" w:rsidRDefault="007C1D61" w:rsidP="002F308A">
                      <w:pPr>
                        <w:pStyle w:val="a4"/>
                        <w:ind w:firstLine="0"/>
                        <w:jc w:val="center"/>
                        <w:rPr>
                          <w:noProof/>
                        </w:rPr>
                      </w:pPr>
                    </w:p>
                  </w:tc>
                  <w:tc>
                    <w:tcPr>
                      <w:tcW w:w="1180" w:type="dxa"/>
                      <w:gridSpan w:val="2"/>
                      <w:tcBorders>
                        <w:left w:val="single" w:sz="12" w:space="0" w:color="auto"/>
                        <w:bottom w:val="single" w:sz="6" w:space="0" w:color="auto"/>
                      </w:tcBorders>
                      <w:shd w:val="clear" w:color="auto" w:fill="auto"/>
                      <w:vAlign w:val="center"/>
                    </w:tcPr>
                    <w:p w:rsidR="007C1D61" w:rsidRPr="00BD5824" w:rsidRDefault="007C1D61" w:rsidP="002F308A">
                      <w:pPr>
                        <w:pStyle w:val="a4"/>
                        <w:ind w:firstLine="0"/>
                        <w:jc w:val="left"/>
                      </w:pPr>
                      <w:r w:rsidRPr="00BD5824">
                        <w:rPr>
                          <w:noProof/>
                        </w:rPr>
                        <w:t>Разр</w:t>
                      </w:r>
                      <w:r w:rsidRPr="0066770C">
                        <w:rPr>
                          <w:noProof/>
                          <w:lang w:val="en-US"/>
                        </w:rPr>
                        <w:t>аб.</w:t>
                      </w:r>
                    </w:p>
                  </w:tc>
                  <w:tc>
                    <w:tcPr>
                      <w:tcW w:w="1180" w:type="dxa"/>
                      <w:gridSpan w:val="2"/>
                      <w:tcBorders>
                        <w:bottom w:val="single" w:sz="6" w:space="0" w:color="auto"/>
                      </w:tcBorders>
                      <w:vAlign w:val="center"/>
                    </w:tcPr>
                    <w:p w:rsidR="007C1D61" w:rsidRPr="00BD5824" w:rsidRDefault="007C1D61" w:rsidP="002F308A">
                      <w:pPr>
                        <w:pStyle w:val="a4"/>
                        <w:ind w:firstLine="0"/>
                        <w:jc w:val="left"/>
                        <w:rPr>
                          <w:noProof/>
                          <w:spacing w:val="-20"/>
                        </w:rPr>
                      </w:pPr>
                      <w:r w:rsidRPr="00BD5824">
                        <w:rPr>
                          <w:noProof/>
                          <w:spacing w:val="-20"/>
                        </w:rPr>
                        <w:t>Пономарева</w:t>
                      </w:r>
                    </w:p>
                  </w:tc>
                  <w:tc>
                    <w:tcPr>
                      <w:tcW w:w="880" w:type="dxa"/>
                      <w:tcBorders>
                        <w:bottom w:val="single" w:sz="6" w:space="0" w:color="auto"/>
                      </w:tcBorders>
                      <w:vAlign w:val="center"/>
                    </w:tcPr>
                    <w:p w:rsidR="007C1D61" w:rsidRPr="00BD5824" w:rsidRDefault="007C1D61" w:rsidP="002F308A">
                      <w:pPr>
                        <w:pStyle w:val="a4"/>
                        <w:ind w:firstLine="0"/>
                        <w:jc w:val="left"/>
                        <w:rPr>
                          <w:noProof/>
                        </w:rPr>
                      </w:pPr>
                    </w:p>
                  </w:tc>
                  <w:tc>
                    <w:tcPr>
                      <w:tcW w:w="567" w:type="dxa"/>
                      <w:tcBorders>
                        <w:bottom w:val="single" w:sz="6" w:space="0" w:color="auto"/>
                      </w:tcBorders>
                      <w:vAlign w:val="center"/>
                    </w:tcPr>
                    <w:p w:rsidR="007C1D61" w:rsidRPr="00BD5824" w:rsidRDefault="007C1D61" w:rsidP="002F308A">
                      <w:pPr>
                        <w:pStyle w:val="a4"/>
                        <w:ind w:firstLine="0"/>
                        <w:jc w:val="left"/>
                        <w:rPr>
                          <w:spacing w:val="-20"/>
                        </w:rPr>
                      </w:pPr>
                      <w:r w:rsidRPr="00BD5824">
                        <w:rPr>
                          <w:spacing w:val="-20"/>
                        </w:rPr>
                        <w:t>03.10</w:t>
                      </w:r>
                    </w:p>
                  </w:tc>
                  <w:tc>
                    <w:tcPr>
                      <w:tcW w:w="4253" w:type="dxa"/>
                      <w:vMerge w:val="restart"/>
                      <w:vAlign w:val="center"/>
                    </w:tcPr>
                    <w:p w:rsidR="007C1D61" w:rsidRPr="00BD5824" w:rsidRDefault="007C1D61" w:rsidP="0066770C">
                      <w:pPr>
                        <w:pStyle w:val="a4"/>
                        <w:ind w:firstLine="0"/>
                        <w:jc w:val="center"/>
                      </w:pPr>
                      <w:r w:rsidRPr="00BD5824">
                        <w:t>Общая пояснительная записка</w:t>
                      </w:r>
                    </w:p>
                  </w:tc>
                  <w:tc>
                    <w:tcPr>
                      <w:tcW w:w="731" w:type="dxa"/>
                      <w:vAlign w:val="center"/>
                    </w:tcPr>
                    <w:p w:rsidR="007C1D61" w:rsidRPr="00BD5824" w:rsidRDefault="007C1D61" w:rsidP="002F308A">
                      <w:pPr>
                        <w:pStyle w:val="a4"/>
                        <w:ind w:firstLine="0"/>
                        <w:jc w:val="center"/>
                        <w:rPr>
                          <w:spacing w:val="-20"/>
                        </w:rPr>
                      </w:pPr>
                      <w:r w:rsidRPr="00BD5824">
                        <w:rPr>
                          <w:spacing w:val="-20"/>
                        </w:rPr>
                        <w:t>Стадия</w:t>
                      </w:r>
                    </w:p>
                  </w:tc>
                  <w:tc>
                    <w:tcPr>
                      <w:tcW w:w="828" w:type="dxa"/>
                      <w:vAlign w:val="center"/>
                    </w:tcPr>
                    <w:p w:rsidR="007C1D61" w:rsidRPr="00BD5824" w:rsidRDefault="007C1D61" w:rsidP="002F308A">
                      <w:pPr>
                        <w:pStyle w:val="a4"/>
                        <w:ind w:firstLine="0"/>
                        <w:jc w:val="center"/>
                        <w:rPr>
                          <w:spacing w:val="-20"/>
                        </w:rPr>
                      </w:pPr>
                      <w:r w:rsidRPr="00BD5824">
                        <w:rPr>
                          <w:spacing w:val="-20"/>
                        </w:rPr>
                        <w:t>Лист</w:t>
                      </w:r>
                    </w:p>
                  </w:tc>
                  <w:tc>
                    <w:tcPr>
                      <w:tcW w:w="851" w:type="dxa"/>
                      <w:vAlign w:val="center"/>
                    </w:tcPr>
                    <w:p w:rsidR="007C1D61" w:rsidRPr="00BD5824" w:rsidRDefault="007C1D61" w:rsidP="002F308A">
                      <w:pPr>
                        <w:pStyle w:val="a4"/>
                        <w:ind w:firstLine="0"/>
                        <w:jc w:val="center"/>
                        <w:rPr>
                          <w:spacing w:val="-20"/>
                        </w:rPr>
                      </w:pPr>
                      <w:r w:rsidRPr="00BD5824">
                        <w:rPr>
                          <w:spacing w:val="-20"/>
                        </w:rPr>
                        <w:t>Листов</w:t>
                      </w:r>
                    </w:p>
                  </w:tc>
                </w:tr>
                <w:tr w:rsidR="007C1D61" w:rsidRPr="0066770C">
                  <w:trPr>
                    <w:cantSplit/>
                    <w:trHeight w:hRule="exact" w:val="284"/>
                  </w:trPr>
                  <w:tc>
                    <w:tcPr>
                      <w:tcW w:w="294" w:type="dxa"/>
                      <w:vMerge/>
                      <w:vAlign w:val="center"/>
                    </w:tcPr>
                    <w:p w:rsidR="007C1D61" w:rsidRPr="00BD5824" w:rsidRDefault="007C1D61" w:rsidP="002F308A">
                      <w:pPr>
                        <w:pStyle w:val="a4"/>
                        <w:ind w:firstLine="0"/>
                        <w:jc w:val="center"/>
                      </w:pPr>
                    </w:p>
                  </w:tc>
                  <w:tc>
                    <w:tcPr>
                      <w:tcW w:w="293" w:type="dxa"/>
                      <w:vMerge/>
                      <w:tcBorders>
                        <w:right w:val="single" w:sz="12" w:space="0" w:color="auto"/>
                      </w:tcBorders>
                      <w:vAlign w:val="center"/>
                    </w:tcPr>
                    <w:p w:rsidR="007C1D61" w:rsidRPr="00BD5824" w:rsidRDefault="007C1D61"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7C1D61" w:rsidRPr="00BD5824" w:rsidRDefault="007C1D61" w:rsidP="002F308A">
                      <w:pPr>
                        <w:pStyle w:val="a4"/>
                        <w:ind w:firstLine="0"/>
                        <w:jc w:val="left"/>
                        <w:rPr>
                          <w:noProof/>
                        </w:rPr>
                      </w:pPr>
                      <w:r w:rsidRPr="00BD5824">
                        <w:rPr>
                          <w:noProof/>
                        </w:rPr>
                        <w:t>Провер.</w:t>
                      </w:r>
                    </w:p>
                  </w:tc>
                  <w:tc>
                    <w:tcPr>
                      <w:tcW w:w="1180" w:type="dxa"/>
                      <w:gridSpan w:val="2"/>
                      <w:tcBorders>
                        <w:top w:val="single" w:sz="6" w:space="0" w:color="auto"/>
                        <w:bottom w:val="single" w:sz="6" w:space="0" w:color="auto"/>
                      </w:tcBorders>
                      <w:vAlign w:val="center"/>
                    </w:tcPr>
                    <w:p w:rsidR="007C1D61" w:rsidRPr="00BD5824" w:rsidRDefault="007C1D61" w:rsidP="002F308A">
                      <w:pPr>
                        <w:pStyle w:val="a4"/>
                        <w:ind w:firstLine="0"/>
                        <w:jc w:val="left"/>
                        <w:rPr>
                          <w:noProof/>
                          <w:spacing w:val="-20"/>
                        </w:rPr>
                      </w:pPr>
                      <w:r w:rsidRPr="00BD5824">
                        <w:rPr>
                          <w:noProof/>
                          <w:spacing w:val="-20"/>
                        </w:rPr>
                        <w:t>Гавриленко</w:t>
                      </w:r>
                    </w:p>
                  </w:tc>
                  <w:tc>
                    <w:tcPr>
                      <w:tcW w:w="880" w:type="dxa"/>
                      <w:tcBorders>
                        <w:top w:val="single" w:sz="6" w:space="0" w:color="auto"/>
                        <w:bottom w:val="single" w:sz="6" w:space="0" w:color="auto"/>
                      </w:tcBorders>
                      <w:vAlign w:val="center"/>
                    </w:tcPr>
                    <w:p w:rsidR="007C1D61" w:rsidRPr="00BD5824" w:rsidRDefault="007C1D61" w:rsidP="002F308A">
                      <w:pPr>
                        <w:pStyle w:val="a4"/>
                        <w:ind w:firstLine="0"/>
                        <w:jc w:val="left"/>
                        <w:rPr>
                          <w:noProof/>
                        </w:rPr>
                      </w:pPr>
                    </w:p>
                  </w:tc>
                  <w:tc>
                    <w:tcPr>
                      <w:tcW w:w="567" w:type="dxa"/>
                      <w:tcBorders>
                        <w:top w:val="single" w:sz="6" w:space="0" w:color="auto"/>
                        <w:bottom w:val="single" w:sz="6" w:space="0" w:color="auto"/>
                      </w:tcBorders>
                      <w:vAlign w:val="center"/>
                    </w:tcPr>
                    <w:p w:rsidR="007C1D61" w:rsidRPr="00BD5824" w:rsidRDefault="007C1D61" w:rsidP="002F308A">
                      <w:pPr>
                        <w:pStyle w:val="a4"/>
                        <w:ind w:firstLine="0"/>
                        <w:jc w:val="left"/>
                        <w:rPr>
                          <w:spacing w:val="-20"/>
                        </w:rPr>
                      </w:pPr>
                      <w:r w:rsidRPr="00BD5824">
                        <w:rPr>
                          <w:spacing w:val="-20"/>
                        </w:rPr>
                        <w:t>03.10</w:t>
                      </w:r>
                    </w:p>
                  </w:tc>
                  <w:tc>
                    <w:tcPr>
                      <w:tcW w:w="4253" w:type="dxa"/>
                      <w:vMerge/>
                      <w:vAlign w:val="center"/>
                    </w:tcPr>
                    <w:p w:rsidR="007C1D61" w:rsidRPr="00BD5824" w:rsidRDefault="007C1D61" w:rsidP="002F308A">
                      <w:pPr>
                        <w:pStyle w:val="a4"/>
                        <w:ind w:firstLine="0"/>
                        <w:jc w:val="center"/>
                      </w:pPr>
                    </w:p>
                  </w:tc>
                  <w:tc>
                    <w:tcPr>
                      <w:tcW w:w="731" w:type="dxa"/>
                      <w:vAlign w:val="center"/>
                    </w:tcPr>
                    <w:p w:rsidR="007C1D61" w:rsidRPr="00BD5824" w:rsidRDefault="007C1D61" w:rsidP="002F308A">
                      <w:pPr>
                        <w:pStyle w:val="a4"/>
                        <w:ind w:firstLine="0"/>
                        <w:jc w:val="center"/>
                      </w:pPr>
                      <w:r w:rsidRPr="00BD5824">
                        <w:t>П</w:t>
                      </w:r>
                    </w:p>
                  </w:tc>
                  <w:tc>
                    <w:tcPr>
                      <w:tcW w:w="828" w:type="dxa"/>
                      <w:vAlign w:val="center"/>
                    </w:tcPr>
                    <w:p w:rsidR="007C1D61" w:rsidRPr="00BD5824" w:rsidRDefault="007C1D61" w:rsidP="002F308A">
                      <w:pPr>
                        <w:pStyle w:val="a4"/>
                        <w:ind w:firstLine="0"/>
                        <w:jc w:val="center"/>
                      </w:pPr>
                      <w:r>
                        <w:fldChar w:fldCharType="begin"/>
                      </w:r>
                      <w:r>
                        <w:instrText xml:space="preserve"> PAGE  </w:instrText>
                      </w:r>
                      <w:r>
                        <w:fldChar w:fldCharType="separate"/>
                      </w:r>
                      <w:r w:rsidRPr="00BD5824">
                        <w:rPr>
                          <w:noProof/>
                        </w:rPr>
                        <w:t>3</w:t>
                      </w:r>
                      <w:r>
                        <w:rPr>
                          <w:noProof/>
                        </w:rPr>
                        <w:fldChar w:fldCharType="end"/>
                      </w:r>
                    </w:p>
                  </w:tc>
                  <w:tc>
                    <w:tcPr>
                      <w:tcW w:w="851" w:type="dxa"/>
                      <w:vAlign w:val="center"/>
                    </w:tcPr>
                    <w:p w:rsidR="007C1D61" w:rsidRPr="00BD5824" w:rsidRDefault="00A75917" w:rsidP="002F308A">
                      <w:pPr>
                        <w:pStyle w:val="a4"/>
                        <w:ind w:firstLine="0"/>
                        <w:jc w:val="center"/>
                      </w:pPr>
                      <w:fldSimple w:instr=" NUMPAGES ">
                        <w:r w:rsidR="00321865">
                          <w:rPr>
                            <w:noProof/>
                          </w:rPr>
                          <w:t>36</w:t>
                        </w:r>
                      </w:fldSimple>
                    </w:p>
                  </w:tc>
                </w:tr>
                <w:tr w:rsidR="007C1D61">
                  <w:trPr>
                    <w:gridAfter w:val="3"/>
                    <w:wAfter w:w="2410" w:type="dxa"/>
                    <w:cantSplit/>
                    <w:trHeight w:hRule="exact" w:val="284"/>
                  </w:trPr>
                  <w:tc>
                    <w:tcPr>
                      <w:tcW w:w="294" w:type="dxa"/>
                      <w:vMerge/>
                      <w:vAlign w:val="center"/>
                    </w:tcPr>
                    <w:p w:rsidR="007C1D61" w:rsidRPr="00BD5824" w:rsidRDefault="007C1D61" w:rsidP="002F308A">
                      <w:pPr>
                        <w:pStyle w:val="a4"/>
                        <w:ind w:firstLine="0"/>
                        <w:jc w:val="center"/>
                      </w:pPr>
                    </w:p>
                  </w:tc>
                  <w:tc>
                    <w:tcPr>
                      <w:tcW w:w="293" w:type="dxa"/>
                      <w:vMerge/>
                      <w:tcBorders>
                        <w:right w:val="single" w:sz="12" w:space="0" w:color="auto"/>
                      </w:tcBorders>
                      <w:vAlign w:val="center"/>
                    </w:tcPr>
                    <w:p w:rsidR="007C1D61" w:rsidRPr="00BD5824" w:rsidRDefault="007C1D61"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7C1D61" w:rsidRPr="00BD5824" w:rsidRDefault="007C1D61" w:rsidP="002F308A">
                      <w:pPr>
                        <w:pStyle w:val="a4"/>
                        <w:ind w:firstLine="0"/>
                        <w:jc w:val="left"/>
                        <w:rPr>
                          <w:noProof/>
                        </w:rPr>
                      </w:pPr>
                      <w:r w:rsidRPr="00BD5824">
                        <w:rPr>
                          <w:noProof/>
                        </w:rPr>
                        <w:t>Т.контр.</w:t>
                      </w:r>
                    </w:p>
                  </w:tc>
                  <w:tc>
                    <w:tcPr>
                      <w:tcW w:w="1180" w:type="dxa"/>
                      <w:gridSpan w:val="2"/>
                      <w:tcBorders>
                        <w:top w:val="single" w:sz="6" w:space="0" w:color="auto"/>
                        <w:bottom w:val="single" w:sz="6" w:space="0" w:color="auto"/>
                      </w:tcBorders>
                      <w:vAlign w:val="center"/>
                    </w:tcPr>
                    <w:p w:rsidR="007C1D61" w:rsidRPr="00BD5824" w:rsidRDefault="007C1D61" w:rsidP="002F308A">
                      <w:pPr>
                        <w:pStyle w:val="a4"/>
                        <w:ind w:firstLine="0"/>
                        <w:jc w:val="left"/>
                        <w:rPr>
                          <w:noProof/>
                        </w:rPr>
                      </w:pPr>
                      <w:r w:rsidRPr="00BD5824">
                        <w:rPr>
                          <w:noProof/>
                          <w:spacing w:val="-20"/>
                        </w:rPr>
                        <w:t>Щербак</w:t>
                      </w:r>
                    </w:p>
                  </w:tc>
                  <w:tc>
                    <w:tcPr>
                      <w:tcW w:w="880" w:type="dxa"/>
                      <w:tcBorders>
                        <w:top w:val="single" w:sz="6" w:space="0" w:color="auto"/>
                        <w:bottom w:val="single" w:sz="6" w:space="0" w:color="auto"/>
                      </w:tcBorders>
                      <w:vAlign w:val="center"/>
                    </w:tcPr>
                    <w:p w:rsidR="007C1D61" w:rsidRPr="00BD5824" w:rsidRDefault="007C1D61" w:rsidP="002F308A">
                      <w:pPr>
                        <w:pStyle w:val="a4"/>
                        <w:ind w:firstLine="0"/>
                        <w:jc w:val="left"/>
                      </w:pPr>
                    </w:p>
                  </w:tc>
                  <w:tc>
                    <w:tcPr>
                      <w:tcW w:w="567" w:type="dxa"/>
                      <w:tcBorders>
                        <w:top w:val="single" w:sz="6" w:space="0" w:color="auto"/>
                        <w:bottom w:val="single" w:sz="6" w:space="0" w:color="auto"/>
                      </w:tcBorders>
                      <w:vAlign w:val="center"/>
                    </w:tcPr>
                    <w:p w:rsidR="007C1D61" w:rsidRPr="00BD5824" w:rsidRDefault="007C1D61" w:rsidP="004A698C">
                      <w:pPr>
                        <w:pStyle w:val="a4"/>
                        <w:ind w:firstLine="0"/>
                        <w:rPr>
                          <w:spacing w:val="-20"/>
                        </w:rPr>
                      </w:pPr>
                      <w:r w:rsidRPr="00BD5824">
                        <w:rPr>
                          <w:spacing w:val="-20"/>
                        </w:rPr>
                        <w:t>03.10</w:t>
                      </w:r>
                    </w:p>
                  </w:tc>
                  <w:tc>
                    <w:tcPr>
                      <w:tcW w:w="4253" w:type="dxa"/>
                      <w:vMerge/>
                      <w:vAlign w:val="center"/>
                    </w:tcPr>
                    <w:p w:rsidR="007C1D61" w:rsidRPr="00BD5824" w:rsidRDefault="007C1D61" w:rsidP="00CC0BA9">
                      <w:pPr>
                        <w:pStyle w:val="a4"/>
                        <w:spacing w:line="192" w:lineRule="auto"/>
                        <w:ind w:firstLine="0"/>
                        <w:jc w:val="center"/>
                      </w:pPr>
                      <w:r w:rsidRPr="00BD5824">
                        <w:t>ООО «.»</w:t>
                      </w:r>
                      <w:r w:rsidRPr="00BD5824">
                        <w:br/>
                        <w:t>г. Краснодар</w:t>
                      </w:r>
                    </w:p>
                  </w:tc>
                </w:tr>
                <w:tr w:rsidR="007C1D61" w:rsidRPr="0066770C">
                  <w:trPr>
                    <w:cantSplit/>
                    <w:trHeight w:hRule="exact" w:val="284"/>
                  </w:trPr>
                  <w:tc>
                    <w:tcPr>
                      <w:tcW w:w="294" w:type="dxa"/>
                      <w:vMerge/>
                      <w:vAlign w:val="center"/>
                    </w:tcPr>
                    <w:p w:rsidR="007C1D61" w:rsidRPr="00BD5824" w:rsidRDefault="007C1D61" w:rsidP="002F308A">
                      <w:pPr>
                        <w:pStyle w:val="a4"/>
                        <w:ind w:firstLine="0"/>
                        <w:jc w:val="center"/>
                        <w:rPr>
                          <w:noProof/>
                        </w:rPr>
                      </w:pPr>
                    </w:p>
                  </w:tc>
                  <w:tc>
                    <w:tcPr>
                      <w:tcW w:w="293" w:type="dxa"/>
                      <w:vMerge/>
                      <w:tcBorders>
                        <w:right w:val="single" w:sz="12" w:space="0" w:color="auto"/>
                      </w:tcBorders>
                      <w:vAlign w:val="center"/>
                    </w:tcPr>
                    <w:p w:rsidR="007C1D61" w:rsidRPr="00BD5824" w:rsidRDefault="007C1D61" w:rsidP="002F308A">
                      <w:pPr>
                        <w:pStyle w:val="a4"/>
                        <w:ind w:firstLine="0"/>
                        <w:jc w:val="center"/>
                        <w:rPr>
                          <w:noProof/>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7C1D61" w:rsidRPr="00BD5824" w:rsidRDefault="007C1D61" w:rsidP="002F308A">
                      <w:pPr>
                        <w:pStyle w:val="a4"/>
                        <w:ind w:firstLine="0"/>
                        <w:jc w:val="left"/>
                        <w:rPr>
                          <w:noProof/>
                        </w:rPr>
                      </w:pPr>
                      <w:r w:rsidRPr="00BD5824">
                        <w:rPr>
                          <w:noProof/>
                        </w:rPr>
                        <w:t>Н.контр.</w:t>
                      </w:r>
                    </w:p>
                  </w:tc>
                  <w:tc>
                    <w:tcPr>
                      <w:tcW w:w="1180" w:type="dxa"/>
                      <w:gridSpan w:val="2"/>
                      <w:tcBorders>
                        <w:top w:val="single" w:sz="6" w:space="0" w:color="auto"/>
                        <w:bottom w:val="single" w:sz="6" w:space="0" w:color="auto"/>
                      </w:tcBorders>
                      <w:vAlign w:val="center"/>
                    </w:tcPr>
                    <w:p w:rsidR="007C1D61" w:rsidRPr="00BD5824" w:rsidRDefault="007C1D61" w:rsidP="002F308A">
                      <w:pPr>
                        <w:pStyle w:val="a4"/>
                        <w:ind w:firstLine="0"/>
                        <w:jc w:val="left"/>
                        <w:rPr>
                          <w:noProof/>
                          <w:spacing w:val="-20"/>
                        </w:rPr>
                      </w:pPr>
                      <w:r w:rsidRPr="00BD5824">
                        <w:rPr>
                          <w:noProof/>
                          <w:spacing w:val="-20"/>
                        </w:rPr>
                        <w:t>Панова</w:t>
                      </w:r>
                    </w:p>
                  </w:tc>
                  <w:tc>
                    <w:tcPr>
                      <w:tcW w:w="880" w:type="dxa"/>
                      <w:tcBorders>
                        <w:top w:val="single" w:sz="6" w:space="0" w:color="auto"/>
                        <w:bottom w:val="single" w:sz="6" w:space="0" w:color="auto"/>
                      </w:tcBorders>
                      <w:vAlign w:val="center"/>
                    </w:tcPr>
                    <w:p w:rsidR="007C1D61" w:rsidRPr="00BD5824" w:rsidRDefault="007C1D61" w:rsidP="002F308A">
                      <w:pPr>
                        <w:pStyle w:val="a4"/>
                        <w:ind w:firstLine="0"/>
                        <w:jc w:val="left"/>
                        <w:rPr>
                          <w:noProof/>
                        </w:rPr>
                      </w:pPr>
                    </w:p>
                  </w:tc>
                  <w:tc>
                    <w:tcPr>
                      <w:tcW w:w="567" w:type="dxa"/>
                      <w:tcBorders>
                        <w:top w:val="single" w:sz="6" w:space="0" w:color="auto"/>
                        <w:bottom w:val="single" w:sz="6" w:space="0" w:color="auto"/>
                      </w:tcBorders>
                      <w:vAlign w:val="center"/>
                    </w:tcPr>
                    <w:p w:rsidR="007C1D61" w:rsidRPr="00BD5824" w:rsidRDefault="007C1D61" w:rsidP="002F308A">
                      <w:pPr>
                        <w:pStyle w:val="a4"/>
                        <w:ind w:firstLine="0"/>
                        <w:jc w:val="left"/>
                        <w:rPr>
                          <w:spacing w:val="-20"/>
                        </w:rPr>
                      </w:pPr>
                      <w:r w:rsidRPr="00BD5824">
                        <w:rPr>
                          <w:spacing w:val="-20"/>
                        </w:rPr>
                        <w:t>03.10</w:t>
                      </w:r>
                    </w:p>
                  </w:tc>
                  <w:tc>
                    <w:tcPr>
                      <w:tcW w:w="4253" w:type="dxa"/>
                      <w:vMerge/>
                      <w:vAlign w:val="center"/>
                    </w:tcPr>
                    <w:p w:rsidR="007C1D61" w:rsidRPr="00BD5824" w:rsidRDefault="007C1D61" w:rsidP="002F308A">
                      <w:pPr>
                        <w:pStyle w:val="a4"/>
                        <w:ind w:firstLine="0"/>
                        <w:jc w:val="center"/>
                      </w:pPr>
                    </w:p>
                  </w:tc>
                  <w:tc>
                    <w:tcPr>
                      <w:tcW w:w="2410" w:type="dxa"/>
                      <w:gridSpan w:val="3"/>
                      <w:vMerge/>
                      <w:vAlign w:val="center"/>
                    </w:tcPr>
                    <w:p w:rsidR="007C1D61" w:rsidRPr="00BD5824" w:rsidRDefault="007C1D61" w:rsidP="002F308A">
                      <w:pPr>
                        <w:pStyle w:val="a4"/>
                        <w:ind w:firstLine="0"/>
                        <w:jc w:val="center"/>
                        <w:rPr>
                          <w:iCs/>
                          <w:noProof/>
                          <w:spacing w:val="21"/>
                        </w:rPr>
                      </w:pPr>
                    </w:p>
                  </w:tc>
                </w:tr>
                <w:tr w:rsidR="007C1D61" w:rsidRPr="0066770C">
                  <w:trPr>
                    <w:cantSplit/>
                    <w:trHeight w:hRule="exact" w:val="284"/>
                  </w:trPr>
                  <w:tc>
                    <w:tcPr>
                      <w:tcW w:w="294" w:type="dxa"/>
                      <w:vMerge/>
                      <w:vAlign w:val="center"/>
                    </w:tcPr>
                    <w:p w:rsidR="007C1D61" w:rsidRPr="00BD5824" w:rsidRDefault="007C1D61" w:rsidP="002F308A">
                      <w:pPr>
                        <w:pStyle w:val="a4"/>
                        <w:ind w:firstLine="0"/>
                        <w:jc w:val="center"/>
                      </w:pPr>
                    </w:p>
                  </w:tc>
                  <w:tc>
                    <w:tcPr>
                      <w:tcW w:w="293" w:type="dxa"/>
                      <w:vMerge/>
                      <w:tcBorders>
                        <w:right w:val="single" w:sz="12" w:space="0" w:color="auto"/>
                      </w:tcBorders>
                      <w:vAlign w:val="center"/>
                    </w:tcPr>
                    <w:p w:rsidR="007C1D61" w:rsidRPr="00BD5824" w:rsidRDefault="007C1D61" w:rsidP="002F308A">
                      <w:pPr>
                        <w:pStyle w:val="a4"/>
                        <w:ind w:firstLine="0"/>
                        <w:jc w:val="cente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7C1D61" w:rsidRPr="00BD5824" w:rsidRDefault="007C1D61" w:rsidP="002F308A">
                      <w:pPr>
                        <w:pStyle w:val="a4"/>
                        <w:ind w:firstLine="0"/>
                        <w:jc w:val="left"/>
                        <w:rPr>
                          <w:noProof/>
                        </w:rPr>
                      </w:pPr>
                      <w:r w:rsidRPr="00BD5824">
                        <w:t>Утвердил</w:t>
                      </w:r>
                    </w:p>
                  </w:tc>
                  <w:tc>
                    <w:tcPr>
                      <w:tcW w:w="1180" w:type="dxa"/>
                      <w:gridSpan w:val="2"/>
                      <w:tcBorders>
                        <w:top w:val="single" w:sz="6" w:space="0" w:color="auto"/>
                        <w:bottom w:val="single" w:sz="12" w:space="0" w:color="auto"/>
                      </w:tcBorders>
                      <w:vAlign w:val="center"/>
                    </w:tcPr>
                    <w:p w:rsidR="007C1D61" w:rsidRPr="00BD5824" w:rsidRDefault="007C1D61" w:rsidP="002F308A">
                      <w:pPr>
                        <w:pStyle w:val="a4"/>
                        <w:ind w:firstLine="0"/>
                        <w:jc w:val="left"/>
                        <w:rPr>
                          <w:noProof/>
                          <w:spacing w:val="-20"/>
                        </w:rPr>
                      </w:pPr>
                      <w:r w:rsidRPr="00BD5824">
                        <w:rPr>
                          <w:noProof/>
                          <w:spacing w:val="-20"/>
                        </w:rPr>
                        <w:t>Халанский</w:t>
                      </w:r>
                    </w:p>
                  </w:tc>
                  <w:tc>
                    <w:tcPr>
                      <w:tcW w:w="880" w:type="dxa"/>
                      <w:tcBorders>
                        <w:top w:val="single" w:sz="6" w:space="0" w:color="auto"/>
                        <w:bottom w:val="single" w:sz="12" w:space="0" w:color="auto"/>
                      </w:tcBorders>
                      <w:vAlign w:val="center"/>
                    </w:tcPr>
                    <w:p w:rsidR="007C1D61" w:rsidRPr="00BD5824" w:rsidRDefault="007C1D61" w:rsidP="002F308A">
                      <w:pPr>
                        <w:pStyle w:val="a4"/>
                        <w:ind w:firstLine="0"/>
                        <w:jc w:val="left"/>
                        <w:rPr>
                          <w:noProof/>
                        </w:rPr>
                      </w:pPr>
                    </w:p>
                  </w:tc>
                  <w:tc>
                    <w:tcPr>
                      <w:tcW w:w="567" w:type="dxa"/>
                      <w:tcBorders>
                        <w:top w:val="single" w:sz="6" w:space="0" w:color="auto"/>
                        <w:bottom w:val="single" w:sz="12" w:space="0" w:color="auto"/>
                      </w:tcBorders>
                      <w:vAlign w:val="center"/>
                    </w:tcPr>
                    <w:p w:rsidR="007C1D61" w:rsidRPr="00BD5824" w:rsidRDefault="007C1D61" w:rsidP="002F308A">
                      <w:pPr>
                        <w:pStyle w:val="a4"/>
                        <w:ind w:firstLine="0"/>
                        <w:jc w:val="left"/>
                        <w:rPr>
                          <w:noProof/>
                          <w:spacing w:val="-20"/>
                        </w:rPr>
                      </w:pPr>
                      <w:r w:rsidRPr="00BD5824">
                        <w:rPr>
                          <w:spacing w:val="-20"/>
                        </w:rPr>
                        <w:t>03.10</w:t>
                      </w:r>
                    </w:p>
                  </w:tc>
                  <w:tc>
                    <w:tcPr>
                      <w:tcW w:w="4253" w:type="dxa"/>
                      <w:vMerge/>
                      <w:vAlign w:val="center"/>
                    </w:tcPr>
                    <w:p w:rsidR="007C1D61" w:rsidRPr="00BD5824" w:rsidRDefault="007C1D61" w:rsidP="002F308A">
                      <w:pPr>
                        <w:pStyle w:val="a4"/>
                        <w:ind w:firstLine="0"/>
                        <w:jc w:val="center"/>
                      </w:pPr>
                    </w:p>
                  </w:tc>
                  <w:tc>
                    <w:tcPr>
                      <w:tcW w:w="2410" w:type="dxa"/>
                      <w:gridSpan w:val="3"/>
                      <w:vMerge/>
                      <w:vAlign w:val="center"/>
                    </w:tcPr>
                    <w:p w:rsidR="007C1D61" w:rsidRPr="00BD5824" w:rsidRDefault="007C1D61" w:rsidP="002F308A">
                      <w:pPr>
                        <w:pStyle w:val="a4"/>
                        <w:ind w:firstLine="0"/>
                        <w:jc w:val="center"/>
                      </w:pPr>
                    </w:p>
                  </w:tc>
                </w:tr>
              </w:tbl>
              <w:p w:rsidR="007C1D61" w:rsidRPr="0066770C" w:rsidRDefault="007C1D61" w:rsidP="002F308A">
                <w:pPr>
                  <w:ind w:firstLine="0"/>
                  <w:jc w:val="cente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7F4958"/>
    <w:multiLevelType w:val="multilevel"/>
    <w:tmpl w:val="C9D23956"/>
    <w:lvl w:ilvl="0">
      <w:start w:val="1"/>
      <w:numFmt w:val="decimal"/>
      <w:lvlText w:val="%1."/>
      <w:lvlJc w:val="left"/>
      <w:pPr>
        <w:ind w:left="1069" w:hanging="360"/>
      </w:pPr>
      <w:rPr>
        <w:rFonts w:hint="default"/>
      </w:rPr>
    </w:lvl>
    <w:lvl w:ilvl="1">
      <w:start w:val="2"/>
      <w:numFmt w:val="decimal"/>
      <w:isLgl/>
      <w:lvlText w:val="%1.%2"/>
      <w:lvlJc w:val="left"/>
      <w:pPr>
        <w:ind w:left="1440" w:hanging="720"/>
      </w:pPr>
      <w:rPr>
        <w:rFonts w:hint="default"/>
        <w:sz w:val="28"/>
        <w:szCs w:val="28"/>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57" w:hanging="2160"/>
      </w:pPr>
      <w:rPr>
        <w:rFonts w:hint="default"/>
      </w:rPr>
    </w:lvl>
  </w:abstractNum>
  <w:abstractNum w:abstractNumId="3">
    <w:nsid w:val="00BC51A4"/>
    <w:multiLevelType w:val="hybridMultilevel"/>
    <w:tmpl w:val="8FEE03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4A6D27"/>
    <w:multiLevelType w:val="hybridMultilevel"/>
    <w:tmpl w:val="76646548"/>
    <w:lvl w:ilvl="0" w:tplc="E1C4992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0E1A2EE9"/>
    <w:multiLevelType w:val="hybridMultilevel"/>
    <w:tmpl w:val="9BAA34A4"/>
    <w:lvl w:ilvl="0" w:tplc="F4BED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C115A3"/>
    <w:multiLevelType w:val="hybridMultilevel"/>
    <w:tmpl w:val="A98E244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AE6793"/>
    <w:multiLevelType w:val="hybridMultilevel"/>
    <w:tmpl w:val="935815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EC1CAC"/>
    <w:multiLevelType w:val="hybridMultilevel"/>
    <w:tmpl w:val="860E44F6"/>
    <w:lvl w:ilvl="0" w:tplc="29680206">
      <w:start w:val="18"/>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34268A"/>
    <w:multiLevelType w:val="hybridMultilevel"/>
    <w:tmpl w:val="6108C3E0"/>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96A3D78"/>
    <w:multiLevelType w:val="hybridMultilevel"/>
    <w:tmpl w:val="C21C32E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ADD4FFA"/>
    <w:multiLevelType w:val="hybridMultilevel"/>
    <w:tmpl w:val="0804E5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C100FB"/>
    <w:multiLevelType w:val="hybridMultilevel"/>
    <w:tmpl w:val="6BAAE658"/>
    <w:lvl w:ilvl="0" w:tplc="CE8A3DC8">
      <w:start w:val="1"/>
      <w:numFmt w:val="decimal"/>
      <w:pStyle w:val="a"/>
      <w:lvlText w:val="%1"/>
      <w:lvlJc w:val="left"/>
      <w:pPr>
        <w:ind w:left="1211" w:hanging="360"/>
      </w:pPr>
      <w:rPr>
        <w:rFonts w:hint="default"/>
        <w:b w:val="0"/>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3">
    <w:nsid w:val="1E3E7456"/>
    <w:multiLevelType w:val="hybridMultilevel"/>
    <w:tmpl w:val="B07C0BA8"/>
    <w:lvl w:ilvl="0" w:tplc="F2A2CCC0">
      <w:start w:val="1"/>
      <w:numFmt w:val="bullet"/>
      <w:lvlText w:val="-"/>
      <w:lvlJc w:val="left"/>
      <w:pPr>
        <w:tabs>
          <w:tab w:val="num" w:pos="567"/>
        </w:tabs>
        <w:ind w:left="567" w:firstLine="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A6F29"/>
    <w:multiLevelType w:val="hybridMultilevel"/>
    <w:tmpl w:val="701C67E2"/>
    <w:lvl w:ilvl="0" w:tplc="E1C499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6">
    <w:nsid w:val="2A62218E"/>
    <w:multiLevelType w:val="hybridMultilevel"/>
    <w:tmpl w:val="14FEB1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DE2598"/>
    <w:multiLevelType w:val="hybridMultilevel"/>
    <w:tmpl w:val="C22A5DD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F03D36"/>
    <w:multiLevelType w:val="hybridMultilevel"/>
    <w:tmpl w:val="12D857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74569F"/>
    <w:multiLevelType w:val="hybridMultilevel"/>
    <w:tmpl w:val="98209EC0"/>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4C5F108B"/>
    <w:multiLevelType w:val="hybridMultilevel"/>
    <w:tmpl w:val="1B32AF22"/>
    <w:lvl w:ilvl="0" w:tplc="29E45A9C">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5E33C77"/>
    <w:multiLevelType w:val="hybridMultilevel"/>
    <w:tmpl w:val="7E5648B2"/>
    <w:lvl w:ilvl="0" w:tplc="0838B0E6">
      <w:start w:val="2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588703F7"/>
    <w:multiLevelType w:val="hybridMultilevel"/>
    <w:tmpl w:val="993C3C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A34B6B"/>
    <w:multiLevelType w:val="hybridMultilevel"/>
    <w:tmpl w:val="BB38F4A2"/>
    <w:lvl w:ilvl="0" w:tplc="1C08B5E4">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7D7631B"/>
    <w:multiLevelType w:val="multilevel"/>
    <w:tmpl w:val="0419001F"/>
    <w:styleLink w:val="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90276A"/>
    <w:multiLevelType w:val="hybridMultilevel"/>
    <w:tmpl w:val="88F8F7FE"/>
    <w:lvl w:ilvl="0" w:tplc="E1C499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6">
    <w:nsid w:val="7292129B"/>
    <w:multiLevelType w:val="hybridMultilevel"/>
    <w:tmpl w:val="F2A2BD7A"/>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74B64317"/>
    <w:multiLevelType w:val="multilevel"/>
    <w:tmpl w:val="7C984E42"/>
    <w:lvl w:ilvl="0">
      <w:start w:val="1"/>
      <w:numFmt w:val="decimal"/>
      <w:pStyle w:val="10"/>
      <w:lvlText w:val="%1"/>
      <w:lvlJc w:val="left"/>
      <w:pPr>
        <w:ind w:left="2276" w:hanging="432"/>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20"/>
      <w:lvlText w:val="%1.%2"/>
      <w:lvlJc w:val="left"/>
      <w:pPr>
        <w:ind w:left="128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3"/>
      <w:lvlText w:val="%1.%2.%3"/>
      <w:lvlJc w:val="left"/>
      <w:pPr>
        <w:ind w:left="1713" w:hanging="720"/>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lvlText w:val="%1.%2.%3.%4"/>
      <w:lvlJc w:val="left"/>
      <w:pPr>
        <w:ind w:left="1857" w:hanging="864"/>
      </w:pPr>
    </w:lvl>
    <w:lvl w:ilvl="4">
      <w:start w:val="1"/>
      <w:numFmt w:val="decimal"/>
      <w:pStyle w:val="5"/>
      <w:lvlText w:val="%1.%2.%3.%4.%5"/>
      <w:lvlJc w:val="left"/>
      <w:pPr>
        <w:ind w:left="2001" w:hanging="1008"/>
      </w:pPr>
    </w:lvl>
    <w:lvl w:ilvl="5">
      <w:start w:val="1"/>
      <w:numFmt w:val="decimal"/>
      <w:pStyle w:val="6"/>
      <w:lvlText w:val="%1.%2.%3.%4.%5.%6"/>
      <w:lvlJc w:val="left"/>
      <w:pPr>
        <w:ind w:left="2145" w:hanging="1152"/>
      </w:pPr>
    </w:lvl>
    <w:lvl w:ilvl="6">
      <w:start w:val="1"/>
      <w:numFmt w:val="decimal"/>
      <w:pStyle w:val="7"/>
      <w:lvlText w:val="%1.%2.%3.%4.%5.%6.%7"/>
      <w:lvlJc w:val="left"/>
      <w:pPr>
        <w:ind w:left="2289" w:hanging="1296"/>
      </w:pPr>
    </w:lvl>
    <w:lvl w:ilvl="7">
      <w:start w:val="1"/>
      <w:numFmt w:val="decimal"/>
      <w:pStyle w:val="8"/>
      <w:lvlText w:val="%1.%2.%3.%4.%5.%6.%7.%8"/>
      <w:lvlJc w:val="left"/>
      <w:pPr>
        <w:ind w:left="2433" w:hanging="1440"/>
      </w:pPr>
    </w:lvl>
    <w:lvl w:ilvl="8">
      <w:start w:val="1"/>
      <w:numFmt w:val="decimal"/>
      <w:pStyle w:val="9"/>
      <w:lvlText w:val="%1.%2.%3.%4.%5.%6.%7.%8.%9"/>
      <w:lvlJc w:val="left"/>
      <w:pPr>
        <w:ind w:left="2577" w:hanging="1584"/>
      </w:pPr>
    </w:lvl>
  </w:abstractNum>
  <w:abstractNum w:abstractNumId="28">
    <w:nsid w:val="7C510774"/>
    <w:multiLevelType w:val="hybridMultilevel"/>
    <w:tmpl w:val="D5DCD476"/>
    <w:lvl w:ilvl="0" w:tplc="FFFFFFFF">
      <w:start w:val="1"/>
      <w:numFmt w:val="bullet"/>
      <w:pStyle w:val="IG"/>
      <w:lvlText w:val=""/>
      <w:lvlJc w:val="left"/>
      <w:pPr>
        <w:tabs>
          <w:tab w:val="num" w:pos="11"/>
        </w:tabs>
        <w:ind w:left="11" w:firstLine="709"/>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7C675F6A"/>
    <w:multiLevelType w:val="hybridMultilevel"/>
    <w:tmpl w:val="3BBE5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7"/>
  </w:num>
  <w:num w:numId="3">
    <w:abstractNumId w:val="12"/>
  </w:num>
  <w:num w:numId="4">
    <w:abstractNumId w:val="28"/>
  </w:num>
  <w:num w:numId="5">
    <w:abstractNumId w:val="14"/>
  </w:num>
  <w:num w:numId="6">
    <w:abstractNumId w:val="22"/>
  </w:num>
  <w:num w:numId="7">
    <w:abstractNumId w:val="11"/>
  </w:num>
  <w:num w:numId="8">
    <w:abstractNumId w:val="2"/>
  </w:num>
  <w:num w:numId="9">
    <w:abstractNumId w:val="13"/>
  </w:num>
  <w:num w:numId="10">
    <w:abstractNumId w:val="9"/>
  </w:num>
  <w:num w:numId="11">
    <w:abstractNumId w:val="21"/>
  </w:num>
  <w:num w:numId="12">
    <w:abstractNumId w:val="10"/>
  </w:num>
  <w:num w:numId="13">
    <w:abstractNumId w:val="23"/>
  </w:num>
  <w:num w:numId="14">
    <w:abstractNumId w:val="20"/>
  </w:num>
  <w:num w:numId="15">
    <w:abstractNumId w:val="16"/>
  </w:num>
  <w:num w:numId="16">
    <w:abstractNumId w:val="7"/>
  </w:num>
  <w:num w:numId="17">
    <w:abstractNumId w:val="3"/>
  </w:num>
  <w:num w:numId="18">
    <w:abstractNumId w:val="18"/>
  </w:num>
  <w:num w:numId="19">
    <w:abstractNumId w:val="17"/>
  </w:num>
  <w:num w:numId="20">
    <w:abstractNumId w:val="6"/>
  </w:num>
  <w:num w:numId="21">
    <w:abstractNumId w:val="8"/>
  </w:num>
  <w:num w:numId="22">
    <w:abstractNumId w:val="29"/>
  </w:num>
  <w:num w:numId="23">
    <w:abstractNumId w:val="19"/>
  </w:num>
  <w:num w:numId="24">
    <w:abstractNumId w:val="25"/>
  </w:num>
  <w:num w:numId="25">
    <w:abstractNumId w:val="26"/>
  </w:num>
  <w:num w:numId="26">
    <w:abstractNumId w:val="15"/>
  </w:num>
  <w:num w:numId="27">
    <w:abstractNumId w:val="5"/>
  </w:num>
  <w:num w:numId="2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20"/>
  <w:displayHorizontalDrawingGridEvery w:val="0"/>
  <w:displayVerticalDrawingGridEvery w:val="0"/>
  <w:noPunctuationKerning/>
  <w:characterSpacingControl w:val="doNotCompress"/>
  <w:hdrShapeDefaults>
    <o:shapedefaults v:ext="edit" spidmax="21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93E22"/>
    <w:rsid w:val="0000182E"/>
    <w:rsid w:val="00002B7B"/>
    <w:rsid w:val="00002CAF"/>
    <w:rsid w:val="00004F4C"/>
    <w:rsid w:val="00005F9E"/>
    <w:rsid w:val="000069EE"/>
    <w:rsid w:val="00011586"/>
    <w:rsid w:val="00011BBF"/>
    <w:rsid w:val="00013E5F"/>
    <w:rsid w:val="00015969"/>
    <w:rsid w:val="00017C82"/>
    <w:rsid w:val="0002048D"/>
    <w:rsid w:val="000206B7"/>
    <w:rsid w:val="000216C1"/>
    <w:rsid w:val="00021AA8"/>
    <w:rsid w:val="00023F1C"/>
    <w:rsid w:val="00025A05"/>
    <w:rsid w:val="00025D1C"/>
    <w:rsid w:val="0003288C"/>
    <w:rsid w:val="00032AD9"/>
    <w:rsid w:val="0003690E"/>
    <w:rsid w:val="00037BB3"/>
    <w:rsid w:val="00041D45"/>
    <w:rsid w:val="00042497"/>
    <w:rsid w:val="00042933"/>
    <w:rsid w:val="000435B2"/>
    <w:rsid w:val="0004360B"/>
    <w:rsid w:val="000442E0"/>
    <w:rsid w:val="00045AE1"/>
    <w:rsid w:val="00046C1A"/>
    <w:rsid w:val="0004712C"/>
    <w:rsid w:val="000512C4"/>
    <w:rsid w:val="00051E4D"/>
    <w:rsid w:val="00051FB6"/>
    <w:rsid w:val="00052990"/>
    <w:rsid w:val="00052AB1"/>
    <w:rsid w:val="00052C54"/>
    <w:rsid w:val="0005473D"/>
    <w:rsid w:val="000553F1"/>
    <w:rsid w:val="000572CD"/>
    <w:rsid w:val="000574D3"/>
    <w:rsid w:val="0006054B"/>
    <w:rsid w:val="00060A6C"/>
    <w:rsid w:val="00061487"/>
    <w:rsid w:val="0006152D"/>
    <w:rsid w:val="0006164F"/>
    <w:rsid w:val="00062126"/>
    <w:rsid w:val="000622D0"/>
    <w:rsid w:val="00064854"/>
    <w:rsid w:val="000650D4"/>
    <w:rsid w:val="000653F3"/>
    <w:rsid w:val="00065C8F"/>
    <w:rsid w:val="00067C60"/>
    <w:rsid w:val="00070D8F"/>
    <w:rsid w:val="00075420"/>
    <w:rsid w:val="00076ABF"/>
    <w:rsid w:val="000773BD"/>
    <w:rsid w:val="000803E7"/>
    <w:rsid w:val="000816CF"/>
    <w:rsid w:val="000818B6"/>
    <w:rsid w:val="000837FF"/>
    <w:rsid w:val="000842CC"/>
    <w:rsid w:val="00085EBB"/>
    <w:rsid w:val="000860FC"/>
    <w:rsid w:val="00087458"/>
    <w:rsid w:val="0009069C"/>
    <w:rsid w:val="00091582"/>
    <w:rsid w:val="00093111"/>
    <w:rsid w:val="000934AD"/>
    <w:rsid w:val="00095568"/>
    <w:rsid w:val="00097E20"/>
    <w:rsid w:val="000A040C"/>
    <w:rsid w:val="000A1588"/>
    <w:rsid w:val="000A1BCE"/>
    <w:rsid w:val="000A1E16"/>
    <w:rsid w:val="000A2786"/>
    <w:rsid w:val="000A4293"/>
    <w:rsid w:val="000A547D"/>
    <w:rsid w:val="000A6661"/>
    <w:rsid w:val="000A6CC1"/>
    <w:rsid w:val="000A7819"/>
    <w:rsid w:val="000A785E"/>
    <w:rsid w:val="000B41C9"/>
    <w:rsid w:val="000B68C4"/>
    <w:rsid w:val="000B6F04"/>
    <w:rsid w:val="000B7B35"/>
    <w:rsid w:val="000C0A75"/>
    <w:rsid w:val="000C2819"/>
    <w:rsid w:val="000C3182"/>
    <w:rsid w:val="000C355D"/>
    <w:rsid w:val="000C3EBC"/>
    <w:rsid w:val="000C44D9"/>
    <w:rsid w:val="000C4867"/>
    <w:rsid w:val="000C5C89"/>
    <w:rsid w:val="000D0FDC"/>
    <w:rsid w:val="000D1046"/>
    <w:rsid w:val="000D136C"/>
    <w:rsid w:val="000D179D"/>
    <w:rsid w:val="000D34A7"/>
    <w:rsid w:val="000D5849"/>
    <w:rsid w:val="000D5A0A"/>
    <w:rsid w:val="000D611A"/>
    <w:rsid w:val="000D6CF9"/>
    <w:rsid w:val="000D6D34"/>
    <w:rsid w:val="000E0414"/>
    <w:rsid w:val="000E59E2"/>
    <w:rsid w:val="000F0546"/>
    <w:rsid w:val="000F1A29"/>
    <w:rsid w:val="000F369D"/>
    <w:rsid w:val="000F655A"/>
    <w:rsid w:val="000F7EE3"/>
    <w:rsid w:val="00100C34"/>
    <w:rsid w:val="00102852"/>
    <w:rsid w:val="0010625B"/>
    <w:rsid w:val="00106CD0"/>
    <w:rsid w:val="0011049E"/>
    <w:rsid w:val="00110CB4"/>
    <w:rsid w:val="00111D01"/>
    <w:rsid w:val="00113BF9"/>
    <w:rsid w:val="00114AEC"/>
    <w:rsid w:val="00114CFF"/>
    <w:rsid w:val="001153E6"/>
    <w:rsid w:val="00115AD6"/>
    <w:rsid w:val="00115F1A"/>
    <w:rsid w:val="00117CC0"/>
    <w:rsid w:val="001208EC"/>
    <w:rsid w:val="00122FF3"/>
    <w:rsid w:val="00123568"/>
    <w:rsid w:val="00125085"/>
    <w:rsid w:val="0012599B"/>
    <w:rsid w:val="001261C3"/>
    <w:rsid w:val="00130FA1"/>
    <w:rsid w:val="00131E89"/>
    <w:rsid w:val="00132514"/>
    <w:rsid w:val="00136BC3"/>
    <w:rsid w:val="00136F92"/>
    <w:rsid w:val="001377AC"/>
    <w:rsid w:val="0014044B"/>
    <w:rsid w:val="00141D36"/>
    <w:rsid w:val="00141F8C"/>
    <w:rsid w:val="00144F83"/>
    <w:rsid w:val="00150426"/>
    <w:rsid w:val="00150EC5"/>
    <w:rsid w:val="0015204D"/>
    <w:rsid w:val="00152638"/>
    <w:rsid w:val="00152E2A"/>
    <w:rsid w:val="00157046"/>
    <w:rsid w:val="001578D9"/>
    <w:rsid w:val="00157B3E"/>
    <w:rsid w:val="001611B9"/>
    <w:rsid w:val="00161D25"/>
    <w:rsid w:val="00161FA6"/>
    <w:rsid w:val="001639FA"/>
    <w:rsid w:val="0016409A"/>
    <w:rsid w:val="00164927"/>
    <w:rsid w:val="00166565"/>
    <w:rsid w:val="00167422"/>
    <w:rsid w:val="001708AD"/>
    <w:rsid w:val="00171EC3"/>
    <w:rsid w:val="00172109"/>
    <w:rsid w:val="0017274C"/>
    <w:rsid w:val="00172A19"/>
    <w:rsid w:val="001758D6"/>
    <w:rsid w:val="00175A6E"/>
    <w:rsid w:val="00175BAB"/>
    <w:rsid w:val="001760A0"/>
    <w:rsid w:val="00176BE6"/>
    <w:rsid w:val="0017704F"/>
    <w:rsid w:val="00177C5A"/>
    <w:rsid w:val="00180501"/>
    <w:rsid w:val="00180950"/>
    <w:rsid w:val="001841C9"/>
    <w:rsid w:val="001855FA"/>
    <w:rsid w:val="00185687"/>
    <w:rsid w:val="001869F6"/>
    <w:rsid w:val="0018770F"/>
    <w:rsid w:val="0019005E"/>
    <w:rsid w:val="0019064E"/>
    <w:rsid w:val="00190CF9"/>
    <w:rsid w:val="00190F9C"/>
    <w:rsid w:val="00191A28"/>
    <w:rsid w:val="00191BFC"/>
    <w:rsid w:val="00192CEF"/>
    <w:rsid w:val="00192EBA"/>
    <w:rsid w:val="001944D3"/>
    <w:rsid w:val="00194C9F"/>
    <w:rsid w:val="00196134"/>
    <w:rsid w:val="001969C1"/>
    <w:rsid w:val="001975B6"/>
    <w:rsid w:val="00197C9A"/>
    <w:rsid w:val="001A1B95"/>
    <w:rsid w:val="001A206A"/>
    <w:rsid w:val="001A4991"/>
    <w:rsid w:val="001A5886"/>
    <w:rsid w:val="001A60C4"/>
    <w:rsid w:val="001A640B"/>
    <w:rsid w:val="001B2D29"/>
    <w:rsid w:val="001B5A7A"/>
    <w:rsid w:val="001B5AA2"/>
    <w:rsid w:val="001C1859"/>
    <w:rsid w:val="001C48F0"/>
    <w:rsid w:val="001C6CBD"/>
    <w:rsid w:val="001D0711"/>
    <w:rsid w:val="001D090E"/>
    <w:rsid w:val="001D1D70"/>
    <w:rsid w:val="001D4D09"/>
    <w:rsid w:val="001D5B42"/>
    <w:rsid w:val="001D6DCB"/>
    <w:rsid w:val="001D735C"/>
    <w:rsid w:val="001D7D59"/>
    <w:rsid w:val="001D7EC6"/>
    <w:rsid w:val="001E06D1"/>
    <w:rsid w:val="001E0CCE"/>
    <w:rsid w:val="001E1D6E"/>
    <w:rsid w:val="001E1F36"/>
    <w:rsid w:val="001E582D"/>
    <w:rsid w:val="001E694D"/>
    <w:rsid w:val="001F0513"/>
    <w:rsid w:val="001F149E"/>
    <w:rsid w:val="001F216B"/>
    <w:rsid w:val="001F2A63"/>
    <w:rsid w:val="001F5F68"/>
    <w:rsid w:val="001F6872"/>
    <w:rsid w:val="001F7078"/>
    <w:rsid w:val="001F7E5E"/>
    <w:rsid w:val="00201313"/>
    <w:rsid w:val="002025F2"/>
    <w:rsid w:val="0020336D"/>
    <w:rsid w:val="00203AE6"/>
    <w:rsid w:val="002050D9"/>
    <w:rsid w:val="002052B6"/>
    <w:rsid w:val="002068A3"/>
    <w:rsid w:val="00206FC4"/>
    <w:rsid w:val="002072DF"/>
    <w:rsid w:val="002072F1"/>
    <w:rsid w:val="00211B20"/>
    <w:rsid w:val="00212574"/>
    <w:rsid w:val="00214433"/>
    <w:rsid w:val="00215EA6"/>
    <w:rsid w:val="0021631A"/>
    <w:rsid w:val="00216FEB"/>
    <w:rsid w:val="002170F8"/>
    <w:rsid w:val="002179BC"/>
    <w:rsid w:val="002217D0"/>
    <w:rsid w:val="00223FEA"/>
    <w:rsid w:val="00224214"/>
    <w:rsid w:val="00227791"/>
    <w:rsid w:val="002330F6"/>
    <w:rsid w:val="00235A20"/>
    <w:rsid w:val="002418C9"/>
    <w:rsid w:val="00241B6B"/>
    <w:rsid w:val="00242B1B"/>
    <w:rsid w:val="00242BB5"/>
    <w:rsid w:val="00242CED"/>
    <w:rsid w:val="00242F90"/>
    <w:rsid w:val="00244ABB"/>
    <w:rsid w:val="00245A39"/>
    <w:rsid w:val="00246AE5"/>
    <w:rsid w:val="00246B9F"/>
    <w:rsid w:val="00250F44"/>
    <w:rsid w:val="00251DAC"/>
    <w:rsid w:val="00254A18"/>
    <w:rsid w:val="00256679"/>
    <w:rsid w:val="002569A3"/>
    <w:rsid w:val="00256BA2"/>
    <w:rsid w:val="00256E6B"/>
    <w:rsid w:val="00256F62"/>
    <w:rsid w:val="002571CB"/>
    <w:rsid w:val="0025735B"/>
    <w:rsid w:val="00260962"/>
    <w:rsid w:val="00261E58"/>
    <w:rsid w:val="00263940"/>
    <w:rsid w:val="00265353"/>
    <w:rsid w:val="00265DE2"/>
    <w:rsid w:val="00266DBB"/>
    <w:rsid w:val="002674DE"/>
    <w:rsid w:val="00271873"/>
    <w:rsid w:val="00272073"/>
    <w:rsid w:val="002726D9"/>
    <w:rsid w:val="002727D8"/>
    <w:rsid w:val="00272F12"/>
    <w:rsid w:val="00273863"/>
    <w:rsid w:val="00273C2A"/>
    <w:rsid w:val="0027448E"/>
    <w:rsid w:val="0027514F"/>
    <w:rsid w:val="00275200"/>
    <w:rsid w:val="00276281"/>
    <w:rsid w:val="0028018B"/>
    <w:rsid w:val="0028259B"/>
    <w:rsid w:val="0028376E"/>
    <w:rsid w:val="00283CC4"/>
    <w:rsid w:val="00285FB8"/>
    <w:rsid w:val="002918A0"/>
    <w:rsid w:val="002923B6"/>
    <w:rsid w:val="00292977"/>
    <w:rsid w:val="00293A2D"/>
    <w:rsid w:val="00297839"/>
    <w:rsid w:val="002A18AF"/>
    <w:rsid w:val="002A2EFA"/>
    <w:rsid w:val="002A6167"/>
    <w:rsid w:val="002A69D0"/>
    <w:rsid w:val="002B0534"/>
    <w:rsid w:val="002B2869"/>
    <w:rsid w:val="002B2F50"/>
    <w:rsid w:val="002B31FD"/>
    <w:rsid w:val="002B3F14"/>
    <w:rsid w:val="002B4CFE"/>
    <w:rsid w:val="002B6D33"/>
    <w:rsid w:val="002B7C2F"/>
    <w:rsid w:val="002B7D7C"/>
    <w:rsid w:val="002C13CE"/>
    <w:rsid w:val="002C4D31"/>
    <w:rsid w:val="002C5080"/>
    <w:rsid w:val="002C6AF4"/>
    <w:rsid w:val="002D1212"/>
    <w:rsid w:val="002D174A"/>
    <w:rsid w:val="002D285C"/>
    <w:rsid w:val="002D51BA"/>
    <w:rsid w:val="002D5DE2"/>
    <w:rsid w:val="002E3085"/>
    <w:rsid w:val="002E52BD"/>
    <w:rsid w:val="002E5342"/>
    <w:rsid w:val="002E5B84"/>
    <w:rsid w:val="002E6767"/>
    <w:rsid w:val="002F2150"/>
    <w:rsid w:val="002F308A"/>
    <w:rsid w:val="002F40F9"/>
    <w:rsid w:val="002F743C"/>
    <w:rsid w:val="003015A8"/>
    <w:rsid w:val="003016CB"/>
    <w:rsid w:val="003016FE"/>
    <w:rsid w:val="00301B2E"/>
    <w:rsid w:val="00305121"/>
    <w:rsid w:val="00305711"/>
    <w:rsid w:val="00306539"/>
    <w:rsid w:val="00306859"/>
    <w:rsid w:val="0031062C"/>
    <w:rsid w:val="00311323"/>
    <w:rsid w:val="003134FA"/>
    <w:rsid w:val="00315746"/>
    <w:rsid w:val="0031590A"/>
    <w:rsid w:val="00315CCE"/>
    <w:rsid w:val="00315FCB"/>
    <w:rsid w:val="003162E4"/>
    <w:rsid w:val="00316310"/>
    <w:rsid w:val="0031770B"/>
    <w:rsid w:val="00320AB6"/>
    <w:rsid w:val="00320C78"/>
    <w:rsid w:val="00321865"/>
    <w:rsid w:val="00322D21"/>
    <w:rsid w:val="00323740"/>
    <w:rsid w:val="003243C3"/>
    <w:rsid w:val="00325570"/>
    <w:rsid w:val="003255CB"/>
    <w:rsid w:val="0032582C"/>
    <w:rsid w:val="003305C9"/>
    <w:rsid w:val="00331050"/>
    <w:rsid w:val="003315E2"/>
    <w:rsid w:val="00334E05"/>
    <w:rsid w:val="003360B5"/>
    <w:rsid w:val="003377C8"/>
    <w:rsid w:val="00340A05"/>
    <w:rsid w:val="00340E6C"/>
    <w:rsid w:val="003413A2"/>
    <w:rsid w:val="00342528"/>
    <w:rsid w:val="00344400"/>
    <w:rsid w:val="0034653D"/>
    <w:rsid w:val="00350181"/>
    <w:rsid w:val="00351168"/>
    <w:rsid w:val="00351E68"/>
    <w:rsid w:val="0035511A"/>
    <w:rsid w:val="0035639B"/>
    <w:rsid w:val="0035710A"/>
    <w:rsid w:val="00360922"/>
    <w:rsid w:val="003614D8"/>
    <w:rsid w:val="00361EEF"/>
    <w:rsid w:val="003623B7"/>
    <w:rsid w:val="00363938"/>
    <w:rsid w:val="00364EE2"/>
    <w:rsid w:val="00375FD5"/>
    <w:rsid w:val="00376121"/>
    <w:rsid w:val="00377BBA"/>
    <w:rsid w:val="0038126A"/>
    <w:rsid w:val="00383B2D"/>
    <w:rsid w:val="00383C23"/>
    <w:rsid w:val="003852EF"/>
    <w:rsid w:val="00391081"/>
    <w:rsid w:val="0039290E"/>
    <w:rsid w:val="003930AE"/>
    <w:rsid w:val="0039389D"/>
    <w:rsid w:val="003946E9"/>
    <w:rsid w:val="003954F1"/>
    <w:rsid w:val="00395918"/>
    <w:rsid w:val="00396950"/>
    <w:rsid w:val="00397764"/>
    <w:rsid w:val="00397CA7"/>
    <w:rsid w:val="003A1C25"/>
    <w:rsid w:val="003A1E6E"/>
    <w:rsid w:val="003A234C"/>
    <w:rsid w:val="003A49BB"/>
    <w:rsid w:val="003A4B2E"/>
    <w:rsid w:val="003A5BEF"/>
    <w:rsid w:val="003A6CFC"/>
    <w:rsid w:val="003A6D55"/>
    <w:rsid w:val="003B0517"/>
    <w:rsid w:val="003B54C5"/>
    <w:rsid w:val="003B66C4"/>
    <w:rsid w:val="003C0087"/>
    <w:rsid w:val="003C195D"/>
    <w:rsid w:val="003C25A8"/>
    <w:rsid w:val="003C2831"/>
    <w:rsid w:val="003C2BB2"/>
    <w:rsid w:val="003C3CFF"/>
    <w:rsid w:val="003C5A6E"/>
    <w:rsid w:val="003C6ABC"/>
    <w:rsid w:val="003C7472"/>
    <w:rsid w:val="003D011A"/>
    <w:rsid w:val="003D0549"/>
    <w:rsid w:val="003D173C"/>
    <w:rsid w:val="003E10AC"/>
    <w:rsid w:val="003E488A"/>
    <w:rsid w:val="003E4A66"/>
    <w:rsid w:val="003E7F8F"/>
    <w:rsid w:val="003F004C"/>
    <w:rsid w:val="003F2CF2"/>
    <w:rsid w:val="003F4141"/>
    <w:rsid w:val="003F48A0"/>
    <w:rsid w:val="003F510F"/>
    <w:rsid w:val="003F5199"/>
    <w:rsid w:val="00400959"/>
    <w:rsid w:val="00400BD1"/>
    <w:rsid w:val="00401285"/>
    <w:rsid w:val="00401A08"/>
    <w:rsid w:val="00402ADB"/>
    <w:rsid w:val="004034DB"/>
    <w:rsid w:val="00405C9D"/>
    <w:rsid w:val="00406233"/>
    <w:rsid w:val="00406A8F"/>
    <w:rsid w:val="00407215"/>
    <w:rsid w:val="004100D9"/>
    <w:rsid w:val="004133CC"/>
    <w:rsid w:val="0041452F"/>
    <w:rsid w:val="0041701C"/>
    <w:rsid w:val="00421EAE"/>
    <w:rsid w:val="004249A0"/>
    <w:rsid w:val="00425846"/>
    <w:rsid w:val="00425FCE"/>
    <w:rsid w:val="0042677A"/>
    <w:rsid w:val="004269D8"/>
    <w:rsid w:val="00431280"/>
    <w:rsid w:val="00431527"/>
    <w:rsid w:val="00431865"/>
    <w:rsid w:val="00431AD8"/>
    <w:rsid w:val="00433713"/>
    <w:rsid w:val="00434965"/>
    <w:rsid w:val="004359A6"/>
    <w:rsid w:val="00436167"/>
    <w:rsid w:val="004369A9"/>
    <w:rsid w:val="00436A5B"/>
    <w:rsid w:val="00437EF2"/>
    <w:rsid w:val="004405EE"/>
    <w:rsid w:val="00445268"/>
    <w:rsid w:val="00446BC5"/>
    <w:rsid w:val="00446FDC"/>
    <w:rsid w:val="004476E9"/>
    <w:rsid w:val="00447DDE"/>
    <w:rsid w:val="004518A9"/>
    <w:rsid w:val="0045219C"/>
    <w:rsid w:val="00453715"/>
    <w:rsid w:val="00455EF2"/>
    <w:rsid w:val="00457C46"/>
    <w:rsid w:val="00460AAD"/>
    <w:rsid w:val="00460F18"/>
    <w:rsid w:val="00462CF5"/>
    <w:rsid w:val="0046313F"/>
    <w:rsid w:val="00463266"/>
    <w:rsid w:val="00463FCD"/>
    <w:rsid w:val="00464300"/>
    <w:rsid w:val="00464E6E"/>
    <w:rsid w:val="00465C9D"/>
    <w:rsid w:val="0046600E"/>
    <w:rsid w:val="00467115"/>
    <w:rsid w:val="0046768A"/>
    <w:rsid w:val="00470AC6"/>
    <w:rsid w:val="00472389"/>
    <w:rsid w:val="00474541"/>
    <w:rsid w:val="00477F5B"/>
    <w:rsid w:val="0048086D"/>
    <w:rsid w:val="00480BB0"/>
    <w:rsid w:val="00481C45"/>
    <w:rsid w:val="0048252B"/>
    <w:rsid w:val="00483608"/>
    <w:rsid w:val="00483B9F"/>
    <w:rsid w:val="00485A70"/>
    <w:rsid w:val="00485B26"/>
    <w:rsid w:val="00485E3D"/>
    <w:rsid w:val="004860FA"/>
    <w:rsid w:val="0048658A"/>
    <w:rsid w:val="0049130C"/>
    <w:rsid w:val="00492666"/>
    <w:rsid w:val="0049317A"/>
    <w:rsid w:val="00494B56"/>
    <w:rsid w:val="004975EA"/>
    <w:rsid w:val="004A001D"/>
    <w:rsid w:val="004A0235"/>
    <w:rsid w:val="004A313C"/>
    <w:rsid w:val="004A42C4"/>
    <w:rsid w:val="004A583C"/>
    <w:rsid w:val="004A698C"/>
    <w:rsid w:val="004B2181"/>
    <w:rsid w:val="004B2D17"/>
    <w:rsid w:val="004B4C2A"/>
    <w:rsid w:val="004B5400"/>
    <w:rsid w:val="004B5463"/>
    <w:rsid w:val="004B588D"/>
    <w:rsid w:val="004B697F"/>
    <w:rsid w:val="004B755A"/>
    <w:rsid w:val="004C1E09"/>
    <w:rsid w:val="004C3BBB"/>
    <w:rsid w:val="004C563F"/>
    <w:rsid w:val="004D7D40"/>
    <w:rsid w:val="004E0B7B"/>
    <w:rsid w:val="004E128F"/>
    <w:rsid w:val="004E22C6"/>
    <w:rsid w:val="004E2C9F"/>
    <w:rsid w:val="004E3A6D"/>
    <w:rsid w:val="004E42C1"/>
    <w:rsid w:val="004E5298"/>
    <w:rsid w:val="004E6300"/>
    <w:rsid w:val="004F05BB"/>
    <w:rsid w:val="004F1D06"/>
    <w:rsid w:val="004F42CF"/>
    <w:rsid w:val="004F4B99"/>
    <w:rsid w:val="004F4BF6"/>
    <w:rsid w:val="004F56AE"/>
    <w:rsid w:val="004F5D82"/>
    <w:rsid w:val="00501283"/>
    <w:rsid w:val="00502373"/>
    <w:rsid w:val="00504F10"/>
    <w:rsid w:val="00506457"/>
    <w:rsid w:val="00507C3C"/>
    <w:rsid w:val="00507D9B"/>
    <w:rsid w:val="00507FB0"/>
    <w:rsid w:val="005116AD"/>
    <w:rsid w:val="00513551"/>
    <w:rsid w:val="0051415C"/>
    <w:rsid w:val="00514756"/>
    <w:rsid w:val="00515092"/>
    <w:rsid w:val="00515175"/>
    <w:rsid w:val="005153F1"/>
    <w:rsid w:val="00516062"/>
    <w:rsid w:val="00517580"/>
    <w:rsid w:val="00517631"/>
    <w:rsid w:val="00520688"/>
    <w:rsid w:val="00523443"/>
    <w:rsid w:val="005235B2"/>
    <w:rsid w:val="00523AD1"/>
    <w:rsid w:val="00525DF0"/>
    <w:rsid w:val="00527132"/>
    <w:rsid w:val="00527380"/>
    <w:rsid w:val="00531C2B"/>
    <w:rsid w:val="005325FB"/>
    <w:rsid w:val="00533ABF"/>
    <w:rsid w:val="005346D1"/>
    <w:rsid w:val="00534866"/>
    <w:rsid w:val="00535427"/>
    <w:rsid w:val="005367F6"/>
    <w:rsid w:val="005369BB"/>
    <w:rsid w:val="00537AE5"/>
    <w:rsid w:val="00540B20"/>
    <w:rsid w:val="00541523"/>
    <w:rsid w:val="005418C2"/>
    <w:rsid w:val="00542560"/>
    <w:rsid w:val="00543E36"/>
    <w:rsid w:val="005442D5"/>
    <w:rsid w:val="0054720A"/>
    <w:rsid w:val="00550053"/>
    <w:rsid w:val="00551668"/>
    <w:rsid w:val="005517D8"/>
    <w:rsid w:val="00554230"/>
    <w:rsid w:val="0055557E"/>
    <w:rsid w:val="0055582C"/>
    <w:rsid w:val="00556C9B"/>
    <w:rsid w:val="00560265"/>
    <w:rsid w:val="005610FF"/>
    <w:rsid w:val="0056130A"/>
    <w:rsid w:val="00561D18"/>
    <w:rsid w:val="00561D73"/>
    <w:rsid w:val="0056515B"/>
    <w:rsid w:val="0056547F"/>
    <w:rsid w:val="005664BD"/>
    <w:rsid w:val="005674A5"/>
    <w:rsid w:val="00571423"/>
    <w:rsid w:val="00571EE4"/>
    <w:rsid w:val="0057382B"/>
    <w:rsid w:val="00573C69"/>
    <w:rsid w:val="005744DE"/>
    <w:rsid w:val="00575209"/>
    <w:rsid w:val="00577BAF"/>
    <w:rsid w:val="00580C84"/>
    <w:rsid w:val="00581C94"/>
    <w:rsid w:val="005828C8"/>
    <w:rsid w:val="00582D7B"/>
    <w:rsid w:val="00583844"/>
    <w:rsid w:val="0058485B"/>
    <w:rsid w:val="005850D4"/>
    <w:rsid w:val="0058669F"/>
    <w:rsid w:val="00590A2E"/>
    <w:rsid w:val="00591241"/>
    <w:rsid w:val="005915FC"/>
    <w:rsid w:val="00591911"/>
    <w:rsid w:val="00592D9D"/>
    <w:rsid w:val="00594360"/>
    <w:rsid w:val="00595C6D"/>
    <w:rsid w:val="00597B40"/>
    <w:rsid w:val="005A06E3"/>
    <w:rsid w:val="005A0737"/>
    <w:rsid w:val="005A0E85"/>
    <w:rsid w:val="005A1438"/>
    <w:rsid w:val="005A170E"/>
    <w:rsid w:val="005A4906"/>
    <w:rsid w:val="005A4DF7"/>
    <w:rsid w:val="005A7D8D"/>
    <w:rsid w:val="005B01B7"/>
    <w:rsid w:val="005B03DE"/>
    <w:rsid w:val="005B113A"/>
    <w:rsid w:val="005B1EB7"/>
    <w:rsid w:val="005B3A0D"/>
    <w:rsid w:val="005B3A77"/>
    <w:rsid w:val="005B678A"/>
    <w:rsid w:val="005B695B"/>
    <w:rsid w:val="005C0C23"/>
    <w:rsid w:val="005C1004"/>
    <w:rsid w:val="005C3E4B"/>
    <w:rsid w:val="005C4AC7"/>
    <w:rsid w:val="005C501B"/>
    <w:rsid w:val="005C58BC"/>
    <w:rsid w:val="005C60F4"/>
    <w:rsid w:val="005C6D86"/>
    <w:rsid w:val="005C6FA1"/>
    <w:rsid w:val="005C781C"/>
    <w:rsid w:val="005D0D64"/>
    <w:rsid w:val="005D12CA"/>
    <w:rsid w:val="005D12ED"/>
    <w:rsid w:val="005D3C6E"/>
    <w:rsid w:val="005D4190"/>
    <w:rsid w:val="005D42F6"/>
    <w:rsid w:val="005D639C"/>
    <w:rsid w:val="005D6978"/>
    <w:rsid w:val="005D6B68"/>
    <w:rsid w:val="005E02F8"/>
    <w:rsid w:val="005E2562"/>
    <w:rsid w:val="005E63AE"/>
    <w:rsid w:val="005E6AF7"/>
    <w:rsid w:val="005E78D8"/>
    <w:rsid w:val="005E7B10"/>
    <w:rsid w:val="005F395B"/>
    <w:rsid w:val="005F403C"/>
    <w:rsid w:val="005F5B4E"/>
    <w:rsid w:val="005F7626"/>
    <w:rsid w:val="005F7D29"/>
    <w:rsid w:val="00600466"/>
    <w:rsid w:val="00600C38"/>
    <w:rsid w:val="006010C8"/>
    <w:rsid w:val="00601E0D"/>
    <w:rsid w:val="00601ED8"/>
    <w:rsid w:val="00603717"/>
    <w:rsid w:val="006059E3"/>
    <w:rsid w:val="006077BF"/>
    <w:rsid w:val="00612CA2"/>
    <w:rsid w:val="0061404E"/>
    <w:rsid w:val="00615F8C"/>
    <w:rsid w:val="006165A7"/>
    <w:rsid w:val="006174C6"/>
    <w:rsid w:val="00617ED7"/>
    <w:rsid w:val="006229BB"/>
    <w:rsid w:val="006254AF"/>
    <w:rsid w:val="006271ED"/>
    <w:rsid w:val="006322B7"/>
    <w:rsid w:val="00632E80"/>
    <w:rsid w:val="00634FB1"/>
    <w:rsid w:val="0063513F"/>
    <w:rsid w:val="006355F2"/>
    <w:rsid w:val="0063639E"/>
    <w:rsid w:val="00640B68"/>
    <w:rsid w:val="0064244F"/>
    <w:rsid w:val="00644ED6"/>
    <w:rsid w:val="0064507C"/>
    <w:rsid w:val="00646B77"/>
    <w:rsid w:val="00646C5F"/>
    <w:rsid w:val="006475A5"/>
    <w:rsid w:val="00650643"/>
    <w:rsid w:val="00651097"/>
    <w:rsid w:val="006517E8"/>
    <w:rsid w:val="006521C8"/>
    <w:rsid w:val="00652F36"/>
    <w:rsid w:val="006563C2"/>
    <w:rsid w:val="0065652C"/>
    <w:rsid w:val="006573FD"/>
    <w:rsid w:val="0065741A"/>
    <w:rsid w:val="00664A33"/>
    <w:rsid w:val="00664F27"/>
    <w:rsid w:val="00665E7C"/>
    <w:rsid w:val="00666DD8"/>
    <w:rsid w:val="0066770C"/>
    <w:rsid w:val="00667A56"/>
    <w:rsid w:val="0067025A"/>
    <w:rsid w:val="0067483B"/>
    <w:rsid w:val="00675297"/>
    <w:rsid w:val="0067549E"/>
    <w:rsid w:val="00675B0A"/>
    <w:rsid w:val="00675FA1"/>
    <w:rsid w:val="00676014"/>
    <w:rsid w:val="0067755E"/>
    <w:rsid w:val="00677A8F"/>
    <w:rsid w:val="00677C25"/>
    <w:rsid w:val="00680E9C"/>
    <w:rsid w:val="00682696"/>
    <w:rsid w:val="0068531B"/>
    <w:rsid w:val="00685BAB"/>
    <w:rsid w:val="00685F40"/>
    <w:rsid w:val="0068679E"/>
    <w:rsid w:val="00687239"/>
    <w:rsid w:val="00687B28"/>
    <w:rsid w:val="006912C5"/>
    <w:rsid w:val="00692776"/>
    <w:rsid w:val="00695CAA"/>
    <w:rsid w:val="006A2DBE"/>
    <w:rsid w:val="006A2F6C"/>
    <w:rsid w:val="006A4499"/>
    <w:rsid w:val="006A7690"/>
    <w:rsid w:val="006B1908"/>
    <w:rsid w:val="006B3C8E"/>
    <w:rsid w:val="006B44C8"/>
    <w:rsid w:val="006B4704"/>
    <w:rsid w:val="006B5D1C"/>
    <w:rsid w:val="006B6B55"/>
    <w:rsid w:val="006B7224"/>
    <w:rsid w:val="006C1A39"/>
    <w:rsid w:val="006C1AC3"/>
    <w:rsid w:val="006C2709"/>
    <w:rsid w:val="006C430A"/>
    <w:rsid w:val="006C433C"/>
    <w:rsid w:val="006C441C"/>
    <w:rsid w:val="006D2081"/>
    <w:rsid w:val="006D3C10"/>
    <w:rsid w:val="006D65C3"/>
    <w:rsid w:val="006D6CF7"/>
    <w:rsid w:val="006E24F4"/>
    <w:rsid w:val="006E28DC"/>
    <w:rsid w:val="006E36FF"/>
    <w:rsid w:val="006E507F"/>
    <w:rsid w:val="006E630A"/>
    <w:rsid w:val="006F10AE"/>
    <w:rsid w:val="006F14C7"/>
    <w:rsid w:val="006F1A9F"/>
    <w:rsid w:val="006F1F4F"/>
    <w:rsid w:val="006F2606"/>
    <w:rsid w:val="006F466F"/>
    <w:rsid w:val="006F5700"/>
    <w:rsid w:val="006F5CB9"/>
    <w:rsid w:val="006F60B1"/>
    <w:rsid w:val="006F64E8"/>
    <w:rsid w:val="0070035C"/>
    <w:rsid w:val="00700FF8"/>
    <w:rsid w:val="00701EBA"/>
    <w:rsid w:val="00702092"/>
    <w:rsid w:val="00702123"/>
    <w:rsid w:val="00702180"/>
    <w:rsid w:val="007047F9"/>
    <w:rsid w:val="00705788"/>
    <w:rsid w:val="007076DF"/>
    <w:rsid w:val="007125AA"/>
    <w:rsid w:val="00713597"/>
    <w:rsid w:val="00713B20"/>
    <w:rsid w:val="00715513"/>
    <w:rsid w:val="0071559D"/>
    <w:rsid w:val="00716AC4"/>
    <w:rsid w:val="00716B3F"/>
    <w:rsid w:val="00721512"/>
    <w:rsid w:val="00722D27"/>
    <w:rsid w:val="00726F27"/>
    <w:rsid w:val="0072705C"/>
    <w:rsid w:val="00727635"/>
    <w:rsid w:val="00727ECB"/>
    <w:rsid w:val="0073015A"/>
    <w:rsid w:val="007307D5"/>
    <w:rsid w:val="00731EB5"/>
    <w:rsid w:val="007324CB"/>
    <w:rsid w:val="007332B3"/>
    <w:rsid w:val="007350C1"/>
    <w:rsid w:val="00735B6D"/>
    <w:rsid w:val="00740653"/>
    <w:rsid w:val="00741436"/>
    <w:rsid w:val="007416E6"/>
    <w:rsid w:val="00741748"/>
    <w:rsid w:val="007448E3"/>
    <w:rsid w:val="0074521A"/>
    <w:rsid w:val="00745655"/>
    <w:rsid w:val="00745E0A"/>
    <w:rsid w:val="0075042D"/>
    <w:rsid w:val="00753627"/>
    <w:rsid w:val="00753C3F"/>
    <w:rsid w:val="00753F42"/>
    <w:rsid w:val="00755848"/>
    <w:rsid w:val="0075704C"/>
    <w:rsid w:val="00761E59"/>
    <w:rsid w:val="00762828"/>
    <w:rsid w:val="00763189"/>
    <w:rsid w:val="007632A4"/>
    <w:rsid w:val="00763493"/>
    <w:rsid w:val="00763E16"/>
    <w:rsid w:val="00763F87"/>
    <w:rsid w:val="00764097"/>
    <w:rsid w:val="0076433A"/>
    <w:rsid w:val="007659FE"/>
    <w:rsid w:val="00766729"/>
    <w:rsid w:val="007670EE"/>
    <w:rsid w:val="007676C6"/>
    <w:rsid w:val="00770EAD"/>
    <w:rsid w:val="0077278F"/>
    <w:rsid w:val="00774E8B"/>
    <w:rsid w:val="007751E4"/>
    <w:rsid w:val="00775CAA"/>
    <w:rsid w:val="007769CB"/>
    <w:rsid w:val="00776E0D"/>
    <w:rsid w:val="00777905"/>
    <w:rsid w:val="00780599"/>
    <w:rsid w:val="00781A54"/>
    <w:rsid w:val="007823B8"/>
    <w:rsid w:val="00782BD3"/>
    <w:rsid w:val="00784011"/>
    <w:rsid w:val="00784B97"/>
    <w:rsid w:val="007850ED"/>
    <w:rsid w:val="00785486"/>
    <w:rsid w:val="00785702"/>
    <w:rsid w:val="00785869"/>
    <w:rsid w:val="00785BB7"/>
    <w:rsid w:val="0078777F"/>
    <w:rsid w:val="00787FC0"/>
    <w:rsid w:val="00791285"/>
    <w:rsid w:val="00791550"/>
    <w:rsid w:val="007947D3"/>
    <w:rsid w:val="00794F6B"/>
    <w:rsid w:val="00796004"/>
    <w:rsid w:val="0079600B"/>
    <w:rsid w:val="00796FF3"/>
    <w:rsid w:val="007A10B7"/>
    <w:rsid w:val="007A1514"/>
    <w:rsid w:val="007A1D5E"/>
    <w:rsid w:val="007A1F23"/>
    <w:rsid w:val="007A3581"/>
    <w:rsid w:val="007A3883"/>
    <w:rsid w:val="007A45FD"/>
    <w:rsid w:val="007A7F30"/>
    <w:rsid w:val="007B3362"/>
    <w:rsid w:val="007B46FD"/>
    <w:rsid w:val="007B486C"/>
    <w:rsid w:val="007B4897"/>
    <w:rsid w:val="007B59E0"/>
    <w:rsid w:val="007B63E4"/>
    <w:rsid w:val="007B6451"/>
    <w:rsid w:val="007C17AF"/>
    <w:rsid w:val="007C1D61"/>
    <w:rsid w:val="007C22FD"/>
    <w:rsid w:val="007C29BF"/>
    <w:rsid w:val="007C3319"/>
    <w:rsid w:val="007C4F9E"/>
    <w:rsid w:val="007C57D2"/>
    <w:rsid w:val="007C5BA3"/>
    <w:rsid w:val="007C6736"/>
    <w:rsid w:val="007C68D2"/>
    <w:rsid w:val="007C7068"/>
    <w:rsid w:val="007D187D"/>
    <w:rsid w:val="007D232E"/>
    <w:rsid w:val="007D3773"/>
    <w:rsid w:val="007D405B"/>
    <w:rsid w:val="007D69D3"/>
    <w:rsid w:val="007D7FB0"/>
    <w:rsid w:val="007E03D8"/>
    <w:rsid w:val="007E05C3"/>
    <w:rsid w:val="007E12C6"/>
    <w:rsid w:val="007E2235"/>
    <w:rsid w:val="007E237C"/>
    <w:rsid w:val="007E3B98"/>
    <w:rsid w:val="007E4EFE"/>
    <w:rsid w:val="007E748A"/>
    <w:rsid w:val="007E7F3F"/>
    <w:rsid w:val="007F0BE5"/>
    <w:rsid w:val="007F24A1"/>
    <w:rsid w:val="007F2822"/>
    <w:rsid w:val="007F6558"/>
    <w:rsid w:val="007F70FB"/>
    <w:rsid w:val="007F719A"/>
    <w:rsid w:val="00801279"/>
    <w:rsid w:val="00801B0A"/>
    <w:rsid w:val="00804432"/>
    <w:rsid w:val="008046EA"/>
    <w:rsid w:val="00804AF8"/>
    <w:rsid w:val="008054A4"/>
    <w:rsid w:val="008069E4"/>
    <w:rsid w:val="00807A91"/>
    <w:rsid w:val="00807BC6"/>
    <w:rsid w:val="00813336"/>
    <w:rsid w:val="008156A1"/>
    <w:rsid w:val="008178FB"/>
    <w:rsid w:val="0082041E"/>
    <w:rsid w:val="00821142"/>
    <w:rsid w:val="008218E9"/>
    <w:rsid w:val="00822BDF"/>
    <w:rsid w:val="00822C8F"/>
    <w:rsid w:val="00823C7B"/>
    <w:rsid w:val="00823E11"/>
    <w:rsid w:val="00830A43"/>
    <w:rsid w:val="00831D23"/>
    <w:rsid w:val="008335AC"/>
    <w:rsid w:val="0083360A"/>
    <w:rsid w:val="00842D23"/>
    <w:rsid w:val="00843A27"/>
    <w:rsid w:val="00847005"/>
    <w:rsid w:val="008473D1"/>
    <w:rsid w:val="00847D96"/>
    <w:rsid w:val="0085271C"/>
    <w:rsid w:val="00854286"/>
    <w:rsid w:val="008544B0"/>
    <w:rsid w:val="00855987"/>
    <w:rsid w:val="00856083"/>
    <w:rsid w:val="008563C0"/>
    <w:rsid w:val="00857858"/>
    <w:rsid w:val="00860A90"/>
    <w:rsid w:val="008610B1"/>
    <w:rsid w:val="008617CD"/>
    <w:rsid w:val="00862B34"/>
    <w:rsid w:val="0086346E"/>
    <w:rsid w:val="00863A17"/>
    <w:rsid w:val="00864011"/>
    <w:rsid w:val="00865457"/>
    <w:rsid w:val="008655CC"/>
    <w:rsid w:val="00866B9E"/>
    <w:rsid w:val="008703D9"/>
    <w:rsid w:val="008710CB"/>
    <w:rsid w:val="008732B5"/>
    <w:rsid w:val="00873965"/>
    <w:rsid w:val="00874C39"/>
    <w:rsid w:val="00875A88"/>
    <w:rsid w:val="00876987"/>
    <w:rsid w:val="008771D7"/>
    <w:rsid w:val="008774ED"/>
    <w:rsid w:val="00877D0F"/>
    <w:rsid w:val="00880AA1"/>
    <w:rsid w:val="008814F6"/>
    <w:rsid w:val="0088317D"/>
    <w:rsid w:val="00884345"/>
    <w:rsid w:val="008849CE"/>
    <w:rsid w:val="008850E7"/>
    <w:rsid w:val="0088526D"/>
    <w:rsid w:val="0088674B"/>
    <w:rsid w:val="00887999"/>
    <w:rsid w:val="00890771"/>
    <w:rsid w:val="0089396F"/>
    <w:rsid w:val="00895A6F"/>
    <w:rsid w:val="00897066"/>
    <w:rsid w:val="008A146C"/>
    <w:rsid w:val="008A1721"/>
    <w:rsid w:val="008A51DF"/>
    <w:rsid w:val="008A6824"/>
    <w:rsid w:val="008A7E20"/>
    <w:rsid w:val="008B12F6"/>
    <w:rsid w:val="008B17B4"/>
    <w:rsid w:val="008B2355"/>
    <w:rsid w:val="008B2D5E"/>
    <w:rsid w:val="008B5389"/>
    <w:rsid w:val="008B5CDB"/>
    <w:rsid w:val="008B5D8E"/>
    <w:rsid w:val="008C0B25"/>
    <w:rsid w:val="008C33F1"/>
    <w:rsid w:val="008C3D65"/>
    <w:rsid w:val="008C4476"/>
    <w:rsid w:val="008C4960"/>
    <w:rsid w:val="008C618B"/>
    <w:rsid w:val="008C656E"/>
    <w:rsid w:val="008C68BC"/>
    <w:rsid w:val="008C6FC9"/>
    <w:rsid w:val="008D0400"/>
    <w:rsid w:val="008D0501"/>
    <w:rsid w:val="008D0861"/>
    <w:rsid w:val="008D0B2C"/>
    <w:rsid w:val="008D0E87"/>
    <w:rsid w:val="008D1434"/>
    <w:rsid w:val="008D14C7"/>
    <w:rsid w:val="008D1E98"/>
    <w:rsid w:val="008D242C"/>
    <w:rsid w:val="008D25A8"/>
    <w:rsid w:val="008D2C23"/>
    <w:rsid w:val="008D3468"/>
    <w:rsid w:val="008D3F5A"/>
    <w:rsid w:val="008D4044"/>
    <w:rsid w:val="008D4074"/>
    <w:rsid w:val="008D5841"/>
    <w:rsid w:val="008D7601"/>
    <w:rsid w:val="008E01D0"/>
    <w:rsid w:val="008E1256"/>
    <w:rsid w:val="008E3ACB"/>
    <w:rsid w:val="008E6330"/>
    <w:rsid w:val="008E6916"/>
    <w:rsid w:val="008E7782"/>
    <w:rsid w:val="008E79D7"/>
    <w:rsid w:val="008E7A08"/>
    <w:rsid w:val="008F38B3"/>
    <w:rsid w:val="008F3D03"/>
    <w:rsid w:val="008F4F2D"/>
    <w:rsid w:val="008F57BA"/>
    <w:rsid w:val="008F61EF"/>
    <w:rsid w:val="008F7189"/>
    <w:rsid w:val="008F77BD"/>
    <w:rsid w:val="00901DDE"/>
    <w:rsid w:val="00902EB6"/>
    <w:rsid w:val="00903BE2"/>
    <w:rsid w:val="00904468"/>
    <w:rsid w:val="00904D6B"/>
    <w:rsid w:val="00905D9C"/>
    <w:rsid w:val="00906E13"/>
    <w:rsid w:val="00906F0C"/>
    <w:rsid w:val="00907A4C"/>
    <w:rsid w:val="00911F17"/>
    <w:rsid w:val="009120E5"/>
    <w:rsid w:val="00913D8B"/>
    <w:rsid w:val="00915191"/>
    <w:rsid w:val="009161F9"/>
    <w:rsid w:val="009162CB"/>
    <w:rsid w:val="009171CF"/>
    <w:rsid w:val="0092000A"/>
    <w:rsid w:val="009213A3"/>
    <w:rsid w:val="00921513"/>
    <w:rsid w:val="00921E7B"/>
    <w:rsid w:val="00922816"/>
    <w:rsid w:val="00922D59"/>
    <w:rsid w:val="00924ACC"/>
    <w:rsid w:val="0092562A"/>
    <w:rsid w:val="009257D4"/>
    <w:rsid w:val="00926AED"/>
    <w:rsid w:val="009270BA"/>
    <w:rsid w:val="0093018E"/>
    <w:rsid w:val="0093072D"/>
    <w:rsid w:val="0093100D"/>
    <w:rsid w:val="00931185"/>
    <w:rsid w:val="00932361"/>
    <w:rsid w:val="009328C4"/>
    <w:rsid w:val="00933128"/>
    <w:rsid w:val="00936312"/>
    <w:rsid w:val="009364E8"/>
    <w:rsid w:val="00937A9F"/>
    <w:rsid w:val="00937D20"/>
    <w:rsid w:val="00937DDE"/>
    <w:rsid w:val="00937FBE"/>
    <w:rsid w:val="00941833"/>
    <w:rsid w:val="009432B6"/>
    <w:rsid w:val="00943A89"/>
    <w:rsid w:val="00943C42"/>
    <w:rsid w:val="00944BB6"/>
    <w:rsid w:val="00944BD0"/>
    <w:rsid w:val="009450E7"/>
    <w:rsid w:val="00946AE0"/>
    <w:rsid w:val="009517BE"/>
    <w:rsid w:val="00951901"/>
    <w:rsid w:val="00953A09"/>
    <w:rsid w:val="009547D2"/>
    <w:rsid w:val="00955DB4"/>
    <w:rsid w:val="00956949"/>
    <w:rsid w:val="0095717F"/>
    <w:rsid w:val="00957B56"/>
    <w:rsid w:val="00957FDE"/>
    <w:rsid w:val="009638EC"/>
    <w:rsid w:val="00964AAA"/>
    <w:rsid w:val="00965774"/>
    <w:rsid w:val="009659F4"/>
    <w:rsid w:val="009667D9"/>
    <w:rsid w:val="00970C20"/>
    <w:rsid w:val="00972EE7"/>
    <w:rsid w:val="00973026"/>
    <w:rsid w:val="009736DC"/>
    <w:rsid w:val="00973BB2"/>
    <w:rsid w:val="00974185"/>
    <w:rsid w:val="009745A0"/>
    <w:rsid w:val="009746E8"/>
    <w:rsid w:val="00974B17"/>
    <w:rsid w:val="00974B27"/>
    <w:rsid w:val="00974EBC"/>
    <w:rsid w:val="00981A75"/>
    <w:rsid w:val="009836FD"/>
    <w:rsid w:val="00984354"/>
    <w:rsid w:val="009848D5"/>
    <w:rsid w:val="009849F5"/>
    <w:rsid w:val="00985A31"/>
    <w:rsid w:val="00986AD4"/>
    <w:rsid w:val="00987BE3"/>
    <w:rsid w:val="00987C87"/>
    <w:rsid w:val="00987D12"/>
    <w:rsid w:val="009918E5"/>
    <w:rsid w:val="00994B6B"/>
    <w:rsid w:val="00994DD7"/>
    <w:rsid w:val="00995139"/>
    <w:rsid w:val="0099582B"/>
    <w:rsid w:val="00996FD7"/>
    <w:rsid w:val="00997014"/>
    <w:rsid w:val="00997B37"/>
    <w:rsid w:val="009A11CC"/>
    <w:rsid w:val="009A12A1"/>
    <w:rsid w:val="009A3049"/>
    <w:rsid w:val="009A36A5"/>
    <w:rsid w:val="009A5A55"/>
    <w:rsid w:val="009A5E3C"/>
    <w:rsid w:val="009A609E"/>
    <w:rsid w:val="009A6D1B"/>
    <w:rsid w:val="009B0445"/>
    <w:rsid w:val="009B0563"/>
    <w:rsid w:val="009B0BAA"/>
    <w:rsid w:val="009B18FC"/>
    <w:rsid w:val="009B2622"/>
    <w:rsid w:val="009B6101"/>
    <w:rsid w:val="009B775D"/>
    <w:rsid w:val="009C2BF9"/>
    <w:rsid w:val="009C34C4"/>
    <w:rsid w:val="009C4456"/>
    <w:rsid w:val="009C4776"/>
    <w:rsid w:val="009C4E6C"/>
    <w:rsid w:val="009C5485"/>
    <w:rsid w:val="009D1015"/>
    <w:rsid w:val="009D2408"/>
    <w:rsid w:val="009D44F3"/>
    <w:rsid w:val="009D4A3D"/>
    <w:rsid w:val="009D5AE0"/>
    <w:rsid w:val="009D70AF"/>
    <w:rsid w:val="009E0E36"/>
    <w:rsid w:val="009E103A"/>
    <w:rsid w:val="009E15F6"/>
    <w:rsid w:val="009E702F"/>
    <w:rsid w:val="009F0DB8"/>
    <w:rsid w:val="009F1475"/>
    <w:rsid w:val="009F1BC5"/>
    <w:rsid w:val="009F336D"/>
    <w:rsid w:val="009F365B"/>
    <w:rsid w:val="009F36AE"/>
    <w:rsid w:val="009F4535"/>
    <w:rsid w:val="009F4767"/>
    <w:rsid w:val="009F47F3"/>
    <w:rsid w:val="009F4B37"/>
    <w:rsid w:val="009F54B3"/>
    <w:rsid w:val="009F57F6"/>
    <w:rsid w:val="009F6595"/>
    <w:rsid w:val="00A000F3"/>
    <w:rsid w:val="00A00213"/>
    <w:rsid w:val="00A008BC"/>
    <w:rsid w:val="00A00EF1"/>
    <w:rsid w:val="00A01D6B"/>
    <w:rsid w:val="00A02377"/>
    <w:rsid w:val="00A029BF"/>
    <w:rsid w:val="00A033AA"/>
    <w:rsid w:val="00A03A6A"/>
    <w:rsid w:val="00A0517B"/>
    <w:rsid w:val="00A060FF"/>
    <w:rsid w:val="00A06669"/>
    <w:rsid w:val="00A06D08"/>
    <w:rsid w:val="00A1001A"/>
    <w:rsid w:val="00A10E7D"/>
    <w:rsid w:val="00A124C8"/>
    <w:rsid w:val="00A141CB"/>
    <w:rsid w:val="00A14407"/>
    <w:rsid w:val="00A203C4"/>
    <w:rsid w:val="00A20714"/>
    <w:rsid w:val="00A2251F"/>
    <w:rsid w:val="00A225C9"/>
    <w:rsid w:val="00A25399"/>
    <w:rsid w:val="00A25797"/>
    <w:rsid w:val="00A25C1E"/>
    <w:rsid w:val="00A326EB"/>
    <w:rsid w:val="00A32CBD"/>
    <w:rsid w:val="00A344AB"/>
    <w:rsid w:val="00A3472A"/>
    <w:rsid w:val="00A36BAD"/>
    <w:rsid w:val="00A37142"/>
    <w:rsid w:val="00A409D8"/>
    <w:rsid w:val="00A40E88"/>
    <w:rsid w:val="00A41789"/>
    <w:rsid w:val="00A41943"/>
    <w:rsid w:val="00A42895"/>
    <w:rsid w:val="00A43161"/>
    <w:rsid w:val="00A433F9"/>
    <w:rsid w:val="00A44072"/>
    <w:rsid w:val="00A452CF"/>
    <w:rsid w:val="00A47041"/>
    <w:rsid w:val="00A47676"/>
    <w:rsid w:val="00A50A77"/>
    <w:rsid w:val="00A51527"/>
    <w:rsid w:val="00A53B1B"/>
    <w:rsid w:val="00A54E9B"/>
    <w:rsid w:val="00A5519E"/>
    <w:rsid w:val="00A553FA"/>
    <w:rsid w:val="00A55F2B"/>
    <w:rsid w:val="00A5624E"/>
    <w:rsid w:val="00A60820"/>
    <w:rsid w:val="00A64599"/>
    <w:rsid w:val="00A64E56"/>
    <w:rsid w:val="00A65146"/>
    <w:rsid w:val="00A66869"/>
    <w:rsid w:val="00A669C7"/>
    <w:rsid w:val="00A7192D"/>
    <w:rsid w:val="00A75917"/>
    <w:rsid w:val="00A75FD9"/>
    <w:rsid w:val="00A76031"/>
    <w:rsid w:val="00A76041"/>
    <w:rsid w:val="00A77113"/>
    <w:rsid w:val="00A772D2"/>
    <w:rsid w:val="00A80819"/>
    <w:rsid w:val="00A80C91"/>
    <w:rsid w:val="00A815C1"/>
    <w:rsid w:val="00A830A5"/>
    <w:rsid w:val="00A8361C"/>
    <w:rsid w:val="00A83F01"/>
    <w:rsid w:val="00A857F8"/>
    <w:rsid w:val="00A8646C"/>
    <w:rsid w:val="00A8662F"/>
    <w:rsid w:val="00A87AC0"/>
    <w:rsid w:val="00A906A2"/>
    <w:rsid w:val="00A91031"/>
    <w:rsid w:val="00A94879"/>
    <w:rsid w:val="00A94A72"/>
    <w:rsid w:val="00A94B87"/>
    <w:rsid w:val="00A94C5C"/>
    <w:rsid w:val="00A94D4E"/>
    <w:rsid w:val="00A95209"/>
    <w:rsid w:val="00A9520C"/>
    <w:rsid w:val="00A9528B"/>
    <w:rsid w:val="00A9644C"/>
    <w:rsid w:val="00A97522"/>
    <w:rsid w:val="00A97C5A"/>
    <w:rsid w:val="00A97E6A"/>
    <w:rsid w:val="00AA0866"/>
    <w:rsid w:val="00AA0E20"/>
    <w:rsid w:val="00AA0E3C"/>
    <w:rsid w:val="00AA4CBC"/>
    <w:rsid w:val="00AA4F1B"/>
    <w:rsid w:val="00AA544A"/>
    <w:rsid w:val="00AA5B00"/>
    <w:rsid w:val="00AB0EE9"/>
    <w:rsid w:val="00AB1002"/>
    <w:rsid w:val="00AB4A29"/>
    <w:rsid w:val="00AB586E"/>
    <w:rsid w:val="00AB5E1D"/>
    <w:rsid w:val="00AB6065"/>
    <w:rsid w:val="00AB6D99"/>
    <w:rsid w:val="00AC0052"/>
    <w:rsid w:val="00AC0F12"/>
    <w:rsid w:val="00AC3338"/>
    <w:rsid w:val="00AC3BEE"/>
    <w:rsid w:val="00AC48C5"/>
    <w:rsid w:val="00AC5328"/>
    <w:rsid w:val="00AC584E"/>
    <w:rsid w:val="00AC5D11"/>
    <w:rsid w:val="00AD12B5"/>
    <w:rsid w:val="00AD2CCF"/>
    <w:rsid w:val="00AD5223"/>
    <w:rsid w:val="00AD5C85"/>
    <w:rsid w:val="00AE0058"/>
    <w:rsid w:val="00AE0921"/>
    <w:rsid w:val="00AE0D29"/>
    <w:rsid w:val="00AE1628"/>
    <w:rsid w:val="00AE36BA"/>
    <w:rsid w:val="00AE3987"/>
    <w:rsid w:val="00AE4F94"/>
    <w:rsid w:val="00AE667C"/>
    <w:rsid w:val="00AE7E83"/>
    <w:rsid w:val="00AF0E26"/>
    <w:rsid w:val="00AF134B"/>
    <w:rsid w:val="00AF1A25"/>
    <w:rsid w:val="00AF1E90"/>
    <w:rsid w:val="00AF1E95"/>
    <w:rsid w:val="00AF387B"/>
    <w:rsid w:val="00AF3D30"/>
    <w:rsid w:val="00AF3EAC"/>
    <w:rsid w:val="00AF4A79"/>
    <w:rsid w:val="00AF6463"/>
    <w:rsid w:val="00AF673C"/>
    <w:rsid w:val="00AF6842"/>
    <w:rsid w:val="00AF6946"/>
    <w:rsid w:val="00AF711B"/>
    <w:rsid w:val="00AF714A"/>
    <w:rsid w:val="00AF7B58"/>
    <w:rsid w:val="00B00F23"/>
    <w:rsid w:val="00B0114A"/>
    <w:rsid w:val="00B02162"/>
    <w:rsid w:val="00B02A2B"/>
    <w:rsid w:val="00B04087"/>
    <w:rsid w:val="00B0485C"/>
    <w:rsid w:val="00B0762A"/>
    <w:rsid w:val="00B11713"/>
    <w:rsid w:val="00B1191F"/>
    <w:rsid w:val="00B11957"/>
    <w:rsid w:val="00B119D3"/>
    <w:rsid w:val="00B13210"/>
    <w:rsid w:val="00B141AC"/>
    <w:rsid w:val="00B14992"/>
    <w:rsid w:val="00B151E0"/>
    <w:rsid w:val="00B164B1"/>
    <w:rsid w:val="00B169ED"/>
    <w:rsid w:val="00B17C60"/>
    <w:rsid w:val="00B17DD2"/>
    <w:rsid w:val="00B2050C"/>
    <w:rsid w:val="00B20824"/>
    <w:rsid w:val="00B22159"/>
    <w:rsid w:val="00B23B62"/>
    <w:rsid w:val="00B2439F"/>
    <w:rsid w:val="00B26C13"/>
    <w:rsid w:val="00B30380"/>
    <w:rsid w:val="00B306E2"/>
    <w:rsid w:val="00B32574"/>
    <w:rsid w:val="00B330EF"/>
    <w:rsid w:val="00B33211"/>
    <w:rsid w:val="00B33AA0"/>
    <w:rsid w:val="00B34A9C"/>
    <w:rsid w:val="00B35BEE"/>
    <w:rsid w:val="00B36C28"/>
    <w:rsid w:val="00B37777"/>
    <w:rsid w:val="00B40190"/>
    <w:rsid w:val="00B402F7"/>
    <w:rsid w:val="00B403EF"/>
    <w:rsid w:val="00B40DC3"/>
    <w:rsid w:val="00B40E13"/>
    <w:rsid w:val="00B4166D"/>
    <w:rsid w:val="00B4318C"/>
    <w:rsid w:val="00B4499C"/>
    <w:rsid w:val="00B44C89"/>
    <w:rsid w:val="00B455FD"/>
    <w:rsid w:val="00B47043"/>
    <w:rsid w:val="00B478E7"/>
    <w:rsid w:val="00B51FD8"/>
    <w:rsid w:val="00B5226C"/>
    <w:rsid w:val="00B531CC"/>
    <w:rsid w:val="00B5393F"/>
    <w:rsid w:val="00B546DA"/>
    <w:rsid w:val="00B55EDD"/>
    <w:rsid w:val="00B57A67"/>
    <w:rsid w:val="00B604EB"/>
    <w:rsid w:val="00B62AFB"/>
    <w:rsid w:val="00B62CEA"/>
    <w:rsid w:val="00B63838"/>
    <w:rsid w:val="00B6705D"/>
    <w:rsid w:val="00B70FF4"/>
    <w:rsid w:val="00B71F4F"/>
    <w:rsid w:val="00B71F74"/>
    <w:rsid w:val="00B72166"/>
    <w:rsid w:val="00B736A1"/>
    <w:rsid w:val="00B73893"/>
    <w:rsid w:val="00B7469B"/>
    <w:rsid w:val="00B74D86"/>
    <w:rsid w:val="00B74E2C"/>
    <w:rsid w:val="00B75695"/>
    <w:rsid w:val="00B765B7"/>
    <w:rsid w:val="00B76B3E"/>
    <w:rsid w:val="00B77C83"/>
    <w:rsid w:val="00B80A62"/>
    <w:rsid w:val="00B81830"/>
    <w:rsid w:val="00B81A04"/>
    <w:rsid w:val="00B8356E"/>
    <w:rsid w:val="00B83AB1"/>
    <w:rsid w:val="00B84616"/>
    <w:rsid w:val="00B847F7"/>
    <w:rsid w:val="00B84EEA"/>
    <w:rsid w:val="00B85B85"/>
    <w:rsid w:val="00B91517"/>
    <w:rsid w:val="00B91EE4"/>
    <w:rsid w:val="00B92DC9"/>
    <w:rsid w:val="00B943A4"/>
    <w:rsid w:val="00BA079B"/>
    <w:rsid w:val="00BA0917"/>
    <w:rsid w:val="00BA11B4"/>
    <w:rsid w:val="00BA1BA3"/>
    <w:rsid w:val="00BA294A"/>
    <w:rsid w:val="00BA4446"/>
    <w:rsid w:val="00BA45D7"/>
    <w:rsid w:val="00BA5AF3"/>
    <w:rsid w:val="00BA6C94"/>
    <w:rsid w:val="00BA7601"/>
    <w:rsid w:val="00BB0855"/>
    <w:rsid w:val="00BB14B4"/>
    <w:rsid w:val="00BB2366"/>
    <w:rsid w:val="00BB3DF2"/>
    <w:rsid w:val="00BB4A38"/>
    <w:rsid w:val="00BB4B24"/>
    <w:rsid w:val="00BB54C5"/>
    <w:rsid w:val="00BB5E2C"/>
    <w:rsid w:val="00BB62A9"/>
    <w:rsid w:val="00BB64BA"/>
    <w:rsid w:val="00BB7415"/>
    <w:rsid w:val="00BC1069"/>
    <w:rsid w:val="00BC33A3"/>
    <w:rsid w:val="00BC3518"/>
    <w:rsid w:val="00BC4294"/>
    <w:rsid w:val="00BC443B"/>
    <w:rsid w:val="00BC4533"/>
    <w:rsid w:val="00BC4BC2"/>
    <w:rsid w:val="00BC4F8F"/>
    <w:rsid w:val="00BC50D4"/>
    <w:rsid w:val="00BC7C6A"/>
    <w:rsid w:val="00BC7D41"/>
    <w:rsid w:val="00BD050C"/>
    <w:rsid w:val="00BD0D8A"/>
    <w:rsid w:val="00BD3F6B"/>
    <w:rsid w:val="00BD4550"/>
    <w:rsid w:val="00BD5084"/>
    <w:rsid w:val="00BD53B5"/>
    <w:rsid w:val="00BD5824"/>
    <w:rsid w:val="00BE127D"/>
    <w:rsid w:val="00BE1341"/>
    <w:rsid w:val="00BE2312"/>
    <w:rsid w:val="00BE302C"/>
    <w:rsid w:val="00BE47B3"/>
    <w:rsid w:val="00BE47F7"/>
    <w:rsid w:val="00BF0578"/>
    <w:rsid w:val="00BF0A9E"/>
    <w:rsid w:val="00BF0B4A"/>
    <w:rsid w:val="00BF2386"/>
    <w:rsid w:val="00BF2EEA"/>
    <w:rsid w:val="00BF3872"/>
    <w:rsid w:val="00BF3B09"/>
    <w:rsid w:val="00BF50D6"/>
    <w:rsid w:val="00BF5A25"/>
    <w:rsid w:val="00BF7420"/>
    <w:rsid w:val="00BF755B"/>
    <w:rsid w:val="00C015AC"/>
    <w:rsid w:val="00C01E36"/>
    <w:rsid w:val="00C05E0F"/>
    <w:rsid w:val="00C064F7"/>
    <w:rsid w:val="00C07C48"/>
    <w:rsid w:val="00C1203C"/>
    <w:rsid w:val="00C12AE9"/>
    <w:rsid w:val="00C13DA9"/>
    <w:rsid w:val="00C16DD3"/>
    <w:rsid w:val="00C2001B"/>
    <w:rsid w:val="00C2042C"/>
    <w:rsid w:val="00C21FD7"/>
    <w:rsid w:val="00C24762"/>
    <w:rsid w:val="00C2516E"/>
    <w:rsid w:val="00C26D1F"/>
    <w:rsid w:val="00C27D99"/>
    <w:rsid w:val="00C31F0A"/>
    <w:rsid w:val="00C3235C"/>
    <w:rsid w:val="00C3280B"/>
    <w:rsid w:val="00C32E33"/>
    <w:rsid w:val="00C33CEC"/>
    <w:rsid w:val="00C34944"/>
    <w:rsid w:val="00C35D38"/>
    <w:rsid w:val="00C362E0"/>
    <w:rsid w:val="00C3676B"/>
    <w:rsid w:val="00C4039B"/>
    <w:rsid w:val="00C40695"/>
    <w:rsid w:val="00C41A10"/>
    <w:rsid w:val="00C4282C"/>
    <w:rsid w:val="00C447D3"/>
    <w:rsid w:val="00C44CC5"/>
    <w:rsid w:val="00C473B9"/>
    <w:rsid w:val="00C47858"/>
    <w:rsid w:val="00C50181"/>
    <w:rsid w:val="00C50749"/>
    <w:rsid w:val="00C50815"/>
    <w:rsid w:val="00C50972"/>
    <w:rsid w:val="00C512FA"/>
    <w:rsid w:val="00C52BEC"/>
    <w:rsid w:val="00C52C8D"/>
    <w:rsid w:val="00C53A67"/>
    <w:rsid w:val="00C53E6F"/>
    <w:rsid w:val="00C5519F"/>
    <w:rsid w:val="00C55872"/>
    <w:rsid w:val="00C5587B"/>
    <w:rsid w:val="00C55B1C"/>
    <w:rsid w:val="00C57233"/>
    <w:rsid w:val="00C579F6"/>
    <w:rsid w:val="00C604D7"/>
    <w:rsid w:val="00C60E0F"/>
    <w:rsid w:val="00C60F66"/>
    <w:rsid w:val="00C61DF6"/>
    <w:rsid w:val="00C620DF"/>
    <w:rsid w:val="00C62400"/>
    <w:rsid w:val="00C62569"/>
    <w:rsid w:val="00C63526"/>
    <w:rsid w:val="00C65C3F"/>
    <w:rsid w:val="00C65EC8"/>
    <w:rsid w:val="00C66849"/>
    <w:rsid w:val="00C674B2"/>
    <w:rsid w:val="00C6773F"/>
    <w:rsid w:val="00C67F61"/>
    <w:rsid w:val="00C70500"/>
    <w:rsid w:val="00C71248"/>
    <w:rsid w:val="00C72C28"/>
    <w:rsid w:val="00C74E97"/>
    <w:rsid w:val="00C7544F"/>
    <w:rsid w:val="00C7550C"/>
    <w:rsid w:val="00C75945"/>
    <w:rsid w:val="00C75B70"/>
    <w:rsid w:val="00C761E6"/>
    <w:rsid w:val="00C76D34"/>
    <w:rsid w:val="00C7732E"/>
    <w:rsid w:val="00C77A25"/>
    <w:rsid w:val="00C77B7D"/>
    <w:rsid w:val="00C80E54"/>
    <w:rsid w:val="00C81B10"/>
    <w:rsid w:val="00C82140"/>
    <w:rsid w:val="00C8239B"/>
    <w:rsid w:val="00C82B75"/>
    <w:rsid w:val="00C831E7"/>
    <w:rsid w:val="00C84E47"/>
    <w:rsid w:val="00C84F02"/>
    <w:rsid w:val="00C86E3A"/>
    <w:rsid w:val="00C86FAB"/>
    <w:rsid w:val="00C902F7"/>
    <w:rsid w:val="00C90F99"/>
    <w:rsid w:val="00C91353"/>
    <w:rsid w:val="00C917C2"/>
    <w:rsid w:val="00C9227B"/>
    <w:rsid w:val="00C92BA6"/>
    <w:rsid w:val="00C93A70"/>
    <w:rsid w:val="00C94456"/>
    <w:rsid w:val="00C94A91"/>
    <w:rsid w:val="00C94AA5"/>
    <w:rsid w:val="00C95B89"/>
    <w:rsid w:val="00C97924"/>
    <w:rsid w:val="00CA048A"/>
    <w:rsid w:val="00CA1474"/>
    <w:rsid w:val="00CA15A7"/>
    <w:rsid w:val="00CA1AF0"/>
    <w:rsid w:val="00CA249E"/>
    <w:rsid w:val="00CA38FE"/>
    <w:rsid w:val="00CA3F17"/>
    <w:rsid w:val="00CA51A1"/>
    <w:rsid w:val="00CA660A"/>
    <w:rsid w:val="00CA6712"/>
    <w:rsid w:val="00CA70E1"/>
    <w:rsid w:val="00CB0791"/>
    <w:rsid w:val="00CB0E97"/>
    <w:rsid w:val="00CB19D0"/>
    <w:rsid w:val="00CB1CC6"/>
    <w:rsid w:val="00CB2CB5"/>
    <w:rsid w:val="00CB4B42"/>
    <w:rsid w:val="00CB5384"/>
    <w:rsid w:val="00CB5639"/>
    <w:rsid w:val="00CB5D48"/>
    <w:rsid w:val="00CC0BA9"/>
    <w:rsid w:val="00CC13F3"/>
    <w:rsid w:val="00CC1CFF"/>
    <w:rsid w:val="00CC27A7"/>
    <w:rsid w:val="00CC2F02"/>
    <w:rsid w:val="00CC4206"/>
    <w:rsid w:val="00CC4ADD"/>
    <w:rsid w:val="00CC560E"/>
    <w:rsid w:val="00CC7455"/>
    <w:rsid w:val="00CD10B6"/>
    <w:rsid w:val="00CD116F"/>
    <w:rsid w:val="00CD3967"/>
    <w:rsid w:val="00CD564F"/>
    <w:rsid w:val="00CD5F2E"/>
    <w:rsid w:val="00CD63DF"/>
    <w:rsid w:val="00CD707E"/>
    <w:rsid w:val="00CE005F"/>
    <w:rsid w:val="00CE0A8A"/>
    <w:rsid w:val="00CE136B"/>
    <w:rsid w:val="00CE15D2"/>
    <w:rsid w:val="00CE23FE"/>
    <w:rsid w:val="00CE2496"/>
    <w:rsid w:val="00CE2702"/>
    <w:rsid w:val="00CE3C92"/>
    <w:rsid w:val="00CE4722"/>
    <w:rsid w:val="00CE50B7"/>
    <w:rsid w:val="00CE5C7A"/>
    <w:rsid w:val="00CE6CB9"/>
    <w:rsid w:val="00CE6DD9"/>
    <w:rsid w:val="00CF0655"/>
    <w:rsid w:val="00CF1740"/>
    <w:rsid w:val="00CF33E1"/>
    <w:rsid w:val="00CF34A9"/>
    <w:rsid w:val="00CF3F0C"/>
    <w:rsid w:val="00CF49F6"/>
    <w:rsid w:val="00CF564D"/>
    <w:rsid w:val="00CF68BF"/>
    <w:rsid w:val="00D001D9"/>
    <w:rsid w:val="00D00D3E"/>
    <w:rsid w:val="00D044AC"/>
    <w:rsid w:val="00D05D9C"/>
    <w:rsid w:val="00D109E6"/>
    <w:rsid w:val="00D12C7C"/>
    <w:rsid w:val="00D1359D"/>
    <w:rsid w:val="00D139B3"/>
    <w:rsid w:val="00D142A0"/>
    <w:rsid w:val="00D142AA"/>
    <w:rsid w:val="00D152C2"/>
    <w:rsid w:val="00D15AE1"/>
    <w:rsid w:val="00D20459"/>
    <w:rsid w:val="00D2371B"/>
    <w:rsid w:val="00D25E14"/>
    <w:rsid w:val="00D30006"/>
    <w:rsid w:val="00D31155"/>
    <w:rsid w:val="00D3166C"/>
    <w:rsid w:val="00D3277F"/>
    <w:rsid w:val="00D327A6"/>
    <w:rsid w:val="00D345EC"/>
    <w:rsid w:val="00D354D1"/>
    <w:rsid w:val="00D35EEE"/>
    <w:rsid w:val="00D3617C"/>
    <w:rsid w:val="00D37284"/>
    <w:rsid w:val="00D40190"/>
    <w:rsid w:val="00D40275"/>
    <w:rsid w:val="00D4085D"/>
    <w:rsid w:val="00D41225"/>
    <w:rsid w:val="00D41BF4"/>
    <w:rsid w:val="00D43628"/>
    <w:rsid w:val="00D43C12"/>
    <w:rsid w:val="00D44004"/>
    <w:rsid w:val="00D45C95"/>
    <w:rsid w:val="00D45ED3"/>
    <w:rsid w:val="00D46219"/>
    <w:rsid w:val="00D468DD"/>
    <w:rsid w:val="00D4732E"/>
    <w:rsid w:val="00D47B27"/>
    <w:rsid w:val="00D5073A"/>
    <w:rsid w:val="00D50B47"/>
    <w:rsid w:val="00D50F9F"/>
    <w:rsid w:val="00D51769"/>
    <w:rsid w:val="00D527A2"/>
    <w:rsid w:val="00D527C5"/>
    <w:rsid w:val="00D52929"/>
    <w:rsid w:val="00D53B91"/>
    <w:rsid w:val="00D6061A"/>
    <w:rsid w:val="00D62B0A"/>
    <w:rsid w:val="00D65863"/>
    <w:rsid w:val="00D65945"/>
    <w:rsid w:val="00D67343"/>
    <w:rsid w:val="00D700D1"/>
    <w:rsid w:val="00D73A93"/>
    <w:rsid w:val="00D74A31"/>
    <w:rsid w:val="00D76259"/>
    <w:rsid w:val="00D7734B"/>
    <w:rsid w:val="00D80826"/>
    <w:rsid w:val="00D813C6"/>
    <w:rsid w:val="00D814B7"/>
    <w:rsid w:val="00D816E6"/>
    <w:rsid w:val="00D821D4"/>
    <w:rsid w:val="00D82AA6"/>
    <w:rsid w:val="00D83E88"/>
    <w:rsid w:val="00D84178"/>
    <w:rsid w:val="00D850F4"/>
    <w:rsid w:val="00D8523E"/>
    <w:rsid w:val="00D85DE8"/>
    <w:rsid w:val="00D87989"/>
    <w:rsid w:val="00D87AA1"/>
    <w:rsid w:val="00D87D0A"/>
    <w:rsid w:val="00D87EF6"/>
    <w:rsid w:val="00D905AE"/>
    <w:rsid w:val="00D90E4B"/>
    <w:rsid w:val="00D931FA"/>
    <w:rsid w:val="00D93CA0"/>
    <w:rsid w:val="00D9438F"/>
    <w:rsid w:val="00D949C9"/>
    <w:rsid w:val="00D94CC0"/>
    <w:rsid w:val="00D94EC1"/>
    <w:rsid w:val="00D9563A"/>
    <w:rsid w:val="00DA02E1"/>
    <w:rsid w:val="00DA0883"/>
    <w:rsid w:val="00DA45A8"/>
    <w:rsid w:val="00DA62D2"/>
    <w:rsid w:val="00DA631D"/>
    <w:rsid w:val="00DA7CD3"/>
    <w:rsid w:val="00DB28DE"/>
    <w:rsid w:val="00DB2B41"/>
    <w:rsid w:val="00DB3D73"/>
    <w:rsid w:val="00DB5B69"/>
    <w:rsid w:val="00DB6899"/>
    <w:rsid w:val="00DB6DEA"/>
    <w:rsid w:val="00DB7E5E"/>
    <w:rsid w:val="00DC0BE2"/>
    <w:rsid w:val="00DC1390"/>
    <w:rsid w:val="00DC1647"/>
    <w:rsid w:val="00DC2A57"/>
    <w:rsid w:val="00DC2ADD"/>
    <w:rsid w:val="00DC36D9"/>
    <w:rsid w:val="00DC3A04"/>
    <w:rsid w:val="00DC3AB2"/>
    <w:rsid w:val="00DC4FC9"/>
    <w:rsid w:val="00DC59A1"/>
    <w:rsid w:val="00DC5F1F"/>
    <w:rsid w:val="00DC70D6"/>
    <w:rsid w:val="00DD0954"/>
    <w:rsid w:val="00DD2003"/>
    <w:rsid w:val="00DD367A"/>
    <w:rsid w:val="00DD3771"/>
    <w:rsid w:val="00DD3FDB"/>
    <w:rsid w:val="00DD5290"/>
    <w:rsid w:val="00DD5EC9"/>
    <w:rsid w:val="00DD70CB"/>
    <w:rsid w:val="00DD7F69"/>
    <w:rsid w:val="00DE0BF9"/>
    <w:rsid w:val="00DE0FE1"/>
    <w:rsid w:val="00DE3B81"/>
    <w:rsid w:val="00DE3BE2"/>
    <w:rsid w:val="00DE5D79"/>
    <w:rsid w:val="00DE5F1B"/>
    <w:rsid w:val="00DE65F5"/>
    <w:rsid w:val="00DE6DF8"/>
    <w:rsid w:val="00DF403E"/>
    <w:rsid w:val="00DF4C28"/>
    <w:rsid w:val="00DF6CFB"/>
    <w:rsid w:val="00DF7E09"/>
    <w:rsid w:val="00E02081"/>
    <w:rsid w:val="00E051E4"/>
    <w:rsid w:val="00E06D81"/>
    <w:rsid w:val="00E10FF4"/>
    <w:rsid w:val="00E11012"/>
    <w:rsid w:val="00E12F74"/>
    <w:rsid w:val="00E135DB"/>
    <w:rsid w:val="00E14ABA"/>
    <w:rsid w:val="00E14E06"/>
    <w:rsid w:val="00E15509"/>
    <w:rsid w:val="00E15F1D"/>
    <w:rsid w:val="00E16AED"/>
    <w:rsid w:val="00E17A1F"/>
    <w:rsid w:val="00E209F9"/>
    <w:rsid w:val="00E21BF7"/>
    <w:rsid w:val="00E21CFA"/>
    <w:rsid w:val="00E22744"/>
    <w:rsid w:val="00E26599"/>
    <w:rsid w:val="00E27FEA"/>
    <w:rsid w:val="00E305B2"/>
    <w:rsid w:val="00E30991"/>
    <w:rsid w:val="00E30F16"/>
    <w:rsid w:val="00E320C4"/>
    <w:rsid w:val="00E33CB7"/>
    <w:rsid w:val="00E3518F"/>
    <w:rsid w:val="00E35A86"/>
    <w:rsid w:val="00E35D44"/>
    <w:rsid w:val="00E363CC"/>
    <w:rsid w:val="00E36789"/>
    <w:rsid w:val="00E4130C"/>
    <w:rsid w:val="00E417A4"/>
    <w:rsid w:val="00E4256B"/>
    <w:rsid w:val="00E4368C"/>
    <w:rsid w:val="00E43AC0"/>
    <w:rsid w:val="00E460AE"/>
    <w:rsid w:val="00E463BF"/>
    <w:rsid w:val="00E46952"/>
    <w:rsid w:val="00E46B4E"/>
    <w:rsid w:val="00E513BD"/>
    <w:rsid w:val="00E52CD0"/>
    <w:rsid w:val="00E53E9E"/>
    <w:rsid w:val="00E53F82"/>
    <w:rsid w:val="00E62C7F"/>
    <w:rsid w:val="00E6337E"/>
    <w:rsid w:val="00E63FCD"/>
    <w:rsid w:val="00E6522B"/>
    <w:rsid w:val="00E65414"/>
    <w:rsid w:val="00E71009"/>
    <w:rsid w:val="00E71415"/>
    <w:rsid w:val="00E714E5"/>
    <w:rsid w:val="00E71606"/>
    <w:rsid w:val="00E719A2"/>
    <w:rsid w:val="00E72939"/>
    <w:rsid w:val="00E73022"/>
    <w:rsid w:val="00E7499C"/>
    <w:rsid w:val="00E75520"/>
    <w:rsid w:val="00E765B4"/>
    <w:rsid w:val="00E80332"/>
    <w:rsid w:val="00E80716"/>
    <w:rsid w:val="00E81B54"/>
    <w:rsid w:val="00E81CEB"/>
    <w:rsid w:val="00E85818"/>
    <w:rsid w:val="00E861FA"/>
    <w:rsid w:val="00E86B30"/>
    <w:rsid w:val="00E872C7"/>
    <w:rsid w:val="00E876F6"/>
    <w:rsid w:val="00E908A6"/>
    <w:rsid w:val="00E92532"/>
    <w:rsid w:val="00E92D76"/>
    <w:rsid w:val="00E930DB"/>
    <w:rsid w:val="00E93E22"/>
    <w:rsid w:val="00E95A3A"/>
    <w:rsid w:val="00E97360"/>
    <w:rsid w:val="00EA026F"/>
    <w:rsid w:val="00EA38C6"/>
    <w:rsid w:val="00EA3E2C"/>
    <w:rsid w:val="00EA48EF"/>
    <w:rsid w:val="00EA6AC6"/>
    <w:rsid w:val="00EA6BA2"/>
    <w:rsid w:val="00EA7FF0"/>
    <w:rsid w:val="00EB11A5"/>
    <w:rsid w:val="00EB18E9"/>
    <w:rsid w:val="00EB1C67"/>
    <w:rsid w:val="00EB20FF"/>
    <w:rsid w:val="00EB2BBD"/>
    <w:rsid w:val="00EB36F5"/>
    <w:rsid w:val="00EB434A"/>
    <w:rsid w:val="00EB50A8"/>
    <w:rsid w:val="00EB5B60"/>
    <w:rsid w:val="00EB5EC2"/>
    <w:rsid w:val="00EB7575"/>
    <w:rsid w:val="00EC2C2B"/>
    <w:rsid w:val="00EC3E57"/>
    <w:rsid w:val="00EC4A7D"/>
    <w:rsid w:val="00EC7387"/>
    <w:rsid w:val="00ED2FC3"/>
    <w:rsid w:val="00ED3A93"/>
    <w:rsid w:val="00ED76F6"/>
    <w:rsid w:val="00ED78D7"/>
    <w:rsid w:val="00EE08A4"/>
    <w:rsid w:val="00EE1327"/>
    <w:rsid w:val="00EE1CE9"/>
    <w:rsid w:val="00EE2944"/>
    <w:rsid w:val="00EE2F07"/>
    <w:rsid w:val="00EE3C26"/>
    <w:rsid w:val="00EE57FD"/>
    <w:rsid w:val="00EE597A"/>
    <w:rsid w:val="00EE69F8"/>
    <w:rsid w:val="00EE7872"/>
    <w:rsid w:val="00EE7C83"/>
    <w:rsid w:val="00EF0945"/>
    <w:rsid w:val="00EF0FCC"/>
    <w:rsid w:val="00EF2E95"/>
    <w:rsid w:val="00EF38FC"/>
    <w:rsid w:val="00EF4BF4"/>
    <w:rsid w:val="00EF50E2"/>
    <w:rsid w:val="00EF56B1"/>
    <w:rsid w:val="00EF6BE0"/>
    <w:rsid w:val="00EF7523"/>
    <w:rsid w:val="00F008EE"/>
    <w:rsid w:val="00F00B50"/>
    <w:rsid w:val="00F01026"/>
    <w:rsid w:val="00F01027"/>
    <w:rsid w:val="00F064A3"/>
    <w:rsid w:val="00F107EB"/>
    <w:rsid w:val="00F14B9B"/>
    <w:rsid w:val="00F17EB9"/>
    <w:rsid w:val="00F17F4F"/>
    <w:rsid w:val="00F20D0F"/>
    <w:rsid w:val="00F22AE7"/>
    <w:rsid w:val="00F22AE8"/>
    <w:rsid w:val="00F24A2A"/>
    <w:rsid w:val="00F24A2C"/>
    <w:rsid w:val="00F268E7"/>
    <w:rsid w:val="00F2744E"/>
    <w:rsid w:val="00F30EFC"/>
    <w:rsid w:val="00F317CF"/>
    <w:rsid w:val="00F323EB"/>
    <w:rsid w:val="00F35819"/>
    <w:rsid w:val="00F40320"/>
    <w:rsid w:val="00F40AC5"/>
    <w:rsid w:val="00F40F04"/>
    <w:rsid w:val="00F443EB"/>
    <w:rsid w:val="00F446ED"/>
    <w:rsid w:val="00F47F50"/>
    <w:rsid w:val="00F503C7"/>
    <w:rsid w:val="00F509BA"/>
    <w:rsid w:val="00F5101A"/>
    <w:rsid w:val="00F52763"/>
    <w:rsid w:val="00F528DB"/>
    <w:rsid w:val="00F533DE"/>
    <w:rsid w:val="00F5354D"/>
    <w:rsid w:val="00F571EF"/>
    <w:rsid w:val="00F574D7"/>
    <w:rsid w:val="00F60527"/>
    <w:rsid w:val="00F605E8"/>
    <w:rsid w:val="00F635A6"/>
    <w:rsid w:val="00F6459B"/>
    <w:rsid w:val="00F6492F"/>
    <w:rsid w:val="00F6499B"/>
    <w:rsid w:val="00F64BDE"/>
    <w:rsid w:val="00F64CD9"/>
    <w:rsid w:val="00F65F24"/>
    <w:rsid w:val="00F6649B"/>
    <w:rsid w:val="00F67ED6"/>
    <w:rsid w:val="00F70ABB"/>
    <w:rsid w:val="00F70E2D"/>
    <w:rsid w:val="00F70FC9"/>
    <w:rsid w:val="00F75A46"/>
    <w:rsid w:val="00F776EF"/>
    <w:rsid w:val="00F82F8B"/>
    <w:rsid w:val="00F83C85"/>
    <w:rsid w:val="00F83E34"/>
    <w:rsid w:val="00F84606"/>
    <w:rsid w:val="00F846D3"/>
    <w:rsid w:val="00F8700C"/>
    <w:rsid w:val="00F907FB"/>
    <w:rsid w:val="00FA0584"/>
    <w:rsid w:val="00FA0C76"/>
    <w:rsid w:val="00FA1589"/>
    <w:rsid w:val="00FA18F7"/>
    <w:rsid w:val="00FA1D1C"/>
    <w:rsid w:val="00FA2458"/>
    <w:rsid w:val="00FA410C"/>
    <w:rsid w:val="00FA6503"/>
    <w:rsid w:val="00FA67D0"/>
    <w:rsid w:val="00FA6D24"/>
    <w:rsid w:val="00FA6F91"/>
    <w:rsid w:val="00FA79F7"/>
    <w:rsid w:val="00FB0615"/>
    <w:rsid w:val="00FB158D"/>
    <w:rsid w:val="00FB1816"/>
    <w:rsid w:val="00FB2718"/>
    <w:rsid w:val="00FB3C46"/>
    <w:rsid w:val="00FB55B2"/>
    <w:rsid w:val="00FB67A4"/>
    <w:rsid w:val="00FB688A"/>
    <w:rsid w:val="00FB6DA9"/>
    <w:rsid w:val="00FC0E9D"/>
    <w:rsid w:val="00FC2912"/>
    <w:rsid w:val="00FC3177"/>
    <w:rsid w:val="00FC3E08"/>
    <w:rsid w:val="00FC42F9"/>
    <w:rsid w:val="00FC55B1"/>
    <w:rsid w:val="00FC5B7B"/>
    <w:rsid w:val="00FC66DC"/>
    <w:rsid w:val="00FC6C50"/>
    <w:rsid w:val="00FD0C96"/>
    <w:rsid w:val="00FD0E19"/>
    <w:rsid w:val="00FD209E"/>
    <w:rsid w:val="00FD4ED1"/>
    <w:rsid w:val="00FD52A5"/>
    <w:rsid w:val="00FD5826"/>
    <w:rsid w:val="00FD61A3"/>
    <w:rsid w:val="00FD7231"/>
    <w:rsid w:val="00FD753C"/>
    <w:rsid w:val="00FD7789"/>
    <w:rsid w:val="00FD7F69"/>
    <w:rsid w:val="00FE1D08"/>
    <w:rsid w:val="00FE2444"/>
    <w:rsid w:val="00FE262C"/>
    <w:rsid w:val="00FE325F"/>
    <w:rsid w:val="00FE4844"/>
    <w:rsid w:val="00FF080C"/>
    <w:rsid w:val="00FF1449"/>
    <w:rsid w:val="00FF1E2A"/>
    <w:rsid w:val="00FF2E08"/>
    <w:rsid w:val="00FF498C"/>
    <w:rsid w:val="00FF5452"/>
    <w:rsid w:val="00FF5670"/>
    <w:rsid w:val="00FF5990"/>
    <w:rsid w:val="00FF5B7F"/>
    <w:rsid w:val="00FF6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73"/>
    <o:shapelayout v:ext="edit">
      <o:idmap v:ext="edit" data="1"/>
    </o:shapelayout>
  </w:shapeDefaults>
  <w:decimalSymbol w:val=","/>
  <w:listSeparator w:val=";"/>
  <w15:docId w15:val="{4B628318-6A91-4E0C-B637-49573188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SOCPEUR" w:eastAsia="Times New Roman" w:hAnsi="ISOCPEU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0A77"/>
    <w:pPr>
      <w:spacing w:line="288" w:lineRule="auto"/>
      <w:ind w:firstLine="425"/>
      <w:jc w:val="both"/>
    </w:pPr>
    <w:rPr>
      <w:rFonts w:ascii="Times New Roman" w:hAnsi="Times New Roman"/>
      <w:sz w:val="24"/>
      <w:szCs w:val="24"/>
    </w:rPr>
  </w:style>
  <w:style w:type="paragraph" w:styleId="10">
    <w:name w:val="heading 1"/>
    <w:basedOn w:val="a0"/>
    <w:next w:val="a0"/>
    <w:link w:val="11"/>
    <w:uiPriority w:val="9"/>
    <w:qFormat/>
    <w:rsid w:val="00E35D44"/>
    <w:pPr>
      <w:keepNext/>
      <w:pageBreakBefore/>
      <w:numPr>
        <w:numId w:val="2"/>
      </w:numPr>
      <w:tabs>
        <w:tab w:val="left" w:pos="709"/>
        <w:tab w:val="left" w:pos="993"/>
      </w:tabs>
      <w:suppressAutoHyphens/>
      <w:spacing w:line="240" w:lineRule="auto"/>
      <w:outlineLvl w:val="0"/>
    </w:pPr>
    <w:rPr>
      <w:b/>
      <w:bCs/>
      <w:caps/>
      <w:kern w:val="28"/>
    </w:rPr>
  </w:style>
  <w:style w:type="paragraph" w:styleId="20">
    <w:name w:val="heading 2"/>
    <w:basedOn w:val="a0"/>
    <w:next w:val="a0"/>
    <w:link w:val="21"/>
    <w:uiPriority w:val="9"/>
    <w:qFormat/>
    <w:rsid w:val="007E12C6"/>
    <w:pPr>
      <w:numPr>
        <w:ilvl w:val="1"/>
        <w:numId w:val="2"/>
      </w:numPr>
      <w:tabs>
        <w:tab w:val="left" w:pos="993"/>
      </w:tabs>
      <w:suppressAutoHyphens/>
      <w:spacing w:before="240" w:after="120"/>
      <w:ind w:left="1569"/>
      <w:outlineLvl w:val="1"/>
    </w:pPr>
    <w:rPr>
      <w:b/>
    </w:rPr>
  </w:style>
  <w:style w:type="paragraph" w:styleId="3">
    <w:name w:val="heading 3"/>
    <w:basedOn w:val="a0"/>
    <w:next w:val="a0"/>
    <w:link w:val="30"/>
    <w:qFormat/>
    <w:rsid w:val="005A06E3"/>
    <w:pPr>
      <w:keepNext/>
      <w:numPr>
        <w:ilvl w:val="2"/>
        <w:numId w:val="2"/>
      </w:numPr>
      <w:tabs>
        <w:tab w:val="left" w:pos="567"/>
        <w:tab w:val="left" w:pos="993"/>
      </w:tabs>
      <w:suppressAutoHyphens/>
      <w:spacing w:before="120" w:after="120"/>
      <w:ind w:left="0" w:firstLine="425"/>
      <w:outlineLvl w:val="2"/>
    </w:pPr>
    <w:rPr>
      <w:b/>
    </w:rPr>
  </w:style>
  <w:style w:type="paragraph" w:styleId="4">
    <w:name w:val="heading 4"/>
    <w:basedOn w:val="a0"/>
    <w:next w:val="a0"/>
    <w:link w:val="40"/>
    <w:qFormat/>
    <w:rsid w:val="00B1191F"/>
    <w:pPr>
      <w:numPr>
        <w:ilvl w:val="3"/>
        <w:numId w:val="2"/>
      </w:numPr>
      <w:suppressAutoHyphens/>
      <w:spacing w:line="336" w:lineRule="auto"/>
      <w:jc w:val="center"/>
      <w:outlineLvl w:val="3"/>
    </w:pPr>
    <w:rPr>
      <w:b/>
    </w:rPr>
  </w:style>
  <w:style w:type="paragraph" w:styleId="5">
    <w:name w:val="heading 5"/>
    <w:basedOn w:val="a0"/>
    <w:next w:val="a0"/>
    <w:link w:val="50"/>
    <w:qFormat/>
    <w:rsid w:val="006F1F4F"/>
    <w:pPr>
      <w:numPr>
        <w:ilvl w:val="4"/>
        <w:numId w:val="2"/>
      </w:numPr>
      <w:spacing w:before="240" w:after="60"/>
      <w:outlineLvl w:val="4"/>
    </w:pPr>
    <w:rPr>
      <w:rFonts w:ascii="Calibri" w:hAnsi="Calibri"/>
      <w:b/>
      <w:bCs/>
      <w:i/>
      <w:iCs/>
      <w:sz w:val="26"/>
      <w:szCs w:val="26"/>
    </w:rPr>
  </w:style>
  <w:style w:type="paragraph" w:styleId="6">
    <w:name w:val="heading 6"/>
    <w:basedOn w:val="a0"/>
    <w:next w:val="a0"/>
    <w:link w:val="60"/>
    <w:qFormat/>
    <w:rsid w:val="006F1F4F"/>
    <w:pPr>
      <w:numPr>
        <w:ilvl w:val="5"/>
        <w:numId w:val="2"/>
      </w:numPr>
      <w:spacing w:before="240" w:after="60"/>
      <w:outlineLvl w:val="5"/>
    </w:pPr>
    <w:rPr>
      <w:rFonts w:ascii="Calibri" w:hAnsi="Calibri"/>
      <w:b/>
      <w:bCs/>
      <w:sz w:val="22"/>
      <w:szCs w:val="22"/>
    </w:rPr>
  </w:style>
  <w:style w:type="paragraph" w:styleId="7">
    <w:name w:val="heading 7"/>
    <w:basedOn w:val="a0"/>
    <w:next w:val="a0"/>
    <w:link w:val="70"/>
    <w:qFormat/>
    <w:rsid w:val="006F1F4F"/>
    <w:pPr>
      <w:numPr>
        <w:ilvl w:val="6"/>
        <w:numId w:val="2"/>
      </w:numPr>
      <w:spacing w:before="240" w:after="60"/>
      <w:outlineLvl w:val="6"/>
    </w:pPr>
    <w:rPr>
      <w:rFonts w:ascii="Calibri" w:hAnsi="Calibri"/>
    </w:rPr>
  </w:style>
  <w:style w:type="paragraph" w:styleId="8">
    <w:name w:val="heading 8"/>
    <w:basedOn w:val="a0"/>
    <w:next w:val="a0"/>
    <w:link w:val="80"/>
    <w:qFormat/>
    <w:rsid w:val="006F1F4F"/>
    <w:pPr>
      <w:numPr>
        <w:ilvl w:val="7"/>
        <w:numId w:val="2"/>
      </w:numPr>
      <w:spacing w:before="240" w:after="60"/>
      <w:outlineLvl w:val="7"/>
    </w:pPr>
    <w:rPr>
      <w:rFonts w:ascii="Calibri" w:hAnsi="Calibri"/>
      <w:i/>
      <w:iCs/>
    </w:rPr>
  </w:style>
  <w:style w:type="paragraph" w:styleId="9">
    <w:name w:val="heading 9"/>
    <w:basedOn w:val="a0"/>
    <w:next w:val="a0"/>
    <w:link w:val="90"/>
    <w:qFormat/>
    <w:rsid w:val="006F1F4F"/>
    <w:pPr>
      <w:numPr>
        <w:ilvl w:val="8"/>
        <w:numId w:val="2"/>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
    <w:basedOn w:val="a0"/>
    <w:link w:val="a5"/>
    <w:uiPriority w:val="99"/>
    <w:rsid w:val="00B1191F"/>
    <w:pPr>
      <w:tabs>
        <w:tab w:val="center" w:pos="4153"/>
        <w:tab w:val="right" w:pos="8306"/>
      </w:tabs>
    </w:pPr>
  </w:style>
  <w:style w:type="paragraph" w:styleId="a6">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0"/>
    <w:next w:val="a0"/>
    <w:link w:val="a7"/>
    <w:qFormat/>
    <w:rsid w:val="00B1191F"/>
    <w:pPr>
      <w:suppressAutoHyphens/>
      <w:spacing w:line="336" w:lineRule="auto"/>
      <w:jc w:val="center"/>
    </w:pPr>
  </w:style>
  <w:style w:type="paragraph" w:styleId="a8">
    <w:name w:val="footer"/>
    <w:basedOn w:val="a0"/>
    <w:link w:val="a9"/>
    <w:uiPriority w:val="99"/>
    <w:rsid w:val="00B1191F"/>
    <w:pPr>
      <w:tabs>
        <w:tab w:val="center" w:pos="4153"/>
        <w:tab w:val="right" w:pos="8306"/>
      </w:tabs>
    </w:pPr>
  </w:style>
  <w:style w:type="character" w:styleId="aa">
    <w:name w:val="page number"/>
    <w:rsid w:val="00B1191F"/>
    <w:rPr>
      <w:rFonts w:ascii="Times New Roman" w:hAnsi="Times New Roman"/>
      <w:noProof w:val="0"/>
      <w:lang w:val="uk-UA"/>
    </w:rPr>
  </w:style>
  <w:style w:type="paragraph" w:styleId="12">
    <w:name w:val="toc 1"/>
    <w:basedOn w:val="a0"/>
    <w:next w:val="a0"/>
    <w:autoRedefine/>
    <w:uiPriority w:val="39"/>
    <w:qFormat/>
    <w:rsid w:val="00A669C7"/>
    <w:pPr>
      <w:tabs>
        <w:tab w:val="left" w:pos="567"/>
        <w:tab w:val="left" w:pos="851"/>
        <w:tab w:val="left" w:pos="993"/>
        <w:tab w:val="right" w:leader="dot" w:pos="9355"/>
      </w:tabs>
      <w:spacing w:line="240" w:lineRule="auto"/>
      <w:ind w:firstLine="0"/>
      <w:jc w:val="left"/>
    </w:pPr>
    <w:rPr>
      <w:caps/>
      <w:noProof/>
      <w:color w:val="0D0D0D"/>
      <w:szCs w:val="22"/>
    </w:rPr>
  </w:style>
  <w:style w:type="paragraph" w:styleId="22">
    <w:name w:val="toc 2"/>
    <w:basedOn w:val="a0"/>
    <w:next w:val="a0"/>
    <w:autoRedefine/>
    <w:uiPriority w:val="39"/>
    <w:qFormat/>
    <w:rsid w:val="00B57A67"/>
    <w:pPr>
      <w:tabs>
        <w:tab w:val="left" w:pos="567"/>
        <w:tab w:val="left" w:pos="851"/>
        <w:tab w:val="left" w:pos="880"/>
        <w:tab w:val="left" w:pos="993"/>
        <w:tab w:val="left" w:pos="1134"/>
        <w:tab w:val="right" w:leader="dot" w:pos="9355"/>
      </w:tabs>
      <w:ind w:firstLine="0"/>
    </w:pPr>
    <w:rPr>
      <w:rFonts w:ascii="ISOCPEUR" w:hAnsi="ISOCPEUR"/>
      <w:i/>
      <w:noProof/>
    </w:rPr>
  </w:style>
  <w:style w:type="paragraph" w:styleId="31">
    <w:name w:val="toc 3"/>
    <w:basedOn w:val="a0"/>
    <w:next w:val="a0"/>
    <w:autoRedefine/>
    <w:uiPriority w:val="39"/>
    <w:qFormat/>
    <w:rsid w:val="0093072D"/>
    <w:pPr>
      <w:tabs>
        <w:tab w:val="left" w:pos="567"/>
        <w:tab w:val="left" w:pos="851"/>
        <w:tab w:val="left" w:pos="1134"/>
        <w:tab w:val="left" w:pos="1772"/>
        <w:tab w:val="right" w:leader="dot" w:pos="9355"/>
      </w:tabs>
      <w:ind w:firstLine="0"/>
      <w:jc w:val="left"/>
    </w:pPr>
  </w:style>
  <w:style w:type="paragraph" w:styleId="41">
    <w:name w:val="toc 4"/>
    <w:basedOn w:val="a0"/>
    <w:next w:val="a0"/>
    <w:autoRedefine/>
    <w:semiHidden/>
    <w:rsid w:val="0093072D"/>
    <w:pPr>
      <w:tabs>
        <w:tab w:val="right" w:leader="dot" w:pos="9356"/>
      </w:tabs>
      <w:spacing w:line="336" w:lineRule="auto"/>
      <w:ind w:left="284" w:right="851"/>
      <w:jc w:val="left"/>
    </w:pPr>
  </w:style>
  <w:style w:type="paragraph" w:styleId="ab">
    <w:name w:val="Body Text"/>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Основной текст Знак Знак Знак Знак Знак Знак Знак Знак,Основной текст4 Знак Знак"/>
    <w:basedOn w:val="a0"/>
    <w:link w:val="13"/>
    <w:rsid w:val="00B1191F"/>
    <w:pPr>
      <w:spacing w:line="336" w:lineRule="auto"/>
      <w:ind w:firstLine="851"/>
    </w:pPr>
  </w:style>
  <w:style w:type="paragraph" w:customStyle="1" w:styleId="ac">
    <w:name w:val="Переменные"/>
    <w:basedOn w:val="ab"/>
    <w:rsid w:val="00B1191F"/>
    <w:pPr>
      <w:tabs>
        <w:tab w:val="left" w:pos="482"/>
      </w:tabs>
      <w:ind w:left="482" w:hanging="482"/>
    </w:pPr>
  </w:style>
  <w:style w:type="paragraph" w:styleId="ad">
    <w:name w:val="Document Map"/>
    <w:basedOn w:val="a0"/>
    <w:link w:val="ae"/>
    <w:rsid w:val="00B1191F"/>
    <w:pPr>
      <w:shd w:val="clear" w:color="auto" w:fill="000080"/>
    </w:pPr>
  </w:style>
  <w:style w:type="paragraph" w:customStyle="1" w:styleId="af">
    <w:name w:val="Формула"/>
    <w:basedOn w:val="ab"/>
    <w:rsid w:val="00B1191F"/>
    <w:pPr>
      <w:tabs>
        <w:tab w:val="center" w:pos="4536"/>
        <w:tab w:val="right" w:pos="9356"/>
      </w:tabs>
      <w:ind w:firstLine="0"/>
    </w:pPr>
  </w:style>
  <w:style w:type="paragraph" w:customStyle="1" w:styleId="af0">
    <w:name w:val="Чертежный"/>
    <w:rsid w:val="00B1191F"/>
    <w:pPr>
      <w:spacing w:line="288" w:lineRule="auto"/>
      <w:ind w:left="425" w:right="284" w:firstLine="425"/>
      <w:jc w:val="both"/>
    </w:pPr>
    <w:rPr>
      <w:i/>
      <w:sz w:val="28"/>
      <w:szCs w:val="24"/>
      <w:lang w:val="uk-UA"/>
    </w:rPr>
  </w:style>
  <w:style w:type="paragraph" w:customStyle="1" w:styleId="af1">
    <w:name w:val="Листинг программы"/>
    <w:rsid w:val="00B1191F"/>
    <w:pPr>
      <w:suppressAutoHyphens/>
      <w:spacing w:line="288" w:lineRule="auto"/>
      <w:ind w:left="425" w:right="284" w:firstLine="425"/>
      <w:jc w:val="both"/>
    </w:pPr>
    <w:rPr>
      <w:noProof/>
      <w:sz w:val="24"/>
      <w:szCs w:val="24"/>
    </w:rPr>
  </w:style>
  <w:style w:type="paragraph" w:styleId="af2">
    <w:name w:val="annotation text"/>
    <w:basedOn w:val="a0"/>
    <w:link w:val="af3"/>
    <w:rsid w:val="00B1191F"/>
    <w:rPr>
      <w:rFonts w:ascii="Journal" w:hAnsi="Journal"/>
      <w:szCs w:val="20"/>
      <w:lang w:val="uk-UA"/>
    </w:rPr>
  </w:style>
  <w:style w:type="table" w:styleId="af4">
    <w:name w:val="Table Grid"/>
    <w:basedOn w:val="a2"/>
    <w:rsid w:val="00061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5D6978"/>
    <w:pPr>
      <w:numPr>
        <w:numId w:val="1"/>
      </w:numPr>
    </w:pPr>
  </w:style>
  <w:style w:type="paragraph" w:styleId="af5">
    <w:name w:val="TOC Heading"/>
    <w:basedOn w:val="10"/>
    <w:next w:val="a0"/>
    <w:uiPriority w:val="39"/>
    <w:qFormat/>
    <w:rsid w:val="005D6978"/>
    <w:pPr>
      <w:keepLines/>
      <w:suppressAutoHyphens w:val="0"/>
      <w:spacing w:before="480" w:line="276" w:lineRule="auto"/>
      <w:jc w:val="left"/>
      <w:outlineLvl w:val="9"/>
    </w:pPr>
    <w:rPr>
      <w:rFonts w:ascii="Cambria" w:hAnsi="Cambria"/>
      <w:bCs w:val="0"/>
      <w:caps w:val="0"/>
      <w:color w:val="365F91"/>
      <w:kern w:val="0"/>
      <w:szCs w:val="28"/>
      <w:lang w:eastAsia="en-US"/>
    </w:rPr>
  </w:style>
  <w:style w:type="character" w:customStyle="1" w:styleId="50">
    <w:name w:val="Заголовок 5 Знак"/>
    <w:link w:val="5"/>
    <w:rsid w:val="006F1F4F"/>
    <w:rPr>
      <w:rFonts w:ascii="Calibri" w:hAnsi="Calibri"/>
      <w:b/>
      <w:bCs/>
      <w:i/>
      <w:iCs/>
      <w:sz w:val="26"/>
      <w:szCs w:val="26"/>
    </w:rPr>
  </w:style>
  <w:style w:type="character" w:customStyle="1" w:styleId="60">
    <w:name w:val="Заголовок 6 Знак"/>
    <w:link w:val="6"/>
    <w:rsid w:val="006F1F4F"/>
    <w:rPr>
      <w:rFonts w:ascii="Calibri" w:hAnsi="Calibri"/>
      <w:b/>
      <w:bCs/>
      <w:sz w:val="22"/>
      <w:szCs w:val="22"/>
    </w:rPr>
  </w:style>
  <w:style w:type="character" w:customStyle="1" w:styleId="70">
    <w:name w:val="Заголовок 7 Знак"/>
    <w:link w:val="7"/>
    <w:rsid w:val="006F1F4F"/>
    <w:rPr>
      <w:rFonts w:ascii="Calibri" w:hAnsi="Calibri"/>
      <w:sz w:val="24"/>
      <w:szCs w:val="24"/>
    </w:rPr>
  </w:style>
  <w:style w:type="character" w:customStyle="1" w:styleId="80">
    <w:name w:val="Заголовок 8 Знак"/>
    <w:link w:val="8"/>
    <w:rsid w:val="006F1F4F"/>
    <w:rPr>
      <w:rFonts w:ascii="Calibri" w:hAnsi="Calibri"/>
      <w:i/>
      <w:iCs/>
      <w:sz w:val="24"/>
      <w:szCs w:val="24"/>
    </w:rPr>
  </w:style>
  <w:style w:type="character" w:customStyle="1" w:styleId="90">
    <w:name w:val="Заголовок 9 Знак"/>
    <w:link w:val="9"/>
    <w:rsid w:val="006F1F4F"/>
    <w:rPr>
      <w:rFonts w:ascii="Cambria" w:hAnsi="Cambria"/>
      <w:sz w:val="22"/>
      <w:szCs w:val="22"/>
    </w:rPr>
  </w:style>
  <w:style w:type="character" w:styleId="af6">
    <w:name w:val="Hyperlink"/>
    <w:unhideWhenUsed/>
    <w:rsid w:val="005D12CA"/>
    <w:rPr>
      <w:color w:val="0000FF"/>
      <w:u w:val="single"/>
    </w:rPr>
  </w:style>
  <w:style w:type="paragraph" w:styleId="af7">
    <w:name w:val="Balloon Text"/>
    <w:basedOn w:val="a0"/>
    <w:link w:val="af8"/>
    <w:unhideWhenUsed/>
    <w:rsid w:val="005D12CA"/>
    <w:rPr>
      <w:rFonts w:ascii="Tahoma" w:hAnsi="Tahoma"/>
      <w:sz w:val="16"/>
      <w:szCs w:val="16"/>
      <w:lang w:val="uk-UA"/>
    </w:rPr>
  </w:style>
  <w:style w:type="character" w:customStyle="1" w:styleId="af8">
    <w:name w:val="Текст выноски Знак"/>
    <w:link w:val="af7"/>
    <w:uiPriority w:val="99"/>
    <w:semiHidden/>
    <w:rsid w:val="005D12CA"/>
    <w:rPr>
      <w:rFonts w:ascii="Tahoma" w:hAnsi="Tahoma" w:cs="Tahoma"/>
      <w:sz w:val="16"/>
      <w:szCs w:val="16"/>
      <w:lang w:val="uk-UA"/>
    </w:rPr>
  </w:style>
  <w:style w:type="character" w:styleId="af9">
    <w:name w:val="annotation reference"/>
    <w:unhideWhenUsed/>
    <w:rsid w:val="00EA48EF"/>
    <w:rPr>
      <w:sz w:val="16"/>
      <w:szCs w:val="16"/>
    </w:rPr>
  </w:style>
  <w:style w:type="paragraph" w:styleId="afa">
    <w:name w:val="annotation subject"/>
    <w:basedOn w:val="af2"/>
    <w:next w:val="af2"/>
    <w:link w:val="afb"/>
    <w:unhideWhenUsed/>
    <w:rsid w:val="00EA48EF"/>
    <w:rPr>
      <w:rFonts w:ascii="Times New Roman" w:hAnsi="Times New Roman"/>
      <w:b/>
      <w:bCs/>
      <w:sz w:val="20"/>
    </w:rPr>
  </w:style>
  <w:style w:type="character" w:customStyle="1" w:styleId="af3">
    <w:name w:val="Текст примечания Знак"/>
    <w:link w:val="af2"/>
    <w:rsid w:val="00EA48EF"/>
    <w:rPr>
      <w:rFonts w:ascii="Journal" w:hAnsi="Journal"/>
      <w:sz w:val="24"/>
      <w:lang w:val="uk-UA"/>
    </w:rPr>
  </w:style>
  <w:style w:type="character" w:customStyle="1" w:styleId="afb">
    <w:name w:val="Тема примечания Знак"/>
    <w:basedOn w:val="af3"/>
    <w:link w:val="afa"/>
    <w:rsid w:val="00EA48EF"/>
    <w:rPr>
      <w:rFonts w:ascii="Journal" w:hAnsi="Journal"/>
      <w:sz w:val="24"/>
      <w:lang w:val="uk-UA"/>
    </w:rPr>
  </w:style>
  <w:style w:type="paragraph" w:styleId="afc">
    <w:name w:val="Body Text Indent"/>
    <w:basedOn w:val="a0"/>
    <w:link w:val="afd"/>
    <w:unhideWhenUsed/>
    <w:rsid w:val="00192EBA"/>
    <w:pPr>
      <w:spacing w:after="120"/>
      <w:ind w:left="283"/>
    </w:pPr>
    <w:rPr>
      <w:rFonts w:ascii="ISOCPEUR" w:hAnsi="ISOCPEUR"/>
      <w:sz w:val="28"/>
      <w:szCs w:val="20"/>
      <w:lang w:val="uk-UA"/>
    </w:rPr>
  </w:style>
  <w:style w:type="character" w:customStyle="1" w:styleId="afd">
    <w:name w:val="Основной текст с отступом Знак"/>
    <w:link w:val="afc"/>
    <w:rsid w:val="00192EBA"/>
    <w:rPr>
      <w:sz w:val="28"/>
      <w:lang w:val="uk-UA"/>
    </w:rPr>
  </w:style>
  <w:style w:type="paragraph" w:customStyle="1" w:styleId="1ISOCPEUR120">
    <w:name w:val="Стиль Заголовок 1 + ISOCPEUR 12 пт По ширине Справа:  0 см Межд..."/>
    <w:basedOn w:val="10"/>
    <w:rsid w:val="007E03D8"/>
    <w:rPr>
      <w:bCs w:val="0"/>
    </w:rPr>
  </w:style>
  <w:style w:type="paragraph" w:styleId="a">
    <w:name w:val="List Paragraph"/>
    <w:basedOn w:val="a0"/>
    <w:uiPriority w:val="34"/>
    <w:qFormat/>
    <w:rsid w:val="00B765B7"/>
    <w:pPr>
      <w:numPr>
        <w:numId w:val="3"/>
      </w:numPr>
      <w:ind w:right="2"/>
      <w:contextualSpacing/>
      <w:jc w:val="left"/>
    </w:pPr>
    <w:rPr>
      <w:rFonts w:cs="Arial"/>
      <w:b/>
      <w:bCs/>
    </w:rPr>
  </w:style>
  <w:style w:type="paragraph" w:customStyle="1" w:styleId="afe">
    <w:name w:val="Приложение"/>
    <w:link w:val="aff"/>
    <w:qFormat/>
    <w:rsid w:val="007E12C6"/>
    <w:pPr>
      <w:spacing w:line="288" w:lineRule="auto"/>
      <w:ind w:firstLine="425"/>
      <w:jc w:val="center"/>
    </w:pPr>
    <w:rPr>
      <w:rFonts w:cs="Arial"/>
      <w:b/>
      <w:sz w:val="24"/>
      <w:szCs w:val="24"/>
    </w:rPr>
  </w:style>
  <w:style w:type="paragraph" w:customStyle="1" w:styleId="1ISOCPEUR12">
    <w:name w:val="Стиль Заголовок 1 + ISOCPEUR 12 пт"/>
    <w:basedOn w:val="10"/>
    <w:rsid w:val="007E12C6"/>
    <w:pPr>
      <w:jc w:val="left"/>
    </w:pPr>
    <w:rPr>
      <w:bCs w:val="0"/>
    </w:rPr>
  </w:style>
  <w:style w:type="paragraph" w:customStyle="1" w:styleId="aff0">
    <w:name w:val="ЕСКД Заголовок без содерж"/>
    <w:basedOn w:val="aff1"/>
    <w:qFormat/>
    <w:rsid w:val="006E36FF"/>
  </w:style>
  <w:style w:type="paragraph" w:customStyle="1" w:styleId="doc1doc">
    <w:name w:val="Обычный.doc1.doc"/>
    <w:rsid w:val="00402ADB"/>
    <w:pPr>
      <w:autoSpaceDE w:val="0"/>
      <w:autoSpaceDN w:val="0"/>
      <w:spacing w:line="288" w:lineRule="auto"/>
    </w:pPr>
    <w:rPr>
      <w:rFonts w:ascii="Times New Roman" w:hAnsi="Times New Roman"/>
    </w:rPr>
  </w:style>
  <w:style w:type="paragraph" w:customStyle="1" w:styleId="aff2">
    <w:name w:val="Влево"/>
    <w:basedOn w:val="a0"/>
    <w:qFormat/>
    <w:rsid w:val="0031062C"/>
    <w:pPr>
      <w:spacing w:after="120"/>
      <w:ind w:firstLine="0"/>
      <w:contextualSpacing/>
      <w:jc w:val="left"/>
    </w:pPr>
    <w:rPr>
      <w:rFonts w:eastAsia="Calibri"/>
      <w:szCs w:val="22"/>
      <w:lang w:eastAsia="en-US"/>
    </w:rPr>
  </w:style>
  <w:style w:type="paragraph" w:customStyle="1" w:styleId="aff3">
    <w:name w:val="Стиль Приложение + По центру"/>
    <w:basedOn w:val="afe"/>
    <w:rsid w:val="00167422"/>
    <w:rPr>
      <w:rFonts w:cs="Times New Roman"/>
      <w:bCs/>
      <w:szCs w:val="20"/>
    </w:rPr>
  </w:style>
  <w:style w:type="paragraph" w:customStyle="1" w:styleId="14">
    <w:name w:val="ЕСКД Заголовок 1"/>
    <w:basedOn w:val="10"/>
    <w:link w:val="15"/>
    <w:qFormat/>
    <w:rsid w:val="0049317A"/>
  </w:style>
  <w:style w:type="paragraph" w:customStyle="1" w:styleId="23">
    <w:name w:val="ЕСКД Заголовок 2"/>
    <w:basedOn w:val="20"/>
    <w:link w:val="24"/>
    <w:qFormat/>
    <w:rsid w:val="00D87EF6"/>
    <w:pPr>
      <w:keepNext/>
      <w:spacing w:line="240" w:lineRule="auto"/>
      <w:ind w:left="0" w:firstLine="425"/>
    </w:pPr>
  </w:style>
  <w:style w:type="character" w:customStyle="1" w:styleId="11">
    <w:name w:val="Заголовок 1 Знак"/>
    <w:link w:val="10"/>
    <w:uiPriority w:val="9"/>
    <w:rsid w:val="00E35D44"/>
    <w:rPr>
      <w:rFonts w:ascii="Times New Roman" w:hAnsi="Times New Roman"/>
      <w:b/>
      <w:bCs/>
      <w:caps/>
      <w:kern w:val="28"/>
      <w:sz w:val="24"/>
      <w:szCs w:val="24"/>
    </w:rPr>
  </w:style>
  <w:style w:type="character" w:customStyle="1" w:styleId="15">
    <w:name w:val="ЕСКД Заголовок 1 Знак"/>
    <w:basedOn w:val="11"/>
    <w:link w:val="14"/>
    <w:rsid w:val="008F38B3"/>
    <w:rPr>
      <w:rFonts w:ascii="Times New Roman" w:hAnsi="Times New Roman"/>
      <w:b/>
      <w:bCs/>
      <w:caps/>
      <w:kern w:val="28"/>
      <w:sz w:val="24"/>
      <w:szCs w:val="24"/>
    </w:rPr>
  </w:style>
  <w:style w:type="paragraph" w:customStyle="1" w:styleId="aff4">
    <w:name w:val="ЕСКД Заголовок ЗАГЛ"/>
    <w:basedOn w:val="a0"/>
    <w:link w:val="aff5"/>
    <w:qFormat/>
    <w:rsid w:val="008F38B3"/>
    <w:pPr>
      <w:tabs>
        <w:tab w:val="left" w:pos="709"/>
        <w:tab w:val="left" w:pos="1134"/>
        <w:tab w:val="left" w:pos="1560"/>
      </w:tabs>
      <w:ind w:firstLine="0"/>
      <w:jc w:val="center"/>
    </w:pPr>
    <w:rPr>
      <w:rFonts w:ascii="ISOCPEUR" w:hAnsi="ISOCPEUR"/>
      <w:b/>
    </w:rPr>
  </w:style>
  <w:style w:type="character" w:customStyle="1" w:styleId="21">
    <w:name w:val="Заголовок 2 Знак"/>
    <w:link w:val="20"/>
    <w:uiPriority w:val="9"/>
    <w:rsid w:val="008F38B3"/>
    <w:rPr>
      <w:rFonts w:ascii="Times New Roman" w:hAnsi="Times New Roman"/>
      <w:b/>
      <w:sz w:val="24"/>
      <w:szCs w:val="24"/>
    </w:rPr>
  </w:style>
  <w:style w:type="character" w:customStyle="1" w:styleId="24">
    <w:name w:val="ЕСКД Заголовок 2 Знак"/>
    <w:basedOn w:val="21"/>
    <w:link w:val="23"/>
    <w:rsid w:val="00D87EF6"/>
    <w:rPr>
      <w:rFonts w:ascii="Times New Roman" w:hAnsi="Times New Roman"/>
      <w:b/>
      <w:sz w:val="24"/>
      <w:szCs w:val="24"/>
    </w:rPr>
  </w:style>
  <w:style w:type="paragraph" w:customStyle="1" w:styleId="aff1">
    <w:name w:val="ЕСКД Заголовок Обычный"/>
    <w:basedOn w:val="afe"/>
    <w:link w:val="aff6"/>
    <w:qFormat/>
    <w:rsid w:val="000C2819"/>
    <w:pPr>
      <w:tabs>
        <w:tab w:val="left" w:pos="426"/>
      </w:tabs>
      <w:spacing w:after="240"/>
      <w:ind w:firstLine="0"/>
      <w:contextualSpacing/>
    </w:pPr>
    <w:rPr>
      <w:rFonts w:ascii="Times New Roman" w:hAnsi="Times New Roman"/>
    </w:rPr>
  </w:style>
  <w:style w:type="character" w:customStyle="1" w:styleId="aff5">
    <w:name w:val="ЕСКД Заголовок ЗАГЛ Знак"/>
    <w:link w:val="aff4"/>
    <w:rsid w:val="008F38B3"/>
    <w:rPr>
      <w:b/>
      <w:sz w:val="24"/>
      <w:szCs w:val="24"/>
    </w:rPr>
  </w:style>
  <w:style w:type="paragraph" w:customStyle="1" w:styleId="aff7">
    <w:name w:val="ЕСКД Текст"/>
    <w:basedOn w:val="a0"/>
    <w:link w:val="aff8"/>
    <w:qFormat/>
    <w:rsid w:val="007C68D2"/>
    <w:pPr>
      <w:tabs>
        <w:tab w:val="left" w:pos="709"/>
        <w:tab w:val="left" w:pos="993"/>
      </w:tabs>
      <w:autoSpaceDE w:val="0"/>
      <w:autoSpaceDN w:val="0"/>
      <w:adjustRightInd w:val="0"/>
      <w:spacing w:line="240" w:lineRule="auto"/>
      <w:ind w:firstLine="426"/>
    </w:pPr>
    <w:rPr>
      <w:color w:val="000000"/>
    </w:rPr>
  </w:style>
  <w:style w:type="character" w:customStyle="1" w:styleId="aff">
    <w:name w:val="Приложение Знак"/>
    <w:link w:val="afe"/>
    <w:rsid w:val="008F38B3"/>
    <w:rPr>
      <w:rFonts w:cs="Arial"/>
      <w:b/>
      <w:sz w:val="24"/>
      <w:szCs w:val="24"/>
      <w:lang w:val="ru-RU" w:eastAsia="ru-RU" w:bidi="ar-SA"/>
    </w:rPr>
  </w:style>
  <w:style w:type="character" w:customStyle="1" w:styleId="aff6">
    <w:name w:val="ЕСКД Заголовок Обычный Знак"/>
    <w:link w:val="aff1"/>
    <w:rsid w:val="000C2819"/>
    <w:rPr>
      <w:rFonts w:ascii="Times New Roman" w:hAnsi="Times New Roman" w:cs="Arial"/>
      <w:b/>
      <w:sz w:val="24"/>
      <w:szCs w:val="24"/>
      <w:lang w:val="ru-RU" w:eastAsia="ru-RU" w:bidi="ar-SA"/>
    </w:rPr>
  </w:style>
  <w:style w:type="character" w:styleId="aff9">
    <w:name w:val="FollowedHyperlink"/>
    <w:uiPriority w:val="99"/>
    <w:unhideWhenUsed/>
    <w:rsid w:val="00785BB7"/>
    <w:rPr>
      <w:color w:val="800080"/>
      <w:u w:val="single"/>
    </w:rPr>
  </w:style>
  <w:style w:type="character" w:customStyle="1" w:styleId="aff8">
    <w:name w:val="ЕСКД Текст Знак"/>
    <w:link w:val="aff7"/>
    <w:rsid w:val="007C68D2"/>
    <w:rPr>
      <w:rFonts w:ascii="Times New Roman" w:hAnsi="Times New Roman"/>
      <w:color w:val="000000"/>
      <w:sz w:val="24"/>
      <w:szCs w:val="24"/>
    </w:rPr>
  </w:style>
  <w:style w:type="paragraph" w:styleId="25">
    <w:name w:val="Body Text 2"/>
    <w:basedOn w:val="a0"/>
    <w:link w:val="26"/>
    <w:unhideWhenUsed/>
    <w:rsid w:val="00CF33E1"/>
    <w:pPr>
      <w:spacing w:after="120" w:line="480" w:lineRule="auto"/>
    </w:pPr>
    <w:rPr>
      <w:rFonts w:ascii="ISOCPEUR" w:hAnsi="ISOCPEUR"/>
      <w:lang w:val="uk-UA"/>
    </w:rPr>
  </w:style>
  <w:style w:type="character" w:customStyle="1" w:styleId="26">
    <w:name w:val="Основной текст 2 Знак"/>
    <w:link w:val="25"/>
    <w:uiPriority w:val="99"/>
    <w:rsid w:val="00CF33E1"/>
    <w:rPr>
      <w:sz w:val="24"/>
      <w:szCs w:val="24"/>
      <w:lang w:val="uk-UA"/>
    </w:rPr>
  </w:style>
  <w:style w:type="paragraph" w:styleId="27">
    <w:name w:val="Body Text Indent 2"/>
    <w:basedOn w:val="a0"/>
    <w:link w:val="28"/>
    <w:unhideWhenUsed/>
    <w:rsid w:val="00B84616"/>
    <w:pPr>
      <w:spacing w:after="120" w:line="480" w:lineRule="auto"/>
      <w:ind w:left="283"/>
    </w:pPr>
    <w:rPr>
      <w:rFonts w:ascii="ISOCPEUR" w:hAnsi="ISOCPEUR"/>
      <w:lang w:val="uk-UA"/>
    </w:rPr>
  </w:style>
  <w:style w:type="character" w:customStyle="1" w:styleId="28">
    <w:name w:val="Основной текст с отступом 2 Знак"/>
    <w:link w:val="27"/>
    <w:rsid w:val="00B84616"/>
    <w:rPr>
      <w:sz w:val="24"/>
      <w:szCs w:val="24"/>
      <w:lang w:val="uk-UA"/>
    </w:rPr>
  </w:style>
  <w:style w:type="paragraph" w:customStyle="1" w:styleId="ConsPlusNonformat">
    <w:name w:val="ConsPlusNonformat"/>
    <w:uiPriority w:val="99"/>
    <w:rsid w:val="000A785E"/>
    <w:pPr>
      <w:widowControl w:val="0"/>
      <w:autoSpaceDE w:val="0"/>
      <w:autoSpaceDN w:val="0"/>
      <w:adjustRightInd w:val="0"/>
      <w:spacing w:line="288" w:lineRule="auto"/>
    </w:pPr>
    <w:rPr>
      <w:rFonts w:ascii="Courier New" w:hAnsi="Courier New" w:cs="Courier New"/>
    </w:rPr>
  </w:style>
  <w:style w:type="paragraph" w:styleId="51">
    <w:name w:val="toc 5"/>
    <w:basedOn w:val="a0"/>
    <w:next w:val="a0"/>
    <w:autoRedefine/>
    <w:uiPriority w:val="39"/>
    <w:semiHidden/>
    <w:unhideWhenUsed/>
    <w:rsid w:val="009667D9"/>
    <w:pPr>
      <w:ind w:left="960"/>
    </w:pPr>
  </w:style>
  <w:style w:type="paragraph" w:customStyle="1" w:styleId="16">
    <w:name w:val="Знак Знак1 Знак Знак Знак Знак Знак Знак Знак Знак Знак Знак"/>
    <w:basedOn w:val="a0"/>
    <w:rsid w:val="00823C7B"/>
    <w:pPr>
      <w:ind w:firstLine="0"/>
      <w:jc w:val="left"/>
    </w:pPr>
    <w:rPr>
      <w:sz w:val="28"/>
      <w:szCs w:val="20"/>
    </w:rPr>
  </w:style>
  <w:style w:type="paragraph" w:customStyle="1" w:styleId="Mystyle">
    <w:name w:val="My style"/>
    <w:basedOn w:val="25"/>
    <w:link w:val="Mystyle0"/>
    <w:qFormat/>
    <w:rsid w:val="008D14C7"/>
    <w:pPr>
      <w:spacing w:after="0" w:line="240" w:lineRule="auto"/>
      <w:ind w:firstLine="426"/>
    </w:pPr>
    <w:rPr>
      <w:rFonts w:ascii="Times New Roman" w:eastAsia="Calibri" w:hAnsi="Times New Roman"/>
      <w:lang w:eastAsia="en-US"/>
    </w:rPr>
  </w:style>
  <w:style w:type="character" w:customStyle="1" w:styleId="Mystyle0">
    <w:name w:val="My style Знак"/>
    <w:link w:val="Mystyle"/>
    <w:rsid w:val="008D14C7"/>
    <w:rPr>
      <w:rFonts w:ascii="Times New Roman" w:eastAsia="Calibri" w:hAnsi="Times New Roman"/>
      <w:sz w:val="24"/>
      <w:szCs w:val="24"/>
      <w:lang w:val="uk-UA" w:eastAsia="en-US"/>
    </w:rPr>
  </w:style>
  <w:style w:type="paragraph" w:styleId="affa">
    <w:name w:val="Block Text"/>
    <w:basedOn w:val="a0"/>
    <w:rsid w:val="00C65EC8"/>
    <w:pPr>
      <w:spacing w:line="240" w:lineRule="auto"/>
      <w:ind w:left="-20" w:right="88" w:firstLine="0"/>
    </w:pPr>
    <w:rPr>
      <w:snapToGrid w:val="0"/>
      <w:sz w:val="22"/>
      <w:szCs w:val="20"/>
    </w:rPr>
  </w:style>
  <w:style w:type="character" w:customStyle="1" w:styleId="a5">
    <w:name w:val="Верхний колонтитул Знак"/>
    <w:aliases w:val="ВерхКолонтитул Знак"/>
    <w:link w:val="a4"/>
    <w:uiPriority w:val="99"/>
    <w:rsid w:val="00C65EC8"/>
    <w:rPr>
      <w:rFonts w:ascii="Times New Roman" w:hAnsi="Times New Roman"/>
      <w:sz w:val="24"/>
      <w:szCs w:val="24"/>
    </w:rPr>
  </w:style>
  <w:style w:type="paragraph" w:customStyle="1" w:styleId="29">
    <w:name w:val="у2"/>
    <w:basedOn w:val="20"/>
    <w:link w:val="2a"/>
    <w:qFormat/>
    <w:rsid w:val="00C2516E"/>
    <w:pPr>
      <w:keepNext/>
      <w:numPr>
        <w:ilvl w:val="0"/>
        <w:numId w:val="0"/>
      </w:numPr>
      <w:tabs>
        <w:tab w:val="clear" w:pos="993"/>
      </w:tabs>
      <w:suppressAutoHyphens w:val="0"/>
      <w:spacing w:after="60" w:line="240" w:lineRule="auto"/>
      <w:jc w:val="left"/>
    </w:pPr>
    <w:rPr>
      <w:rFonts w:ascii="Cambria" w:hAnsi="Cambria"/>
      <w:bCs/>
      <w:i/>
      <w:iCs/>
      <w:caps/>
      <w:sz w:val="28"/>
      <w:szCs w:val="28"/>
    </w:rPr>
  </w:style>
  <w:style w:type="character" w:customStyle="1" w:styleId="2a">
    <w:name w:val="у2 Знак"/>
    <w:link w:val="29"/>
    <w:rsid w:val="00C2516E"/>
    <w:rPr>
      <w:rFonts w:ascii="Cambria" w:hAnsi="Cambria"/>
      <w:b/>
      <w:bCs/>
      <w:i/>
      <w:iCs/>
      <w:caps/>
      <w:sz w:val="28"/>
      <w:szCs w:val="28"/>
    </w:rPr>
  </w:style>
  <w:style w:type="paragraph" w:customStyle="1" w:styleId="affb">
    <w:name w:val="Новый абзац"/>
    <w:basedOn w:val="a0"/>
    <w:link w:val="2b"/>
    <w:rsid w:val="00C2516E"/>
    <w:pPr>
      <w:spacing w:after="120" w:line="240" w:lineRule="auto"/>
      <w:ind w:firstLine="567"/>
    </w:pPr>
    <w:rPr>
      <w:rFonts w:ascii="Arial" w:hAnsi="Arial"/>
      <w:szCs w:val="20"/>
    </w:rPr>
  </w:style>
  <w:style w:type="character" w:customStyle="1" w:styleId="2b">
    <w:name w:val="Новый абзац Знак2"/>
    <w:link w:val="affb"/>
    <w:rsid w:val="00C2516E"/>
    <w:rPr>
      <w:rFonts w:ascii="Arial" w:hAnsi="Arial"/>
      <w:sz w:val="24"/>
    </w:rPr>
  </w:style>
  <w:style w:type="paragraph" w:customStyle="1" w:styleId="IG0">
    <w:name w:val="Обычный_IG Знак Знак Знак Знак"/>
    <w:basedOn w:val="a0"/>
    <w:link w:val="IG1"/>
    <w:rsid w:val="00C2516E"/>
    <w:pPr>
      <w:spacing w:line="360" w:lineRule="auto"/>
      <w:ind w:firstLine="709"/>
    </w:pPr>
    <w:rPr>
      <w:rFonts w:ascii="Arial" w:hAnsi="Arial"/>
      <w:sz w:val="28"/>
      <w:szCs w:val="28"/>
    </w:rPr>
  </w:style>
  <w:style w:type="character" w:customStyle="1" w:styleId="IG1">
    <w:name w:val="Обычный_IG Знак Знак Знак Знак Знак"/>
    <w:link w:val="IG0"/>
    <w:rsid w:val="00C2516E"/>
    <w:rPr>
      <w:rFonts w:ascii="Arial" w:hAnsi="Arial"/>
      <w:sz w:val="28"/>
      <w:szCs w:val="28"/>
    </w:rPr>
  </w:style>
  <w:style w:type="paragraph" w:customStyle="1" w:styleId="IG">
    <w:name w:val="Маркированный_список_IG"/>
    <w:basedOn w:val="a0"/>
    <w:rsid w:val="00C2516E"/>
    <w:pPr>
      <w:numPr>
        <w:numId w:val="4"/>
      </w:numPr>
      <w:tabs>
        <w:tab w:val="left" w:pos="1134"/>
      </w:tabs>
      <w:snapToGrid w:val="0"/>
      <w:spacing w:line="360" w:lineRule="auto"/>
    </w:pPr>
    <w:rPr>
      <w:sz w:val="28"/>
      <w:szCs w:val="28"/>
    </w:rPr>
  </w:style>
  <w:style w:type="paragraph" w:customStyle="1" w:styleId="ConsPlusNormal">
    <w:name w:val="ConsPlusNormal"/>
    <w:rsid w:val="00C2516E"/>
    <w:pPr>
      <w:widowControl w:val="0"/>
      <w:autoSpaceDE w:val="0"/>
      <w:autoSpaceDN w:val="0"/>
      <w:adjustRightInd w:val="0"/>
      <w:ind w:firstLine="720"/>
    </w:pPr>
    <w:rPr>
      <w:rFonts w:ascii="Arial" w:hAnsi="Arial" w:cs="Arial"/>
    </w:rPr>
  </w:style>
  <w:style w:type="paragraph" w:customStyle="1" w:styleId="ConsPlusTitle">
    <w:name w:val="ConsPlusTitle"/>
    <w:rsid w:val="00C2516E"/>
    <w:pPr>
      <w:widowControl w:val="0"/>
      <w:autoSpaceDE w:val="0"/>
      <w:autoSpaceDN w:val="0"/>
      <w:adjustRightInd w:val="0"/>
    </w:pPr>
    <w:rPr>
      <w:rFonts w:ascii="Arial" w:hAnsi="Arial" w:cs="Arial"/>
      <w:b/>
      <w:bCs/>
    </w:rPr>
  </w:style>
  <w:style w:type="paragraph" w:styleId="affc">
    <w:name w:val="Normal (Web)"/>
    <w:basedOn w:val="a0"/>
    <w:rsid w:val="00C2516E"/>
    <w:pPr>
      <w:spacing w:before="100" w:beforeAutospacing="1" w:after="100" w:afterAutospacing="1" w:line="240" w:lineRule="auto"/>
      <w:ind w:firstLine="0"/>
      <w:jc w:val="left"/>
    </w:pPr>
  </w:style>
  <w:style w:type="paragraph" w:customStyle="1" w:styleId="CharCharCarCarCharCharCarCarCharCharCarCarCharChar">
    <w:name w:val="Char Char Car Car Char Char Car Car Char Char Car Car Char Char"/>
    <w:basedOn w:val="a0"/>
    <w:rsid w:val="001F0513"/>
    <w:pPr>
      <w:spacing w:after="160" w:line="240" w:lineRule="exact"/>
      <w:ind w:firstLine="0"/>
      <w:jc w:val="left"/>
    </w:pPr>
    <w:rPr>
      <w:sz w:val="20"/>
      <w:szCs w:val="20"/>
    </w:rPr>
  </w:style>
  <w:style w:type="paragraph" w:styleId="affd">
    <w:name w:val="No Spacing"/>
    <w:qFormat/>
    <w:rsid w:val="00F82F8B"/>
    <w:rPr>
      <w:rFonts w:asciiTheme="minorHAnsi" w:eastAsiaTheme="minorHAnsi" w:hAnsiTheme="minorHAnsi" w:cstheme="minorBidi"/>
      <w:sz w:val="22"/>
      <w:szCs w:val="22"/>
      <w:lang w:eastAsia="en-US"/>
    </w:rPr>
  </w:style>
  <w:style w:type="character" w:customStyle="1" w:styleId="30">
    <w:name w:val="Заголовок 3 Знак"/>
    <w:link w:val="3"/>
    <w:rsid w:val="006A2F6C"/>
    <w:rPr>
      <w:rFonts w:ascii="Times New Roman" w:hAnsi="Times New Roman"/>
      <w:b/>
      <w:sz w:val="24"/>
      <w:szCs w:val="24"/>
    </w:rPr>
  </w:style>
  <w:style w:type="character" w:customStyle="1" w:styleId="40">
    <w:name w:val="Заголовок 4 Знак"/>
    <w:link w:val="4"/>
    <w:rsid w:val="006A2F6C"/>
    <w:rPr>
      <w:rFonts w:ascii="Times New Roman" w:hAnsi="Times New Roman"/>
      <w:b/>
      <w:sz w:val="24"/>
      <w:szCs w:val="24"/>
    </w:rPr>
  </w:style>
  <w:style w:type="paragraph" w:customStyle="1" w:styleId="140">
    <w:name w:val="Стиль 14 пт По ширине"/>
    <w:basedOn w:val="a0"/>
    <w:rsid w:val="006A2F6C"/>
    <w:pPr>
      <w:spacing w:line="240" w:lineRule="auto"/>
      <w:ind w:firstLine="0"/>
    </w:pPr>
    <w:rPr>
      <w:sz w:val="28"/>
      <w:szCs w:val="20"/>
    </w:rPr>
  </w:style>
  <w:style w:type="character" w:customStyle="1" w:styleId="affe">
    <w:name w:val="Основной текст Знак"/>
    <w:aliases w:val=" Знак1 Знак Знак"/>
    <w:basedOn w:val="a1"/>
    <w:rsid w:val="006A2F6C"/>
  </w:style>
  <w:style w:type="paragraph" w:styleId="HTML">
    <w:name w:val="HTML Preformatted"/>
    <w:basedOn w:val="a0"/>
    <w:link w:val="HTML0"/>
    <w:rsid w:val="006A2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sz w:val="20"/>
      <w:szCs w:val="20"/>
    </w:rPr>
  </w:style>
  <w:style w:type="character" w:customStyle="1" w:styleId="HTML0">
    <w:name w:val="Стандартный HTML Знак"/>
    <w:basedOn w:val="a1"/>
    <w:link w:val="HTML"/>
    <w:rsid w:val="006A2F6C"/>
    <w:rPr>
      <w:rFonts w:ascii="Courier New" w:eastAsia="Courier New" w:hAnsi="Courier New"/>
    </w:rPr>
  </w:style>
  <w:style w:type="paragraph" w:styleId="32">
    <w:name w:val="Body Text Indent 3"/>
    <w:basedOn w:val="a0"/>
    <w:link w:val="310"/>
    <w:rsid w:val="006A2F6C"/>
    <w:pPr>
      <w:spacing w:after="120" w:line="240" w:lineRule="auto"/>
      <w:ind w:left="283" w:firstLine="0"/>
      <w:jc w:val="left"/>
    </w:pPr>
    <w:rPr>
      <w:sz w:val="16"/>
      <w:szCs w:val="16"/>
    </w:rPr>
  </w:style>
  <w:style w:type="character" w:customStyle="1" w:styleId="33">
    <w:name w:val="Основной текст с отступом 3 Знак"/>
    <w:basedOn w:val="a1"/>
    <w:rsid w:val="006A2F6C"/>
    <w:rPr>
      <w:rFonts w:ascii="Times New Roman" w:hAnsi="Times New Roman"/>
      <w:sz w:val="16"/>
      <w:szCs w:val="16"/>
    </w:rPr>
  </w:style>
  <w:style w:type="character" w:customStyle="1" w:styleId="310">
    <w:name w:val="Основной текст с отступом 3 Знак1"/>
    <w:link w:val="32"/>
    <w:rsid w:val="006A2F6C"/>
    <w:rPr>
      <w:rFonts w:ascii="Times New Roman" w:hAnsi="Times New Roman"/>
      <w:sz w:val="16"/>
      <w:szCs w:val="16"/>
    </w:rPr>
  </w:style>
  <w:style w:type="paragraph" w:styleId="34">
    <w:name w:val="Body Text 3"/>
    <w:basedOn w:val="a0"/>
    <w:link w:val="35"/>
    <w:rsid w:val="006A2F6C"/>
    <w:pPr>
      <w:spacing w:after="120" w:line="240" w:lineRule="auto"/>
      <w:ind w:firstLine="0"/>
      <w:jc w:val="left"/>
    </w:pPr>
    <w:rPr>
      <w:sz w:val="16"/>
      <w:szCs w:val="16"/>
    </w:rPr>
  </w:style>
  <w:style w:type="character" w:customStyle="1" w:styleId="35">
    <w:name w:val="Основной текст 3 Знак"/>
    <w:basedOn w:val="a1"/>
    <w:link w:val="34"/>
    <w:rsid w:val="006A2F6C"/>
    <w:rPr>
      <w:rFonts w:ascii="Times New Roman" w:hAnsi="Times New Roman"/>
      <w:sz w:val="16"/>
      <w:szCs w:val="16"/>
    </w:rPr>
  </w:style>
  <w:style w:type="paragraph" w:customStyle="1" w:styleId="17">
    <w:name w:val="Обычный1"/>
    <w:rsid w:val="006A2F6C"/>
    <w:pPr>
      <w:widowControl w:val="0"/>
    </w:pPr>
    <w:rPr>
      <w:rFonts w:ascii="Arial" w:hAnsi="Arial"/>
      <w:snapToGrid w:val="0"/>
    </w:rPr>
  </w:style>
  <w:style w:type="paragraph" w:customStyle="1" w:styleId="210">
    <w:name w:val="Основной текст 21"/>
    <w:basedOn w:val="a0"/>
    <w:rsid w:val="006A2F6C"/>
    <w:pPr>
      <w:spacing w:line="240" w:lineRule="auto"/>
      <w:ind w:firstLine="0"/>
    </w:pPr>
    <w:rPr>
      <w:szCs w:val="20"/>
    </w:rPr>
  </w:style>
  <w:style w:type="character" w:customStyle="1" w:styleId="ae">
    <w:name w:val="Схема документа Знак"/>
    <w:link w:val="ad"/>
    <w:rsid w:val="006A2F6C"/>
    <w:rPr>
      <w:rFonts w:ascii="Times New Roman" w:hAnsi="Times New Roman"/>
      <w:sz w:val="24"/>
      <w:szCs w:val="24"/>
      <w:shd w:val="clear" w:color="auto" w:fill="000080"/>
    </w:rPr>
  </w:style>
  <w:style w:type="character" w:styleId="afff">
    <w:name w:val="Strong"/>
    <w:uiPriority w:val="22"/>
    <w:qFormat/>
    <w:rsid w:val="006A2F6C"/>
    <w:rPr>
      <w:b/>
      <w:bCs/>
    </w:rPr>
  </w:style>
  <w:style w:type="paragraph" w:customStyle="1" w:styleId="1400">
    <w:name w:val="Стиль Обычный (веб) + 14 пт По ширине Слева:  0 см Первая строка..."/>
    <w:basedOn w:val="a0"/>
    <w:next w:val="afff0"/>
    <w:rsid w:val="006A2F6C"/>
    <w:pPr>
      <w:spacing w:line="240" w:lineRule="auto"/>
      <w:ind w:firstLine="900"/>
    </w:pPr>
    <w:rPr>
      <w:sz w:val="28"/>
      <w:szCs w:val="20"/>
    </w:rPr>
  </w:style>
  <w:style w:type="paragraph" w:styleId="afff0">
    <w:name w:val="Plain Text"/>
    <w:basedOn w:val="a0"/>
    <w:link w:val="afff1"/>
    <w:rsid w:val="006A2F6C"/>
    <w:pPr>
      <w:spacing w:line="240" w:lineRule="auto"/>
      <w:ind w:firstLine="0"/>
      <w:jc w:val="left"/>
    </w:pPr>
    <w:rPr>
      <w:rFonts w:ascii="Courier New" w:hAnsi="Courier New"/>
      <w:sz w:val="20"/>
      <w:szCs w:val="20"/>
    </w:rPr>
  </w:style>
  <w:style w:type="character" w:customStyle="1" w:styleId="afff1">
    <w:name w:val="Текст Знак"/>
    <w:basedOn w:val="a1"/>
    <w:link w:val="afff0"/>
    <w:rsid w:val="006A2F6C"/>
    <w:rPr>
      <w:rFonts w:ascii="Courier New" w:hAnsi="Courier New"/>
    </w:rPr>
  </w:style>
  <w:style w:type="paragraph" w:styleId="afff2">
    <w:name w:val="Title"/>
    <w:basedOn w:val="a0"/>
    <w:link w:val="afff3"/>
    <w:qFormat/>
    <w:rsid w:val="006A2F6C"/>
    <w:pPr>
      <w:spacing w:line="240" w:lineRule="auto"/>
      <w:ind w:firstLine="0"/>
      <w:jc w:val="center"/>
    </w:pPr>
    <w:rPr>
      <w:b/>
      <w:bCs/>
      <w:sz w:val="28"/>
    </w:rPr>
  </w:style>
  <w:style w:type="character" w:customStyle="1" w:styleId="afff3">
    <w:name w:val="Название Знак"/>
    <w:basedOn w:val="a1"/>
    <w:link w:val="afff2"/>
    <w:rsid w:val="006A2F6C"/>
    <w:rPr>
      <w:rFonts w:ascii="Times New Roman" w:hAnsi="Times New Roman"/>
      <w:b/>
      <w:bCs/>
      <w:sz w:val="28"/>
      <w:szCs w:val="24"/>
    </w:rPr>
  </w:style>
  <w:style w:type="paragraph" w:customStyle="1" w:styleId="110">
    <w:name w:val="Стиль_11"/>
    <w:basedOn w:val="a0"/>
    <w:rsid w:val="006A2F6C"/>
    <w:pPr>
      <w:spacing w:line="240" w:lineRule="auto"/>
      <w:ind w:firstLine="720"/>
      <w:jc w:val="left"/>
    </w:pPr>
    <w:rPr>
      <w:rFonts w:ascii="Arial" w:hAnsi="Arial"/>
      <w:szCs w:val="20"/>
    </w:rPr>
  </w:style>
  <w:style w:type="character" w:styleId="afff4">
    <w:name w:val="Emphasis"/>
    <w:uiPriority w:val="20"/>
    <w:qFormat/>
    <w:rsid w:val="006A2F6C"/>
    <w:rPr>
      <w:i/>
      <w:iCs/>
    </w:rPr>
  </w:style>
  <w:style w:type="paragraph" w:customStyle="1" w:styleId="top">
    <w:name w:val="top"/>
    <w:basedOn w:val="a0"/>
    <w:rsid w:val="006A2F6C"/>
    <w:pPr>
      <w:spacing w:before="100" w:beforeAutospacing="1" w:after="100" w:afterAutospacing="1" w:line="240" w:lineRule="auto"/>
      <w:ind w:firstLine="0"/>
    </w:pPr>
    <w:rPr>
      <w:rFonts w:ascii="Arial" w:hAnsi="Arial" w:cs="Arial"/>
      <w:color w:val="000000"/>
      <w:sz w:val="20"/>
      <w:szCs w:val="20"/>
    </w:rPr>
  </w:style>
  <w:style w:type="paragraph" w:customStyle="1" w:styleId="top1">
    <w:name w:val="top1"/>
    <w:basedOn w:val="a0"/>
    <w:rsid w:val="006A2F6C"/>
    <w:pPr>
      <w:spacing w:before="100" w:beforeAutospacing="1" w:after="100" w:afterAutospacing="1" w:line="240" w:lineRule="auto"/>
      <w:ind w:firstLine="0"/>
      <w:jc w:val="center"/>
    </w:pPr>
    <w:rPr>
      <w:rFonts w:ascii="Arial" w:hAnsi="Arial" w:cs="Arial"/>
      <w:color w:val="000000"/>
      <w:sz w:val="20"/>
      <w:szCs w:val="20"/>
    </w:rPr>
  </w:style>
  <w:style w:type="paragraph" w:customStyle="1" w:styleId="FR1">
    <w:name w:val="FR1"/>
    <w:rsid w:val="006A2F6C"/>
    <w:pPr>
      <w:widowControl w:val="0"/>
      <w:spacing w:before="380"/>
      <w:ind w:left="2720"/>
    </w:pPr>
    <w:rPr>
      <w:rFonts w:ascii="Arial" w:hAnsi="Arial"/>
      <w:snapToGrid w:val="0"/>
      <w:sz w:val="28"/>
    </w:rPr>
  </w:style>
  <w:style w:type="paragraph" w:customStyle="1" w:styleId="text1">
    <w:name w:val="text_1"/>
    <w:basedOn w:val="a0"/>
    <w:rsid w:val="006A2F6C"/>
    <w:pPr>
      <w:spacing w:before="100" w:beforeAutospacing="1" w:after="100" w:afterAutospacing="1" w:line="240" w:lineRule="auto"/>
      <w:ind w:firstLine="0"/>
      <w:jc w:val="left"/>
    </w:pPr>
    <w:rPr>
      <w:rFonts w:ascii="Verdana" w:hAnsi="Verdana"/>
      <w:sz w:val="18"/>
      <w:szCs w:val="18"/>
    </w:rPr>
  </w:style>
  <w:style w:type="paragraph" w:customStyle="1" w:styleId="xl36">
    <w:name w:val="xl36"/>
    <w:basedOn w:val="a0"/>
    <w:rsid w:val="006A2F6C"/>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8"/>
      <w:szCs w:val="28"/>
    </w:rPr>
  </w:style>
  <w:style w:type="paragraph" w:styleId="afff5">
    <w:name w:val="Body Text First Indent"/>
    <w:basedOn w:val="ab"/>
    <w:link w:val="afff6"/>
    <w:rsid w:val="006A2F6C"/>
    <w:pPr>
      <w:spacing w:after="120" w:line="240" w:lineRule="auto"/>
      <w:ind w:firstLine="210"/>
      <w:jc w:val="left"/>
    </w:pPr>
    <w:rPr>
      <w:sz w:val="20"/>
      <w:szCs w:val="20"/>
    </w:rPr>
  </w:style>
  <w:style w:type="character" w:customStyle="1" w:styleId="13">
    <w:name w:val="Основной текст Знак1"/>
    <w:aliases w:val="Основной текст Знак Знак Знак,Основной текст Знак Знак Знак Знак Знак,Основной текст Знак Знак Знак Знак Знак Знак Знак1,Основной текст Знак Знак Знак Знак Знак Знак Знак Знак1,Основной текст4 Знак Знак Знак"/>
    <w:basedOn w:val="a1"/>
    <w:link w:val="ab"/>
    <w:rsid w:val="006A2F6C"/>
    <w:rPr>
      <w:rFonts w:ascii="Times New Roman" w:hAnsi="Times New Roman"/>
      <w:sz w:val="24"/>
      <w:szCs w:val="24"/>
    </w:rPr>
  </w:style>
  <w:style w:type="character" w:customStyle="1" w:styleId="afff6">
    <w:name w:val="Красная строка Знак"/>
    <w:basedOn w:val="13"/>
    <w:link w:val="afff5"/>
    <w:rsid w:val="006A2F6C"/>
    <w:rPr>
      <w:rFonts w:ascii="Times New Roman" w:hAnsi="Times New Roman"/>
      <w:sz w:val="24"/>
      <w:szCs w:val="24"/>
    </w:rPr>
  </w:style>
  <w:style w:type="paragraph" w:styleId="2c">
    <w:name w:val="List 2"/>
    <w:basedOn w:val="a0"/>
    <w:rsid w:val="006A2F6C"/>
    <w:pPr>
      <w:spacing w:line="240" w:lineRule="auto"/>
      <w:ind w:left="566" w:hanging="283"/>
      <w:jc w:val="left"/>
    </w:pPr>
    <w:rPr>
      <w:sz w:val="20"/>
      <w:szCs w:val="20"/>
    </w:rPr>
  </w:style>
  <w:style w:type="paragraph" w:styleId="afff7">
    <w:name w:val="List"/>
    <w:basedOn w:val="a0"/>
    <w:rsid w:val="006A2F6C"/>
    <w:pPr>
      <w:spacing w:line="240" w:lineRule="auto"/>
      <w:ind w:left="283" w:hanging="283"/>
      <w:jc w:val="left"/>
    </w:pPr>
    <w:rPr>
      <w:sz w:val="20"/>
      <w:szCs w:val="20"/>
    </w:rPr>
  </w:style>
  <w:style w:type="character" w:customStyle="1" w:styleId="WW8Num2z0">
    <w:name w:val="WW8Num2z0"/>
    <w:rsid w:val="006A2F6C"/>
    <w:rPr>
      <w:rFonts w:ascii="Symbol" w:hAnsi="Symbol"/>
    </w:rPr>
  </w:style>
  <w:style w:type="character" w:customStyle="1" w:styleId="WW8Num2z1">
    <w:name w:val="WW8Num2z1"/>
    <w:rsid w:val="006A2F6C"/>
    <w:rPr>
      <w:rFonts w:ascii="Courier New" w:hAnsi="Courier New" w:cs="Courier New"/>
    </w:rPr>
  </w:style>
  <w:style w:type="character" w:customStyle="1" w:styleId="WW8Num2z2">
    <w:name w:val="WW8Num2z2"/>
    <w:rsid w:val="006A2F6C"/>
    <w:rPr>
      <w:rFonts w:ascii="Wingdings" w:hAnsi="Wingdings"/>
    </w:rPr>
  </w:style>
  <w:style w:type="character" w:customStyle="1" w:styleId="WW8Num3z0">
    <w:name w:val="WW8Num3z0"/>
    <w:rsid w:val="006A2F6C"/>
    <w:rPr>
      <w:rFonts w:ascii="Symbol" w:hAnsi="Symbol"/>
    </w:rPr>
  </w:style>
  <w:style w:type="character" w:customStyle="1" w:styleId="WW8Num3z1">
    <w:name w:val="WW8Num3z1"/>
    <w:rsid w:val="006A2F6C"/>
    <w:rPr>
      <w:rFonts w:ascii="Courier New" w:hAnsi="Courier New" w:cs="Courier New"/>
    </w:rPr>
  </w:style>
  <w:style w:type="character" w:customStyle="1" w:styleId="WW8Num3z2">
    <w:name w:val="WW8Num3z2"/>
    <w:rsid w:val="006A2F6C"/>
    <w:rPr>
      <w:rFonts w:ascii="Wingdings" w:hAnsi="Wingdings"/>
    </w:rPr>
  </w:style>
  <w:style w:type="character" w:customStyle="1" w:styleId="WW8Num4z0">
    <w:name w:val="WW8Num4z0"/>
    <w:rsid w:val="006A2F6C"/>
    <w:rPr>
      <w:rFonts w:ascii="Symbol" w:hAnsi="Symbol"/>
    </w:rPr>
  </w:style>
  <w:style w:type="character" w:customStyle="1" w:styleId="WW8Num4z1">
    <w:name w:val="WW8Num4z1"/>
    <w:rsid w:val="006A2F6C"/>
    <w:rPr>
      <w:rFonts w:ascii="Courier New" w:hAnsi="Courier New" w:cs="Courier New"/>
    </w:rPr>
  </w:style>
  <w:style w:type="character" w:customStyle="1" w:styleId="WW8Num4z2">
    <w:name w:val="WW8Num4z2"/>
    <w:rsid w:val="006A2F6C"/>
    <w:rPr>
      <w:rFonts w:ascii="Wingdings" w:hAnsi="Wingdings"/>
    </w:rPr>
  </w:style>
  <w:style w:type="character" w:customStyle="1" w:styleId="WW8Num5z0">
    <w:name w:val="WW8Num5z0"/>
    <w:rsid w:val="006A2F6C"/>
    <w:rPr>
      <w:rFonts w:ascii="Symbol" w:hAnsi="Symbol"/>
    </w:rPr>
  </w:style>
  <w:style w:type="character" w:customStyle="1" w:styleId="WW8Num6z0">
    <w:name w:val="WW8Num6z0"/>
    <w:rsid w:val="006A2F6C"/>
    <w:rPr>
      <w:rFonts w:ascii="Symbol" w:hAnsi="Symbol"/>
    </w:rPr>
  </w:style>
  <w:style w:type="character" w:customStyle="1" w:styleId="WW8Num6z1">
    <w:name w:val="WW8Num6z1"/>
    <w:rsid w:val="006A2F6C"/>
    <w:rPr>
      <w:rFonts w:ascii="Courier New" w:hAnsi="Courier New" w:cs="Courier New"/>
    </w:rPr>
  </w:style>
  <w:style w:type="character" w:customStyle="1" w:styleId="WW8Num6z2">
    <w:name w:val="WW8Num6z2"/>
    <w:rsid w:val="006A2F6C"/>
    <w:rPr>
      <w:rFonts w:ascii="Wingdings" w:hAnsi="Wingdings"/>
    </w:rPr>
  </w:style>
  <w:style w:type="character" w:customStyle="1" w:styleId="WW8Num7z0">
    <w:name w:val="WW8Num7z0"/>
    <w:rsid w:val="006A2F6C"/>
    <w:rPr>
      <w:rFonts w:ascii="Symbol" w:hAnsi="Symbol"/>
    </w:rPr>
  </w:style>
  <w:style w:type="character" w:customStyle="1" w:styleId="WW8Num7z1">
    <w:name w:val="WW8Num7z1"/>
    <w:rsid w:val="006A2F6C"/>
    <w:rPr>
      <w:rFonts w:ascii="Courier New" w:hAnsi="Courier New" w:cs="Courier New"/>
    </w:rPr>
  </w:style>
  <w:style w:type="character" w:customStyle="1" w:styleId="WW8Num7z2">
    <w:name w:val="WW8Num7z2"/>
    <w:rsid w:val="006A2F6C"/>
    <w:rPr>
      <w:rFonts w:ascii="Wingdings" w:hAnsi="Wingdings"/>
    </w:rPr>
  </w:style>
  <w:style w:type="character" w:customStyle="1" w:styleId="WW8Num8z0">
    <w:name w:val="WW8Num8z0"/>
    <w:rsid w:val="006A2F6C"/>
    <w:rPr>
      <w:rFonts w:ascii="Symbol" w:hAnsi="Symbol"/>
    </w:rPr>
  </w:style>
  <w:style w:type="character" w:customStyle="1" w:styleId="WW8Num9z0">
    <w:name w:val="WW8Num9z0"/>
    <w:rsid w:val="006A2F6C"/>
    <w:rPr>
      <w:rFonts w:ascii="Symbol" w:hAnsi="Symbol"/>
    </w:rPr>
  </w:style>
  <w:style w:type="character" w:customStyle="1" w:styleId="WW8Num9z1">
    <w:name w:val="WW8Num9z1"/>
    <w:rsid w:val="006A2F6C"/>
    <w:rPr>
      <w:rFonts w:ascii="Courier New" w:hAnsi="Courier New" w:cs="Courier New"/>
    </w:rPr>
  </w:style>
  <w:style w:type="character" w:customStyle="1" w:styleId="WW8Num9z2">
    <w:name w:val="WW8Num9z2"/>
    <w:rsid w:val="006A2F6C"/>
    <w:rPr>
      <w:rFonts w:ascii="Wingdings" w:hAnsi="Wingdings"/>
    </w:rPr>
  </w:style>
  <w:style w:type="character" w:customStyle="1" w:styleId="WW8Num11z0">
    <w:name w:val="WW8Num11z0"/>
    <w:rsid w:val="006A2F6C"/>
    <w:rPr>
      <w:rFonts w:ascii="Symbol" w:hAnsi="Symbol"/>
    </w:rPr>
  </w:style>
  <w:style w:type="character" w:customStyle="1" w:styleId="WW8Num11z1">
    <w:name w:val="WW8Num11z1"/>
    <w:rsid w:val="006A2F6C"/>
    <w:rPr>
      <w:rFonts w:ascii="Courier New" w:hAnsi="Courier New" w:cs="Courier New"/>
    </w:rPr>
  </w:style>
  <w:style w:type="character" w:customStyle="1" w:styleId="WW8Num11z2">
    <w:name w:val="WW8Num11z2"/>
    <w:rsid w:val="006A2F6C"/>
    <w:rPr>
      <w:rFonts w:ascii="Wingdings" w:hAnsi="Wingdings"/>
    </w:rPr>
  </w:style>
  <w:style w:type="character" w:customStyle="1" w:styleId="WW8Num12z0">
    <w:name w:val="WW8Num12z0"/>
    <w:rsid w:val="006A2F6C"/>
    <w:rPr>
      <w:rFonts w:ascii="Symbol" w:hAnsi="Symbol"/>
    </w:rPr>
  </w:style>
  <w:style w:type="character" w:customStyle="1" w:styleId="WW8Num13z0">
    <w:name w:val="WW8Num13z0"/>
    <w:rsid w:val="006A2F6C"/>
    <w:rPr>
      <w:rFonts w:ascii="Symbol" w:hAnsi="Symbol"/>
    </w:rPr>
  </w:style>
  <w:style w:type="character" w:customStyle="1" w:styleId="WW8Num14z0">
    <w:name w:val="WW8Num14z0"/>
    <w:rsid w:val="006A2F6C"/>
    <w:rPr>
      <w:rFonts w:ascii="Times New Roman" w:eastAsia="Times New Roman" w:hAnsi="Times New Roman" w:cs="Times New Roman"/>
    </w:rPr>
  </w:style>
  <w:style w:type="character" w:customStyle="1" w:styleId="WW8Num14z1">
    <w:name w:val="WW8Num14z1"/>
    <w:rsid w:val="006A2F6C"/>
    <w:rPr>
      <w:rFonts w:ascii="Courier New" w:hAnsi="Courier New" w:cs="Courier New"/>
    </w:rPr>
  </w:style>
  <w:style w:type="character" w:customStyle="1" w:styleId="WW8Num14z2">
    <w:name w:val="WW8Num14z2"/>
    <w:rsid w:val="006A2F6C"/>
    <w:rPr>
      <w:rFonts w:ascii="Wingdings" w:hAnsi="Wingdings"/>
    </w:rPr>
  </w:style>
  <w:style w:type="character" w:customStyle="1" w:styleId="WW8Num14z3">
    <w:name w:val="WW8Num14z3"/>
    <w:rsid w:val="006A2F6C"/>
    <w:rPr>
      <w:rFonts w:ascii="Symbol" w:hAnsi="Symbol"/>
    </w:rPr>
  </w:style>
  <w:style w:type="character" w:customStyle="1" w:styleId="WW8Num15z0">
    <w:name w:val="WW8Num15z0"/>
    <w:rsid w:val="006A2F6C"/>
    <w:rPr>
      <w:rFonts w:ascii="Symbol" w:hAnsi="Symbol"/>
    </w:rPr>
  </w:style>
  <w:style w:type="character" w:customStyle="1" w:styleId="WW8Num15z1">
    <w:name w:val="WW8Num15z1"/>
    <w:rsid w:val="006A2F6C"/>
    <w:rPr>
      <w:rFonts w:ascii="Courier New" w:hAnsi="Courier New" w:cs="Courier New"/>
    </w:rPr>
  </w:style>
  <w:style w:type="character" w:customStyle="1" w:styleId="WW8Num15z2">
    <w:name w:val="WW8Num15z2"/>
    <w:rsid w:val="006A2F6C"/>
    <w:rPr>
      <w:rFonts w:ascii="Wingdings" w:hAnsi="Wingdings"/>
    </w:rPr>
  </w:style>
  <w:style w:type="character" w:customStyle="1" w:styleId="WW8Num16z0">
    <w:name w:val="WW8Num16z0"/>
    <w:rsid w:val="006A2F6C"/>
    <w:rPr>
      <w:rFonts w:ascii="Symbol" w:hAnsi="Symbol"/>
    </w:rPr>
  </w:style>
  <w:style w:type="character" w:customStyle="1" w:styleId="WW8Num16z1">
    <w:name w:val="WW8Num16z1"/>
    <w:rsid w:val="006A2F6C"/>
    <w:rPr>
      <w:rFonts w:ascii="Courier New" w:hAnsi="Courier New" w:cs="Courier New"/>
    </w:rPr>
  </w:style>
  <w:style w:type="character" w:customStyle="1" w:styleId="WW8Num16z2">
    <w:name w:val="WW8Num16z2"/>
    <w:rsid w:val="006A2F6C"/>
    <w:rPr>
      <w:rFonts w:ascii="Wingdings" w:hAnsi="Wingdings"/>
    </w:rPr>
  </w:style>
  <w:style w:type="character" w:customStyle="1" w:styleId="WW8Num18z0">
    <w:name w:val="WW8Num18z0"/>
    <w:rsid w:val="006A2F6C"/>
    <w:rPr>
      <w:rFonts w:ascii="Symbol" w:hAnsi="Symbol"/>
    </w:rPr>
  </w:style>
  <w:style w:type="character" w:customStyle="1" w:styleId="WW8Num18z1">
    <w:name w:val="WW8Num18z1"/>
    <w:rsid w:val="006A2F6C"/>
    <w:rPr>
      <w:rFonts w:ascii="Courier New" w:hAnsi="Courier New" w:cs="Courier New"/>
    </w:rPr>
  </w:style>
  <w:style w:type="character" w:customStyle="1" w:styleId="WW8Num18z2">
    <w:name w:val="WW8Num18z2"/>
    <w:rsid w:val="006A2F6C"/>
    <w:rPr>
      <w:rFonts w:ascii="Wingdings" w:hAnsi="Wingdings"/>
    </w:rPr>
  </w:style>
  <w:style w:type="character" w:customStyle="1" w:styleId="WW8Num19z0">
    <w:name w:val="WW8Num19z0"/>
    <w:rsid w:val="006A2F6C"/>
    <w:rPr>
      <w:rFonts w:ascii="Symbol" w:hAnsi="Symbol"/>
    </w:rPr>
  </w:style>
  <w:style w:type="character" w:customStyle="1" w:styleId="WW8Num19z1">
    <w:name w:val="WW8Num19z1"/>
    <w:rsid w:val="006A2F6C"/>
    <w:rPr>
      <w:rFonts w:ascii="Courier New" w:hAnsi="Courier New" w:cs="Courier New"/>
    </w:rPr>
  </w:style>
  <w:style w:type="character" w:customStyle="1" w:styleId="WW8Num19z2">
    <w:name w:val="WW8Num19z2"/>
    <w:rsid w:val="006A2F6C"/>
    <w:rPr>
      <w:rFonts w:ascii="Wingdings" w:hAnsi="Wingdings"/>
    </w:rPr>
  </w:style>
  <w:style w:type="character" w:customStyle="1" w:styleId="WW8Num20z0">
    <w:name w:val="WW8Num20z0"/>
    <w:rsid w:val="006A2F6C"/>
    <w:rPr>
      <w:rFonts w:ascii="Times New Roman" w:eastAsia="Times New Roman" w:hAnsi="Times New Roman" w:cs="Times New Roman"/>
    </w:rPr>
  </w:style>
  <w:style w:type="character" w:customStyle="1" w:styleId="WW8Num21z0">
    <w:name w:val="WW8Num21z0"/>
    <w:rsid w:val="006A2F6C"/>
    <w:rPr>
      <w:rFonts w:ascii="Symbol" w:hAnsi="Symbol"/>
    </w:rPr>
  </w:style>
  <w:style w:type="character" w:customStyle="1" w:styleId="WW8Num21z2">
    <w:name w:val="WW8Num21z2"/>
    <w:rsid w:val="006A2F6C"/>
    <w:rPr>
      <w:rFonts w:ascii="Wingdings" w:hAnsi="Wingdings"/>
    </w:rPr>
  </w:style>
  <w:style w:type="character" w:customStyle="1" w:styleId="WW8Num21z4">
    <w:name w:val="WW8Num21z4"/>
    <w:rsid w:val="006A2F6C"/>
    <w:rPr>
      <w:rFonts w:ascii="Courier New" w:hAnsi="Courier New" w:cs="Courier New"/>
    </w:rPr>
  </w:style>
  <w:style w:type="character" w:customStyle="1" w:styleId="WW8Num23z0">
    <w:name w:val="WW8Num23z0"/>
    <w:rsid w:val="006A2F6C"/>
    <w:rPr>
      <w:rFonts w:ascii="Symbol" w:hAnsi="Symbol"/>
    </w:rPr>
  </w:style>
  <w:style w:type="character" w:customStyle="1" w:styleId="WW8Num23z1">
    <w:name w:val="WW8Num23z1"/>
    <w:rsid w:val="006A2F6C"/>
    <w:rPr>
      <w:rFonts w:ascii="Courier New" w:hAnsi="Courier New" w:cs="Courier New"/>
    </w:rPr>
  </w:style>
  <w:style w:type="character" w:customStyle="1" w:styleId="WW8Num23z2">
    <w:name w:val="WW8Num23z2"/>
    <w:rsid w:val="006A2F6C"/>
    <w:rPr>
      <w:rFonts w:ascii="Wingdings" w:hAnsi="Wingdings"/>
    </w:rPr>
  </w:style>
  <w:style w:type="character" w:customStyle="1" w:styleId="WW8Num25z0">
    <w:name w:val="WW8Num25z0"/>
    <w:rsid w:val="006A2F6C"/>
    <w:rPr>
      <w:rFonts w:ascii="Symbol" w:hAnsi="Symbol"/>
    </w:rPr>
  </w:style>
  <w:style w:type="character" w:customStyle="1" w:styleId="WW8Num25z1">
    <w:name w:val="WW8Num25z1"/>
    <w:rsid w:val="006A2F6C"/>
    <w:rPr>
      <w:rFonts w:ascii="Courier New" w:hAnsi="Courier New" w:cs="Courier New"/>
    </w:rPr>
  </w:style>
  <w:style w:type="character" w:customStyle="1" w:styleId="WW8Num25z2">
    <w:name w:val="WW8Num25z2"/>
    <w:rsid w:val="006A2F6C"/>
    <w:rPr>
      <w:rFonts w:ascii="Wingdings" w:hAnsi="Wingdings"/>
    </w:rPr>
  </w:style>
  <w:style w:type="character" w:customStyle="1" w:styleId="WW8Num26z0">
    <w:name w:val="WW8Num26z0"/>
    <w:rsid w:val="006A2F6C"/>
    <w:rPr>
      <w:rFonts w:ascii="Symbol" w:hAnsi="Symbol"/>
    </w:rPr>
  </w:style>
  <w:style w:type="character" w:customStyle="1" w:styleId="WW8Num26z1">
    <w:name w:val="WW8Num26z1"/>
    <w:rsid w:val="006A2F6C"/>
    <w:rPr>
      <w:rFonts w:ascii="Courier New" w:hAnsi="Courier New" w:cs="Courier New"/>
    </w:rPr>
  </w:style>
  <w:style w:type="character" w:customStyle="1" w:styleId="WW8Num26z2">
    <w:name w:val="WW8Num26z2"/>
    <w:rsid w:val="006A2F6C"/>
    <w:rPr>
      <w:rFonts w:ascii="Wingdings" w:hAnsi="Wingdings"/>
    </w:rPr>
  </w:style>
  <w:style w:type="character" w:customStyle="1" w:styleId="WW8Num27z0">
    <w:name w:val="WW8Num27z0"/>
    <w:rsid w:val="006A2F6C"/>
    <w:rPr>
      <w:rFonts w:ascii="Symbol" w:hAnsi="Symbol"/>
    </w:rPr>
  </w:style>
  <w:style w:type="character" w:customStyle="1" w:styleId="WW8Num27z1">
    <w:name w:val="WW8Num27z1"/>
    <w:rsid w:val="006A2F6C"/>
    <w:rPr>
      <w:rFonts w:ascii="Courier New" w:hAnsi="Courier New" w:cs="Courier New"/>
    </w:rPr>
  </w:style>
  <w:style w:type="character" w:customStyle="1" w:styleId="WW8Num27z2">
    <w:name w:val="WW8Num27z2"/>
    <w:rsid w:val="006A2F6C"/>
    <w:rPr>
      <w:rFonts w:ascii="Wingdings" w:hAnsi="Wingdings"/>
    </w:rPr>
  </w:style>
  <w:style w:type="character" w:customStyle="1" w:styleId="WW8NumSt18z0">
    <w:name w:val="WW8NumSt18z0"/>
    <w:rsid w:val="006A2F6C"/>
    <w:rPr>
      <w:rFonts w:ascii="Times New Roman" w:hAnsi="Times New Roman" w:cs="Times New Roman"/>
    </w:rPr>
  </w:style>
  <w:style w:type="character" w:customStyle="1" w:styleId="18">
    <w:name w:val="Основной шрифт абзаца1"/>
    <w:rsid w:val="006A2F6C"/>
  </w:style>
  <w:style w:type="paragraph" w:customStyle="1" w:styleId="afff8">
    <w:name w:val="Заголовок"/>
    <w:basedOn w:val="a0"/>
    <w:next w:val="ab"/>
    <w:rsid w:val="006A2F6C"/>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customStyle="1" w:styleId="19">
    <w:name w:val="Название1"/>
    <w:basedOn w:val="a0"/>
    <w:rsid w:val="006A2F6C"/>
    <w:pPr>
      <w:suppressLineNumbers/>
      <w:suppressAutoHyphens/>
      <w:spacing w:before="120" w:after="120" w:line="240" w:lineRule="auto"/>
      <w:ind w:firstLine="0"/>
      <w:jc w:val="left"/>
    </w:pPr>
    <w:rPr>
      <w:rFonts w:ascii="Arial" w:hAnsi="Arial" w:cs="Tahoma"/>
      <w:i/>
      <w:iCs/>
      <w:lang w:eastAsia="ar-SA"/>
    </w:rPr>
  </w:style>
  <w:style w:type="paragraph" w:customStyle="1" w:styleId="1a">
    <w:name w:val="Указатель1"/>
    <w:basedOn w:val="a0"/>
    <w:rsid w:val="006A2F6C"/>
    <w:pPr>
      <w:suppressLineNumbers/>
      <w:suppressAutoHyphens/>
      <w:spacing w:line="240" w:lineRule="auto"/>
      <w:ind w:firstLine="0"/>
      <w:jc w:val="left"/>
    </w:pPr>
    <w:rPr>
      <w:rFonts w:ascii="Arial" w:hAnsi="Arial" w:cs="Tahoma"/>
      <w:sz w:val="20"/>
      <w:szCs w:val="20"/>
      <w:lang w:eastAsia="ar-SA"/>
    </w:rPr>
  </w:style>
  <w:style w:type="paragraph" w:customStyle="1" w:styleId="1b">
    <w:name w:val="Название объекта1"/>
    <w:basedOn w:val="a0"/>
    <w:next w:val="a0"/>
    <w:rsid w:val="006A2F6C"/>
    <w:pPr>
      <w:suppressAutoHyphens/>
      <w:spacing w:line="240" w:lineRule="auto"/>
      <w:ind w:firstLine="0"/>
      <w:jc w:val="left"/>
    </w:pPr>
    <w:rPr>
      <w:b/>
      <w:bCs/>
      <w:sz w:val="20"/>
      <w:szCs w:val="20"/>
      <w:lang w:eastAsia="ar-SA"/>
    </w:rPr>
  </w:style>
  <w:style w:type="paragraph" w:customStyle="1" w:styleId="211">
    <w:name w:val="Основной текст 211"/>
    <w:basedOn w:val="a0"/>
    <w:rsid w:val="006A2F6C"/>
    <w:pPr>
      <w:suppressAutoHyphens/>
      <w:spacing w:line="240" w:lineRule="auto"/>
      <w:ind w:firstLine="0"/>
    </w:pPr>
    <w:rPr>
      <w:szCs w:val="20"/>
      <w:lang w:eastAsia="ar-SA"/>
    </w:rPr>
  </w:style>
  <w:style w:type="paragraph" w:customStyle="1" w:styleId="212">
    <w:name w:val="Основной текст с отступом 21"/>
    <w:basedOn w:val="a0"/>
    <w:rsid w:val="006A2F6C"/>
    <w:pPr>
      <w:suppressAutoHyphens/>
      <w:spacing w:line="240" w:lineRule="auto"/>
      <w:ind w:firstLine="720"/>
    </w:pPr>
    <w:rPr>
      <w:szCs w:val="20"/>
      <w:lang w:eastAsia="ar-SA"/>
    </w:rPr>
  </w:style>
  <w:style w:type="paragraph" w:customStyle="1" w:styleId="311">
    <w:name w:val="Основной текст с отступом 31"/>
    <w:basedOn w:val="a0"/>
    <w:rsid w:val="006A2F6C"/>
    <w:pPr>
      <w:suppressAutoHyphens/>
      <w:spacing w:after="120" w:line="240" w:lineRule="auto"/>
      <w:ind w:left="283" w:firstLine="0"/>
      <w:jc w:val="left"/>
    </w:pPr>
    <w:rPr>
      <w:sz w:val="16"/>
      <w:szCs w:val="16"/>
      <w:lang w:eastAsia="ar-SA"/>
    </w:rPr>
  </w:style>
  <w:style w:type="paragraph" w:customStyle="1" w:styleId="312">
    <w:name w:val="Основной текст 31"/>
    <w:basedOn w:val="a0"/>
    <w:rsid w:val="006A2F6C"/>
    <w:pPr>
      <w:suppressAutoHyphens/>
      <w:spacing w:after="120" w:line="240" w:lineRule="auto"/>
      <w:ind w:firstLine="0"/>
      <w:jc w:val="left"/>
    </w:pPr>
    <w:rPr>
      <w:sz w:val="16"/>
      <w:szCs w:val="16"/>
      <w:lang w:eastAsia="ar-SA"/>
    </w:rPr>
  </w:style>
  <w:style w:type="paragraph" w:customStyle="1" w:styleId="1c">
    <w:name w:val="Цитата1"/>
    <w:basedOn w:val="a0"/>
    <w:rsid w:val="006A2F6C"/>
    <w:pPr>
      <w:shd w:val="clear" w:color="auto" w:fill="FFFFFF"/>
      <w:suppressAutoHyphens/>
      <w:spacing w:before="5" w:line="480" w:lineRule="auto"/>
      <w:ind w:left="426" w:right="14" w:firstLine="0"/>
    </w:pPr>
    <w:rPr>
      <w:rFonts w:ascii="CG Times" w:hAnsi="CG Times"/>
      <w:color w:val="000000"/>
      <w:szCs w:val="18"/>
      <w:lang w:eastAsia="ar-SA"/>
    </w:rPr>
  </w:style>
  <w:style w:type="paragraph" w:customStyle="1" w:styleId="1d">
    <w:name w:val="Схема документа1"/>
    <w:basedOn w:val="a0"/>
    <w:rsid w:val="006A2F6C"/>
    <w:pPr>
      <w:shd w:val="clear" w:color="auto" w:fill="000080"/>
      <w:suppressAutoHyphens/>
      <w:spacing w:line="240" w:lineRule="auto"/>
      <w:ind w:firstLine="0"/>
      <w:jc w:val="left"/>
    </w:pPr>
    <w:rPr>
      <w:rFonts w:ascii="Tahoma" w:hAnsi="Tahoma" w:cs="Tahoma"/>
      <w:sz w:val="20"/>
      <w:szCs w:val="20"/>
      <w:lang w:eastAsia="ar-SA"/>
    </w:rPr>
  </w:style>
  <w:style w:type="paragraph" w:customStyle="1" w:styleId="1e">
    <w:name w:val="Текст1"/>
    <w:basedOn w:val="a0"/>
    <w:rsid w:val="006A2F6C"/>
    <w:pPr>
      <w:suppressAutoHyphens/>
      <w:spacing w:line="240" w:lineRule="auto"/>
      <w:ind w:firstLine="0"/>
      <w:jc w:val="left"/>
    </w:pPr>
    <w:rPr>
      <w:rFonts w:ascii="Courier New" w:hAnsi="Courier New" w:cs="Courier New"/>
      <w:sz w:val="20"/>
      <w:szCs w:val="20"/>
      <w:lang w:eastAsia="ar-SA"/>
    </w:rPr>
  </w:style>
  <w:style w:type="paragraph" w:styleId="afff9">
    <w:name w:val="Subtitle"/>
    <w:basedOn w:val="afff8"/>
    <w:next w:val="ab"/>
    <w:link w:val="afffa"/>
    <w:qFormat/>
    <w:rsid w:val="006A2F6C"/>
    <w:pPr>
      <w:jc w:val="center"/>
    </w:pPr>
    <w:rPr>
      <w:rFonts w:cs="Times New Roman"/>
      <w:i/>
      <w:iCs/>
    </w:rPr>
  </w:style>
  <w:style w:type="character" w:customStyle="1" w:styleId="afffa">
    <w:name w:val="Подзаголовок Знак"/>
    <w:basedOn w:val="a1"/>
    <w:link w:val="afff9"/>
    <w:rsid w:val="006A2F6C"/>
    <w:rPr>
      <w:rFonts w:ascii="Arial" w:eastAsia="Lucida Sans Unicode" w:hAnsi="Arial"/>
      <w:i/>
      <w:iCs/>
      <w:sz w:val="28"/>
      <w:szCs w:val="28"/>
      <w:lang w:eastAsia="ar-SA"/>
    </w:rPr>
  </w:style>
  <w:style w:type="paragraph" w:customStyle="1" w:styleId="1f">
    <w:name w:val="Красная строка1"/>
    <w:basedOn w:val="ab"/>
    <w:rsid w:val="006A2F6C"/>
    <w:pPr>
      <w:suppressAutoHyphens/>
      <w:spacing w:after="120" w:line="240" w:lineRule="auto"/>
      <w:ind w:firstLine="210"/>
      <w:jc w:val="left"/>
    </w:pPr>
    <w:rPr>
      <w:sz w:val="20"/>
      <w:szCs w:val="20"/>
      <w:lang w:eastAsia="ar-SA"/>
    </w:rPr>
  </w:style>
  <w:style w:type="paragraph" w:customStyle="1" w:styleId="213">
    <w:name w:val="Список 21"/>
    <w:basedOn w:val="a0"/>
    <w:rsid w:val="006A2F6C"/>
    <w:pPr>
      <w:suppressAutoHyphens/>
      <w:spacing w:line="240" w:lineRule="auto"/>
      <w:ind w:left="566" w:hanging="283"/>
      <w:jc w:val="left"/>
    </w:pPr>
    <w:rPr>
      <w:sz w:val="20"/>
      <w:szCs w:val="20"/>
      <w:lang w:eastAsia="ar-SA"/>
    </w:rPr>
  </w:style>
  <w:style w:type="paragraph" w:customStyle="1" w:styleId="afffb">
    <w:name w:val="Содержимое таблицы"/>
    <w:basedOn w:val="a0"/>
    <w:rsid w:val="006A2F6C"/>
    <w:pPr>
      <w:suppressLineNumbers/>
      <w:suppressAutoHyphens/>
      <w:spacing w:line="240" w:lineRule="auto"/>
      <w:ind w:firstLine="0"/>
      <w:jc w:val="left"/>
    </w:pPr>
    <w:rPr>
      <w:sz w:val="20"/>
      <w:szCs w:val="20"/>
      <w:lang w:eastAsia="ar-SA"/>
    </w:rPr>
  </w:style>
  <w:style w:type="paragraph" w:customStyle="1" w:styleId="afffc">
    <w:name w:val="Заголовок таблицы"/>
    <w:basedOn w:val="afffb"/>
    <w:rsid w:val="006A2F6C"/>
    <w:pPr>
      <w:jc w:val="center"/>
    </w:pPr>
    <w:rPr>
      <w:b/>
      <w:bCs/>
      <w:i/>
      <w:iCs/>
    </w:rPr>
  </w:style>
  <w:style w:type="paragraph" w:customStyle="1" w:styleId="afffd">
    <w:name w:val="Содержимое врезки"/>
    <w:basedOn w:val="ab"/>
    <w:rsid w:val="006A2F6C"/>
    <w:pPr>
      <w:suppressAutoHyphens/>
      <w:spacing w:after="120" w:line="240" w:lineRule="auto"/>
      <w:ind w:firstLine="0"/>
      <w:jc w:val="left"/>
    </w:pPr>
    <w:rPr>
      <w:sz w:val="20"/>
      <w:szCs w:val="20"/>
      <w:lang w:eastAsia="ar-SA"/>
    </w:rPr>
  </w:style>
  <w:style w:type="paragraph" w:customStyle="1" w:styleId="214">
    <w:name w:val="Красная строка 21"/>
    <w:basedOn w:val="afc"/>
    <w:rsid w:val="006A2F6C"/>
    <w:pPr>
      <w:suppressAutoHyphens/>
      <w:spacing w:line="240" w:lineRule="auto"/>
      <w:ind w:firstLine="210"/>
      <w:jc w:val="left"/>
    </w:pPr>
    <w:rPr>
      <w:rFonts w:ascii="Times New Roman" w:hAnsi="Times New Roman"/>
      <w:sz w:val="20"/>
      <w:lang w:eastAsia="ar-SA"/>
    </w:rPr>
  </w:style>
  <w:style w:type="paragraph" w:customStyle="1" w:styleId="S">
    <w:name w:val="S_Маркированный"/>
    <w:basedOn w:val="afffe"/>
    <w:link w:val="S0"/>
    <w:autoRedefine/>
    <w:rsid w:val="006A2F6C"/>
    <w:pPr>
      <w:tabs>
        <w:tab w:val="clear" w:pos="1361"/>
        <w:tab w:val="left" w:pos="1260"/>
      </w:tabs>
      <w:ind w:right="283" w:firstLine="709"/>
      <w:contextualSpacing w:val="0"/>
      <w:jc w:val="both"/>
    </w:pPr>
    <w:rPr>
      <w:sz w:val="24"/>
      <w:szCs w:val="24"/>
    </w:rPr>
  </w:style>
  <w:style w:type="paragraph" w:styleId="afffe">
    <w:name w:val="List Bullet"/>
    <w:basedOn w:val="a0"/>
    <w:rsid w:val="006A2F6C"/>
    <w:pPr>
      <w:tabs>
        <w:tab w:val="num" w:pos="1361"/>
      </w:tabs>
      <w:spacing w:line="240" w:lineRule="auto"/>
      <w:ind w:firstLine="1021"/>
      <w:contextualSpacing/>
      <w:jc w:val="left"/>
    </w:pPr>
    <w:rPr>
      <w:sz w:val="20"/>
      <w:szCs w:val="20"/>
    </w:rPr>
  </w:style>
  <w:style w:type="character" w:customStyle="1" w:styleId="S0">
    <w:name w:val="S_Маркированный Знак Знак"/>
    <w:link w:val="S"/>
    <w:rsid w:val="006A2F6C"/>
    <w:rPr>
      <w:rFonts w:ascii="Times New Roman" w:hAnsi="Times New Roman"/>
      <w:sz w:val="24"/>
      <w:szCs w:val="24"/>
    </w:rPr>
  </w:style>
  <w:style w:type="paragraph" w:customStyle="1" w:styleId="S31">
    <w:name w:val="S_Нумерованный_3.1"/>
    <w:basedOn w:val="a0"/>
    <w:link w:val="S310"/>
    <w:autoRedefine/>
    <w:rsid w:val="006A2F6C"/>
    <w:pPr>
      <w:spacing w:line="240" w:lineRule="auto"/>
      <w:ind w:firstLine="624"/>
    </w:pPr>
    <w:rPr>
      <w:sz w:val="28"/>
      <w:szCs w:val="28"/>
    </w:rPr>
  </w:style>
  <w:style w:type="character" w:customStyle="1" w:styleId="S310">
    <w:name w:val="S_Нумерованный_3.1 Знак Знак"/>
    <w:link w:val="S31"/>
    <w:rsid w:val="006A2F6C"/>
    <w:rPr>
      <w:rFonts w:ascii="Times New Roman" w:hAnsi="Times New Roman"/>
      <w:sz w:val="28"/>
      <w:szCs w:val="28"/>
    </w:rPr>
  </w:style>
  <w:style w:type="paragraph" w:customStyle="1" w:styleId="affff">
    <w:name w:val="пояснилка"/>
    <w:basedOn w:val="a0"/>
    <w:link w:val="affff0"/>
    <w:rsid w:val="006A2F6C"/>
    <w:pPr>
      <w:tabs>
        <w:tab w:val="num" w:pos="-142"/>
      </w:tabs>
      <w:spacing w:line="240" w:lineRule="auto"/>
      <w:ind w:right="284" w:firstLine="709"/>
    </w:pPr>
    <w:rPr>
      <w:sz w:val="28"/>
      <w:szCs w:val="28"/>
    </w:rPr>
  </w:style>
  <w:style w:type="character" w:customStyle="1" w:styleId="affff0">
    <w:name w:val="пояснилка Знак"/>
    <w:link w:val="affff"/>
    <w:rsid w:val="006A2F6C"/>
    <w:rPr>
      <w:rFonts w:ascii="Times New Roman" w:hAnsi="Times New Roman"/>
      <w:sz w:val="28"/>
      <w:szCs w:val="28"/>
    </w:rPr>
  </w:style>
  <w:style w:type="paragraph" w:customStyle="1" w:styleId="220">
    <w:name w:val="Основной текст 22"/>
    <w:basedOn w:val="a0"/>
    <w:rsid w:val="006A2F6C"/>
    <w:pPr>
      <w:overflowPunct w:val="0"/>
      <w:autoSpaceDE w:val="0"/>
      <w:autoSpaceDN w:val="0"/>
      <w:adjustRightInd w:val="0"/>
      <w:spacing w:line="240" w:lineRule="auto"/>
      <w:ind w:firstLine="0"/>
      <w:textAlignment w:val="baseline"/>
    </w:pPr>
    <w:rPr>
      <w:sz w:val="28"/>
      <w:szCs w:val="20"/>
    </w:rPr>
  </w:style>
  <w:style w:type="character" w:customStyle="1" w:styleId="1f0">
    <w:name w:val="Знак1 Знак Знак Знак"/>
    <w:basedOn w:val="a1"/>
    <w:rsid w:val="006A2F6C"/>
  </w:style>
  <w:style w:type="paragraph" w:customStyle="1" w:styleId="ConsNormal">
    <w:name w:val="ConsNormal"/>
    <w:rsid w:val="006A2F6C"/>
    <w:pPr>
      <w:widowControl w:val="0"/>
      <w:autoSpaceDE w:val="0"/>
      <w:autoSpaceDN w:val="0"/>
      <w:adjustRightInd w:val="0"/>
      <w:ind w:firstLine="720"/>
    </w:pPr>
    <w:rPr>
      <w:rFonts w:ascii="Arial" w:hAnsi="Arial" w:cs="Arial"/>
    </w:rPr>
  </w:style>
  <w:style w:type="paragraph" w:customStyle="1" w:styleId="affff1">
    <w:name w:val="Знак"/>
    <w:basedOn w:val="a0"/>
    <w:rsid w:val="006A2F6C"/>
    <w:pPr>
      <w:spacing w:line="240" w:lineRule="auto"/>
      <w:ind w:firstLine="0"/>
      <w:jc w:val="left"/>
    </w:pPr>
    <w:rPr>
      <w:sz w:val="28"/>
      <w:szCs w:val="20"/>
    </w:rPr>
  </w:style>
  <w:style w:type="paragraph" w:customStyle="1" w:styleId="affff2">
    <w:name w:val="?????????? ???????"/>
    <w:basedOn w:val="a0"/>
    <w:rsid w:val="006A2F6C"/>
    <w:pPr>
      <w:widowControl w:val="0"/>
      <w:suppressLineNumbers/>
      <w:suppressAutoHyphens/>
      <w:overflowPunct w:val="0"/>
      <w:autoSpaceDE w:val="0"/>
      <w:autoSpaceDN w:val="0"/>
      <w:adjustRightInd w:val="0"/>
      <w:spacing w:line="240" w:lineRule="auto"/>
      <w:ind w:firstLine="0"/>
      <w:jc w:val="left"/>
      <w:textAlignment w:val="baseline"/>
    </w:pPr>
    <w:rPr>
      <w:szCs w:val="20"/>
    </w:rPr>
  </w:style>
  <w:style w:type="paragraph" w:customStyle="1" w:styleId="WW-3">
    <w:name w:val="WW-???????? ????? 3"/>
    <w:basedOn w:val="a0"/>
    <w:rsid w:val="006A2F6C"/>
    <w:pPr>
      <w:widowControl w:val="0"/>
      <w:suppressAutoHyphens/>
      <w:overflowPunct w:val="0"/>
      <w:autoSpaceDE w:val="0"/>
      <w:autoSpaceDN w:val="0"/>
      <w:adjustRightInd w:val="0"/>
      <w:spacing w:after="120" w:line="240" w:lineRule="auto"/>
      <w:ind w:firstLine="0"/>
      <w:jc w:val="left"/>
      <w:textAlignment w:val="baseline"/>
    </w:pPr>
    <w:rPr>
      <w:sz w:val="16"/>
      <w:szCs w:val="20"/>
    </w:rPr>
  </w:style>
  <w:style w:type="paragraph" w:customStyle="1" w:styleId="WW-2">
    <w:name w:val="WW-???????? ????? 2"/>
    <w:basedOn w:val="a0"/>
    <w:rsid w:val="006A2F6C"/>
    <w:pPr>
      <w:widowControl w:val="0"/>
      <w:suppressAutoHyphens/>
      <w:overflowPunct w:val="0"/>
      <w:autoSpaceDE w:val="0"/>
      <w:autoSpaceDN w:val="0"/>
      <w:adjustRightInd w:val="0"/>
      <w:spacing w:after="120" w:line="480" w:lineRule="auto"/>
      <w:ind w:firstLine="0"/>
      <w:jc w:val="left"/>
      <w:textAlignment w:val="baseline"/>
    </w:pPr>
    <w:rPr>
      <w:szCs w:val="20"/>
    </w:rPr>
  </w:style>
  <w:style w:type="paragraph" w:customStyle="1" w:styleId="111">
    <w:name w:val="Заголовок 11"/>
    <w:basedOn w:val="17"/>
    <w:next w:val="17"/>
    <w:rsid w:val="006A2F6C"/>
  </w:style>
  <w:style w:type="paragraph" w:styleId="affff3">
    <w:name w:val="endnote text"/>
    <w:basedOn w:val="a0"/>
    <w:link w:val="affff4"/>
    <w:rsid w:val="006A2F6C"/>
    <w:pPr>
      <w:spacing w:line="240" w:lineRule="auto"/>
      <w:ind w:firstLine="0"/>
      <w:jc w:val="left"/>
    </w:pPr>
    <w:rPr>
      <w:sz w:val="20"/>
      <w:szCs w:val="20"/>
    </w:rPr>
  </w:style>
  <w:style w:type="character" w:customStyle="1" w:styleId="affff4">
    <w:name w:val="Текст концевой сноски Знак"/>
    <w:basedOn w:val="a1"/>
    <w:link w:val="affff3"/>
    <w:rsid w:val="006A2F6C"/>
    <w:rPr>
      <w:rFonts w:ascii="Times New Roman" w:hAnsi="Times New Roman"/>
    </w:rPr>
  </w:style>
  <w:style w:type="character" w:styleId="affff5">
    <w:name w:val="endnote reference"/>
    <w:rsid w:val="006A2F6C"/>
    <w:rPr>
      <w:vertAlign w:val="superscript"/>
    </w:rPr>
  </w:style>
  <w:style w:type="paragraph" w:customStyle="1" w:styleId="WW-20">
    <w:name w:val="WW-Основной текст с отступом 2"/>
    <w:basedOn w:val="a0"/>
    <w:rsid w:val="006A2F6C"/>
    <w:pPr>
      <w:widowControl w:val="0"/>
      <w:suppressAutoHyphens/>
      <w:spacing w:after="120" w:line="480" w:lineRule="auto"/>
      <w:ind w:left="283" w:firstLine="0"/>
      <w:jc w:val="left"/>
    </w:pPr>
    <w:rPr>
      <w:rFonts w:eastAsia="Arial Unicode MS"/>
    </w:rPr>
  </w:style>
  <w:style w:type="paragraph" w:styleId="affff6">
    <w:name w:val="footnote text"/>
    <w:basedOn w:val="a0"/>
    <w:link w:val="affff7"/>
    <w:rsid w:val="006A2F6C"/>
    <w:pPr>
      <w:widowControl w:val="0"/>
      <w:suppressAutoHyphens/>
      <w:spacing w:line="240" w:lineRule="auto"/>
      <w:ind w:firstLine="0"/>
      <w:jc w:val="left"/>
    </w:pPr>
    <w:rPr>
      <w:rFonts w:eastAsia="Arial Unicode MS"/>
    </w:rPr>
  </w:style>
  <w:style w:type="character" w:customStyle="1" w:styleId="affff7">
    <w:name w:val="Текст сноски Знак"/>
    <w:basedOn w:val="a1"/>
    <w:link w:val="affff6"/>
    <w:rsid w:val="006A2F6C"/>
    <w:rPr>
      <w:rFonts w:ascii="Times New Roman" w:eastAsia="Arial Unicode MS" w:hAnsi="Times New Roman"/>
      <w:sz w:val="24"/>
      <w:szCs w:val="24"/>
    </w:rPr>
  </w:style>
  <w:style w:type="character" w:customStyle="1" w:styleId="affff8">
    <w:name w:val="Символ нумерации"/>
    <w:rsid w:val="006A2F6C"/>
    <w:rPr>
      <w:b/>
      <w:bCs/>
    </w:rPr>
  </w:style>
  <w:style w:type="character" w:customStyle="1" w:styleId="affff9">
    <w:name w:val="Маркеры списка"/>
    <w:rsid w:val="006A2F6C"/>
    <w:rPr>
      <w:rFonts w:ascii="StarSymbol" w:eastAsia="StarSymbol" w:hAnsi="StarSymbol" w:cs="StarSymbol"/>
      <w:sz w:val="18"/>
      <w:szCs w:val="18"/>
    </w:rPr>
  </w:style>
  <w:style w:type="character" w:customStyle="1" w:styleId="affffa">
    <w:name w:val="Символы концевой сноски"/>
    <w:rsid w:val="006A2F6C"/>
    <w:rPr>
      <w:vertAlign w:val="superscript"/>
    </w:rPr>
  </w:style>
  <w:style w:type="character" w:customStyle="1" w:styleId="WW8Num17z0">
    <w:name w:val="WW8Num17z0"/>
    <w:rsid w:val="006A2F6C"/>
    <w:rPr>
      <w:rFonts w:ascii="Symbol" w:hAnsi="Symbol" w:cs="StarSymbol"/>
      <w:sz w:val="18"/>
      <w:szCs w:val="18"/>
    </w:rPr>
  </w:style>
  <w:style w:type="character" w:customStyle="1" w:styleId="WW8Num17z1">
    <w:name w:val="WW8Num17z1"/>
    <w:rsid w:val="006A2F6C"/>
    <w:rPr>
      <w:rFonts w:ascii="Courier New" w:hAnsi="Courier New"/>
      <w:sz w:val="20"/>
    </w:rPr>
  </w:style>
  <w:style w:type="character" w:customStyle="1" w:styleId="WW8Num17z2">
    <w:name w:val="WW8Num17z2"/>
    <w:rsid w:val="006A2F6C"/>
    <w:rPr>
      <w:rFonts w:ascii="Wingdings" w:hAnsi="Wingdings"/>
      <w:sz w:val="20"/>
    </w:rPr>
  </w:style>
  <w:style w:type="paragraph" w:customStyle="1" w:styleId="WW-30">
    <w:name w:val="WW-Основной текст 3"/>
    <w:basedOn w:val="a0"/>
    <w:rsid w:val="006A2F6C"/>
    <w:pPr>
      <w:widowControl w:val="0"/>
      <w:suppressAutoHyphens/>
      <w:spacing w:after="120" w:line="240" w:lineRule="auto"/>
      <w:ind w:firstLine="0"/>
      <w:jc w:val="left"/>
    </w:pPr>
    <w:rPr>
      <w:rFonts w:eastAsia="Arial Unicode MS"/>
      <w:sz w:val="16"/>
      <w:szCs w:val="16"/>
    </w:rPr>
  </w:style>
  <w:style w:type="paragraph" w:customStyle="1" w:styleId="WW-21">
    <w:name w:val="WW-Основной текст 2"/>
    <w:basedOn w:val="a0"/>
    <w:rsid w:val="006A2F6C"/>
    <w:pPr>
      <w:widowControl w:val="0"/>
      <w:suppressAutoHyphens/>
      <w:spacing w:after="120" w:line="480" w:lineRule="auto"/>
      <w:ind w:firstLine="0"/>
      <w:jc w:val="left"/>
    </w:pPr>
    <w:rPr>
      <w:rFonts w:eastAsia="Arial Unicode MS"/>
    </w:rPr>
  </w:style>
  <w:style w:type="paragraph" w:customStyle="1" w:styleId="320">
    <w:name w:val="Основной текст с отступом 32"/>
    <w:basedOn w:val="a0"/>
    <w:rsid w:val="006A2F6C"/>
    <w:pPr>
      <w:widowControl w:val="0"/>
      <w:spacing w:after="120" w:line="240" w:lineRule="auto"/>
      <w:ind w:left="283" w:firstLine="0"/>
      <w:jc w:val="left"/>
    </w:pPr>
    <w:rPr>
      <w:rFonts w:eastAsia="Arial Unicode MS"/>
      <w:sz w:val="16"/>
      <w:szCs w:val="16"/>
    </w:rPr>
  </w:style>
  <w:style w:type="paragraph" w:customStyle="1" w:styleId="style272">
    <w:name w:val="style272"/>
    <w:basedOn w:val="a0"/>
    <w:rsid w:val="006A2F6C"/>
    <w:pPr>
      <w:spacing w:before="100" w:beforeAutospacing="1" w:after="100" w:afterAutospacing="1" w:line="240" w:lineRule="auto"/>
      <w:ind w:firstLine="0"/>
      <w:jc w:val="left"/>
    </w:pPr>
    <w:rPr>
      <w:rFonts w:ascii="Tahoma" w:hAnsi="Tahoma" w:cs="Tahoma"/>
      <w:color w:val="333333"/>
      <w:sz w:val="18"/>
      <w:szCs w:val="18"/>
    </w:rPr>
  </w:style>
  <w:style w:type="character" w:customStyle="1" w:styleId="style2721">
    <w:name w:val="style2721"/>
    <w:rsid w:val="006A2F6C"/>
    <w:rPr>
      <w:rFonts w:ascii="Tahoma" w:hAnsi="Tahoma" w:cs="Tahoma" w:hint="default"/>
      <w:color w:val="333333"/>
      <w:sz w:val="18"/>
      <w:szCs w:val="18"/>
    </w:rPr>
  </w:style>
  <w:style w:type="paragraph" w:customStyle="1" w:styleId="IG2">
    <w:name w:val="Обычный_IG Знак Знак Знак"/>
    <w:basedOn w:val="a0"/>
    <w:rsid w:val="006A2F6C"/>
    <w:pPr>
      <w:spacing w:line="360" w:lineRule="auto"/>
      <w:ind w:firstLine="709"/>
    </w:pPr>
    <w:rPr>
      <w:sz w:val="28"/>
      <w:szCs w:val="28"/>
    </w:rPr>
  </w:style>
  <w:style w:type="paragraph" w:customStyle="1" w:styleId="230">
    <w:name w:val="Основной текст с отступом 23"/>
    <w:basedOn w:val="a0"/>
    <w:rsid w:val="006A2F6C"/>
    <w:pPr>
      <w:suppressAutoHyphens/>
      <w:spacing w:line="240" w:lineRule="auto"/>
      <w:ind w:firstLine="720"/>
      <w:jc w:val="center"/>
    </w:pPr>
    <w:rPr>
      <w:sz w:val="36"/>
      <w:szCs w:val="20"/>
      <w:lang w:eastAsia="ar-SA"/>
    </w:rPr>
  </w:style>
  <w:style w:type="paragraph" w:customStyle="1" w:styleId="221">
    <w:name w:val="Основной текст с отступом 22"/>
    <w:basedOn w:val="a0"/>
    <w:rsid w:val="006A2F6C"/>
    <w:pPr>
      <w:suppressAutoHyphens/>
      <w:spacing w:line="240" w:lineRule="auto"/>
      <w:ind w:firstLine="720"/>
      <w:jc w:val="center"/>
    </w:pPr>
    <w:rPr>
      <w:sz w:val="36"/>
      <w:szCs w:val="20"/>
      <w:lang w:eastAsia="ar-SA"/>
    </w:rPr>
  </w:style>
  <w:style w:type="paragraph" w:customStyle="1" w:styleId="2d">
    <w:name w:val="Обычный2"/>
    <w:rsid w:val="006A2F6C"/>
    <w:pPr>
      <w:widowControl w:val="0"/>
    </w:pPr>
    <w:rPr>
      <w:rFonts w:ascii="Arial" w:hAnsi="Arial"/>
      <w:snapToGrid w:val="0"/>
    </w:rPr>
  </w:style>
  <w:style w:type="character" w:customStyle="1" w:styleId="affffb">
    <w:name w:val="?????? ?????????"/>
    <w:rsid w:val="006A2F6C"/>
    <w:rPr>
      <w:b w:val="0"/>
      <w:sz w:val="28"/>
    </w:rPr>
  </w:style>
  <w:style w:type="character" w:customStyle="1" w:styleId="affffc">
    <w:name w:val="??????? ??????"/>
    <w:rsid w:val="006A2F6C"/>
    <w:rPr>
      <w:rFonts w:ascii="StarSymbol" w:eastAsia="StarSymbol"/>
      <w:sz w:val="18"/>
    </w:rPr>
  </w:style>
  <w:style w:type="character" w:customStyle="1" w:styleId="affffd">
    <w:name w:val="??????? ???????? ??????"/>
    <w:rsid w:val="006A2F6C"/>
    <w:rPr>
      <w:vertAlign w:val="superscript"/>
    </w:rPr>
  </w:style>
  <w:style w:type="character" w:customStyle="1" w:styleId="affffe">
    <w:name w:val="???????? ????? ??????"/>
    <w:rsid w:val="006A2F6C"/>
  </w:style>
  <w:style w:type="character" w:customStyle="1" w:styleId="afffff">
    <w:name w:val="???? ???????? ??????"/>
    <w:rsid w:val="006A2F6C"/>
    <w:rPr>
      <w:vertAlign w:val="superscript"/>
    </w:rPr>
  </w:style>
  <w:style w:type="paragraph" w:customStyle="1" w:styleId="afffff0">
    <w:name w:val="?????????"/>
    <w:basedOn w:val="a0"/>
    <w:next w:val="ab"/>
    <w:rsid w:val="006A2F6C"/>
    <w:pPr>
      <w:keepNext/>
      <w:widowControl w:val="0"/>
      <w:suppressAutoHyphens/>
      <w:overflowPunct w:val="0"/>
      <w:autoSpaceDE w:val="0"/>
      <w:autoSpaceDN w:val="0"/>
      <w:adjustRightInd w:val="0"/>
      <w:spacing w:before="240" w:after="120" w:line="240" w:lineRule="auto"/>
      <w:ind w:firstLine="0"/>
      <w:jc w:val="left"/>
      <w:textAlignment w:val="baseline"/>
    </w:pPr>
    <w:rPr>
      <w:rFonts w:ascii="Arial" w:hAnsi="Arial"/>
      <w:sz w:val="28"/>
      <w:szCs w:val="20"/>
    </w:rPr>
  </w:style>
  <w:style w:type="paragraph" w:customStyle="1" w:styleId="afffff1">
    <w:name w:val="????????? ???????"/>
    <w:basedOn w:val="affff2"/>
    <w:rsid w:val="006A2F6C"/>
    <w:pPr>
      <w:jc w:val="center"/>
    </w:pPr>
    <w:rPr>
      <w:b/>
      <w:i/>
    </w:rPr>
  </w:style>
  <w:style w:type="paragraph" w:customStyle="1" w:styleId="afffff2">
    <w:name w:val="????????"/>
    <w:basedOn w:val="a0"/>
    <w:rsid w:val="006A2F6C"/>
    <w:pPr>
      <w:widowControl w:val="0"/>
      <w:suppressLineNumbers/>
      <w:suppressAutoHyphens/>
      <w:overflowPunct w:val="0"/>
      <w:autoSpaceDE w:val="0"/>
      <w:autoSpaceDN w:val="0"/>
      <w:adjustRightInd w:val="0"/>
      <w:spacing w:before="120" w:after="120" w:line="240" w:lineRule="auto"/>
      <w:ind w:firstLine="0"/>
      <w:jc w:val="left"/>
      <w:textAlignment w:val="baseline"/>
    </w:pPr>
    <w:rPr>
      <w:i/>
      <w:sz w:val="20"/>
      <w:szCs w:val="20"/>
    </w:rPr>
  </w:style>
  <w:style w:type="paragraph" w:customStyle="1" w:styleId="313">
    <w:name w:val="???????? ????? ? ???????? 31"/>
    <w:basedOn w:val="a0"/>
    <w:rsid w:val="006A2F6C"/>
    <w:pPr>
      <w:widowControl w:val="0"/>
      <w:suppressAutoHyphens/>
      <w:overflowPunct w:val="0"/>
      <w:autoSpaceDE w:val="0"/>
      <w:autoSpaceDN w:val="0"/>
      <w:adjustRightInd w:val="0"/>
      <w:spacing w:line="240" w:lineRule="auto"/>
      <w:ind w:left="1276" w:hanging="142"/>
      <w:textAlignment w:val="baseline"/>
    </w:pPr>
    <w:rPr>
      <w:sz w:val="28"/>
      <w:szCs w:val="20"/>
    </w:rPr>
  </w:style>
  <w:style w:type="paragraph" w:customStyle="1" w:styleId="314">
    <w:name w:val="???????? ????? 31"/>
    <w:basedOn w:val="a0"/>
    <w:rsid w:val="006A2F6C"/>
    <w:pPr>
      <w:widowControl w:val="0"/>
      <w:suppressAutoHyphens/>
      <w:overflowPunct w:val="0"/>
      <w:autoSpaceDE w:val="0"/>
      <w:autoSpaceDN w:val="0"/>
      <w:adjustRightInd w:val="0"/>
      <w:spacing w:after="120" w:line="240" w:lineRule="auto"/>
      <w:ind w:firstLine="0"/>
      <w:jc w:val="left"/>
      <w:textAlignment w:val="baseline"/>
    </w:pPr>
    <w:rPr>
      <w:sz w:val="16"/>
      <w:szCs w:val="20"/>
    </w:rPr>
  </w:style>
  <w:style w:type="paragraph" w:customStyle="1" w:styleId="215">
    <w:name w:val="???????? ????? 21"/>
    <w:basedOn w:val="a0"/>
    <w:rsid w:val="006A2F6C"/>
    <w:pPr>
      <w:widowControl w:val="0"/>
      <w:suppressAutoHyphens/>
      <w:overflowPunct w:val="0"/>
      <w:autoSpaceDE w:val="0"/>
      <w:autoSpaceDN w:val="0"/>
      <w:adjustRightInd w:val="0"/>
      <w:spacing w:after="120" w:line="480" w:lineRule="auto"/>
      <w:ind w:firstLine="0"/>
      <w:jc w:val="left"/>
      <w:textAlignment w:val="baseline"/>
    </w:pPr>
    <w:rPr>
      <w:szCs w:val="20"/>
    </w:rPr>
  </w:style>
  <w:style w:type="paragraph" w:customStyle="1" w:styleId="2e">
    <w:name w:val="???????? ????? 2"/>
    <w:basedOn w:val="a0"/>
    <w:rsid w:val="006A2F6C"/>
    <w:pPr>
      <w:widowControl w:val="0"/>
      <w:overflowPunct w:val="0"/>
      <w:autoSpaceDE w:val="0"/>
      <w:autoSpaceDN w:val="0"/>
      <w:adjustRightInd w:val="0"/>
      <w:spacing w:after="120" w:line="480" w:lineRule="auto"/>
      <w:ind w:firstLine="0"/>
      <w:jc w:val="left"/>
      <w:textAlignment w:val="baseline"/>
    </w:pPr>
    <w:rPr>
      <w:szCs w:val="20"/>
    </w:rPr>
  </w:style>
  <w:style w:type="paragraph" w:customStyle="1" w:styleId="afffff3">
    <w:name w:val="??????? (???)"/>
    <w:basedOn w:val="a0"/>
    <w:rsid w:val="006A2F6C"/>
    <w:pPr>
      <w:widowControl w:val="0"/>
      <w:overflowPunct w:val="0"/>
      <w:autoSpaceDE w:val="0"/>
      <w:autoSpaceDN w:val="0"/>
      <w:adjustRightInd w:val="0"/>
      <w:spacing w:before="100" w:after="119" w:line="240" w:lineRule="auto"/>
      <w:ind w:firstLine="0"/>
      <w:jc w:val="left"/>
      <w:textAlignment w:val="baseline"/>
    </w:pPr>
    <w:rPr>
      <w:szCs w:val="20"/>
    </w:rPr>
  </w:style>
  <w:style w:type="paragraph" w:customStyle="1" w:styleId="36">
    <w:name w:val="???????? ????? ? ???????? 3"/>
    <w:basedOn w:val="a0"/>
    <w:rsid w:val="006A2F6C"/>
    <w:pPr>
      <w:widowControl w:val="0"/>
      <w:overflowPunct w:val="0"/>
      <w:autoSpaceDE w:val="0"/>
      <w:autoSpaceDN w:val="0"/>
      <w:adjustRightInd w:val="0"/>
      <w:spacing w:after="120" w:line="240" w:lineRule="auto"/>
      <w:ind w:left="283" w:firstLine="0"/>
      <w:jc w:val="left"/>
      <w:textAlignment w:val="baseline"/>
    </w:pPr>
    <w:rPr>
      <w:sz w:val="16"/>
      <w:szCs w:val="20"/>
    </w:rPr>
  </w:style>
  <w:style w:type="paragraph" w:customStyle="1" w:styleId="2f">
    <w:name w:val="???????? ????? ? ???????? 2"/>
    <w:basedOn w:val="a0"/>
    <w:rsid w:val="006A2F6C"/>
    <w:pPr>
      <w:widowControl w:val="0"/>
      <w:overflowPunct w:val="0"/>
      <w:autoSpaceDE w:val="0"/>
      <w:autoSpaceDN w:val="0"/>
      <w:adjustRightInd w:val="0"/>
      <w:spacing w:after="120" w:line="480" w:lineRule="auto"/>
      <w:ind w:left="283" w:firstLine="0"/>
      <w:jc w:val="left"/>
      <w:textAlignment w:val="baseline"/>
    </w:pPr>
    <w:rPr>
      <w:szCs w:val="20"/>
    </w:rPr>
  </w:style>
  <w:style w:type="paragraph" w:customStyle="1" w:styleId="216">
    <w:name w:val="???????? ????? ? ???????? 21"/>
    <w:basedOn w:val="a0"/>
    <w:rsid w:val="006A2F6C"/>
    <w:pPr>
      <w:widowControl w:val="0"/>
      <w:suppressAutoHyphens/>
      <w:overflowPunct w:val="0"/>
      <w:autoSpaceDE w:val="0"/>
      <w:autoSpaceDN w:val="0"/>
      <w:adjustRightInd w:val="0"/>
      <w:spacing w:after="120" w:line="480" w:lineRule="auto"/>
      <w:ind w:left="283" w:firstLine="0"/>
      <w:jc w:val="left"/>
      <w:textAlignment w:val="baseline"/>
    </w:pPr>
    <w:rPr>
      <w:sz w:val="20"/>
      <w:szCs w:val="20"/>
    </w:rPr>
  </w:style>
  <w:style w:type="paragraph" w:customStyle="1" w:styleId="WW-22">
    <w:name w:val="WW-???????? ????? ? ???????? 2"/>
    <w:basedOn w:val="a0"/>
    <w:rsid w:val="006A2F6C"/>
    <w:pPr>
      <w:widowControl w:val="0"/>
      <w:suppressAutoHyphens/>
      <w:overflowPunct w:val="0"/>
      <w:autoSpaceDE w:val="0"/>
      <w:autoSpaceDN w:val="0"/>
      <w:adjustRightInd w:val="0"/>
      <w:spacing w:after="120" w:line="480" w:lineRule="auto"/>
      <w:ind w:left="283" w:firstLine="0"/>
      <w:jc w:val="left"/>
      <w:textAlignment w:val="baseline"/>
    </w:pPr>
    <w:rPr>
      <w:szCs w:val="20"/>
    </w:rPr>
  </w:style>
  <w:style w:type="paragraph" w:customStyle="1" w:styleId="222">
    <w:name w:val="???????? ????? 22"/>
    <w:basedOn w:val="a0"/>
    <w:rsid w:val="006A2F6C"/>
    <w:pPr>
      <w:widowControl w:val="0"/>
      <w:overflowPunct w:val="0"/>
      <w:autoSpaceDE w:val="0"/>
      <w:autoSpaceDN w:val="0"/>
      <w:adjustRightInd w:val="0"/>
      <w:spacing w:after="120" w:line="480" w:lineRule="auto"/>
      <w:ind w:firstLine="0"/>
      <w:jc w:val="left"/>
      <w:textAlignment w:val="baseline"/>
    </w:pPr>
    <w:rPr>
      <w:szCs w:val="20"/>
    </w:rPr>
  </w:style>
  <w:style w:type="paragraph" w:customStyle="1" w:styleId="231">
    <w:name w:val="Основной текст 23"/>
    <w:basedOn w:val="a0"/>
    <w:rsid w:val="006A2F6C"/>
    <w:pPr>
      <w:spacing w:line="240" w:lineRule="auto"/>
      <w:ind w:firstLine="0"/>
      <w:jc w:val="left"/>
    </w:pPr>
    <w:rPr>
      <w:rFonts w:ascii="Monotype Corsiva" w:hAnsi="Monotype Corsiva"/>
      <w:sz w:val="28"/>
      <w:szCs w:val="20"/>
    </w:rPr>
  </w:style>
  <w:style w:type="paragraph" w:customStyle="1" w:styleId="IG3">
    <w:name w:val="Обычный_IG"/>
    <w:basedOn w:val="a0"/>
    <w:link w:val="IG10"/>
    <w:rsid w:val="006A2F6C"/>
    <w:pPr>
      <w:spacing w:line="360" w:lineRule="auto"/>
      <w:ind w:firstLine="709"/>
    </w:pPr>
    <w:rPr>
      <w:sz w:val="28"/>
      <w:szCs w:val="28"/>
    </w:rPr>
  </w:style>
  <w:style w:type="character" w:customStyle="1" w:styleId="IG10">
    <w:name w:val="Обычный_IG Знак1"/>
    <w:link w:val="IG3"/>
    <w:rsid w:val="006A2F6C"/>
    <w:rPr>
      <w:rFonts w:ascii="Times New Roman" w:hAnsi="Times New Roman"/>
      <w:sz w:val="28"/>
      <w:szCs w:val="28"/>
    </w:rPr>
  </w:style>
  <w:style w:type="character" w:styleId="afffff4">
    <w:name w:val="line number"/>
    <w:rsid w:val="006A2F6C"/>
  </w:style>
  <w:style w:type="character" w:customStyle="1" w:styleId="a9">
    <w:name w:val="Нижний колонтитул Знак"/>
    <w:link w:val="a8"/>
    <w:uiPriority w:val="99"/>
    <w:rsid w:val="006A2F6C"/>
    <w:rPr>
      <w:rFonts w:ascii="Times New Roman" w:hAnsi="Times New Roman"/>
      <w:sz w:val="24"/>
      <w:szCs w:val="24"/>
    </w:rPr>
  </w:style>
  <w:style w:type="character" w:customStyle="1" w:styleId="a7">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6"/>
    <w:rsid w:val="006A2F6C"/>
    <w:rPr>
      <w:rFonts w:ascii="Times New Roman" w:hAnsi="Times New Roman"/>
      <w:sz w:val="24"/>
      <w:szCs w:val="24"/>
    </w:rPr>
  </w:style>
  <w:style w:type="character" w:styleId="afffff5">
    <w:name w:val="footnote reference"/>
    <w:rsid w:val="006A2F6C"/>
    <w:rPr>
      <w:vertAlign w:val="superscript"/>
    </w:rPr>
  </w:style>
  <w:style w:type="numbering" w:customStyle="1" w:styleId="1f1">
    <w:name w:val="Нет списка1"/>
    <w:next w:val="a3"/>
    <w:uiPriority w:val="99"/>
    <w:semiHidden/>
    <w:unhideWhenUsed/>
    <w:rsid w:val="006A2F6C"/>
  </w:style>
  <w:style w:type="table" w:customStyle="1" w:styleId="1f2">
    <w:name w:val="Сетка таблицы1"/>
    <w:basedOn w:val="a2"/>
    <w:next w:val="af4"/>
    <w:uiPriority w:val="59"/>
    <w:rsid w:val="006A2F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6A2F6C"/>
    <w:pPr>
      <w:spacing w:before="100" w:beforeAutospacing="1" w:after="100" w:afterAutospacing="1" w:line="240" w:lineRule="auto"/>
      <w:ind w:firstLine="0"/>
      <w:jc w:val="left"/>
    </w:pPr>
    <w:rPr>
      <w:rFonts w:ascii="Arial" w:hAnsi="Arial" w:cs="Arial"/>
    </w:rPr>
  </w:style>
  <w:style w:type="paragraph" w:customStyle="1" w:styleId="xl66">
    <w:name w:val="xl66"/>
    <w:basedOn w:val="a0"/>
    <w:rsid w:val="006A2F6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67">
    <w:name w:val="xl67"/>
    <w:basedOn w:val="a0"/>
    <w:rsid w:val="006A2F6C"/>
    <w:pPr>
      <w:spacing w:before="100" w:beforeAutospacing="1" w:after="100" w:afterAutospacing="1" w:line="240" w:lineRule="auto"/>
      <w:ind w:firstLine="0"/>
      <w:jc w:val="left"/>
    </w:pPr>
    <w:rPr>
      <w:rFonts w:ascii="Arial" w:hAnsi="Arial" w:cs="Arial"/>
      <w:b/>
      <w:bCs/>
    </w:rPr>
  </w:style>
  <w:style w:type="paragraph" w:customStyle="1" w:styleId="xl68">
    <w:name w:val="xl68"/>
    <w:basedOn w:val="a0"/>
    <w:rsid w:val="006A2F6C"/>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69">
    <w:name w:val="xl69"/>
    <w:basedOn w:val="a0"/>
    <w:rsid w:val="006A2F6C"/>
    <w:pPr>
      <w:spacing w:before="100" w:beforeAutospacing="1" w:after="100" w:afterAutospacing="1" w:line="240" w:lineRule="auto"/>
      <w:ind w:firstLine="0"/>
      <w:jc w:val="center"/>
    </w:pPr>
    <w:rPr>
      <w:rFonts w:ascii="Arial" w:hAnsi="Arial" w:cs="Arial"/>
    </w:rPr>
  </w:style>
  <w:style w:type="paragraph" w:customStyle="1" w:styleId="xl70">
    <w:name w:val="xl70"/>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71">
    <w:name w:val="xl71"/>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72">
    <w:name w:val="xl72"/>
    <w:basedOn w:val="a0"/>
    <w:rsid w:val="006A2F6C"/>
    <w:pPr>
      <w:pBdr>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3">
    <w:name w:val="xl73"/>
    <w:basedOn w:val="a0"/>
    <w:rsid w:val="006A2F6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4">
    <w:name w:val="xl74"/>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rPr>
  </w:style>
  <w:style w:type="paragraph" w:customStyle="1" w:styleId="xl75">
    <w:name w:val="xl75"/>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76">
    <w:name w:val="xl76"/>
    <w:basedOn w:val="a0"/>
    <w:rsid w:val="006A2F6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b/>
      <w:bCs/>
    </w:rPr>
  </w:style>
  <w:style w:type="paragraph" w:customStyle="1" w:styleId="xl77">
    <w:name w:val="xl77"/>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style>
  <w:style w:type="paragraph" w:customStyle="1" w:styleId="xl78">
    <w:name w:val="xl78"/>
    <w:basedOn w:val="a0"/>
    <w:rsid w:val="006A2F6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9">
    <w:name w:val="xl79"/>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rPr>
  </w:style>
  <w:style w:type="paragraph" w:customStyle="1" w:styleId="xl80">
    <w:name w:val="xl80"/>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style>
  <w:style w:type="paragraph" w:customStyle="1" w:styleId="xl81">
    <w:name w:val="xl81"/>
    <w:basedOn w:val="a0"/>
    <w:rsid w:val="006A2F6C"/>
    <w:pPr>
      <w:pBdr>
        <w:top w:val="single" w:sz="8" w:space="0" w:color="auto"/>
        <w:left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2">
    <w:name w:val="xl82"/>
    <w:basedOn w:val="a0"/>
    <w:rsid w:val="006A2F6C"/>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3">
    <w:name w:val="xl83"/>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4">
    <w:name w:val="xl84"/>
    <w:basedOn w:val="a0"/>
    <w:rsid w:val="006A2F6C"/>
    <w:pPr>
      <w:pBdr>
        <w:top w:val="single" w:sz="8" w:space="0" w:color="auto"/>
        <w:left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5">
    <w:name w:val="xl85"/>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6">
    <w:name w:val="xl86"/>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7">
    <w:name w:val="xl87"/>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8">
    <w:name w:val="xl88"/>
    <w:basedOn w:val="a0"/>
    <w:rsid w:val="006A2F6C"/>
    <w:pPr>
      <w:pBdr>
        <w:left w:val="single" w:sz="8" w:space="0" w:color="auto"/>
        <w:bottom w:val="single" w:sz="4" w:space="0" w:color="auto"/>
      </w:pBdr>
      <w:spacing w:before="100" w:beforeAutospacing="1" w:after="100" w:afterAutospacing="1" w:line="240" w:lineRule="auto"/>
      <w:ind w:firstLine="0"/>
    </w:pPr>
    <w:rPr>
      <w:rFonts w:ascii="Arial" w:hAnsi="Arial" w:cs="Arial"/>
      <w:b/>
      <w:bCs/>
    </w:rPr>
  </w:style>
  <w:style w:type="paragraph" w:customStyle="1" w:styleId="xl89">
    <w:name w:val="xl89"/>
    <w:basedOn w:val="a0"/>
    <w:rsid w:val="006A2F6C"/>
    <w:pPr>
      <w:pBdr>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90">
    <w:name w:val="xl90"/>
    <w:basedOn w:val="a0"/>
    <w:rsid w:val="006A2F6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91">
    <w:name w:val="xl91"/>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rPr>
  </w:style>
  <w:style w:type="paragraph" w:customStyle="1" w:styleId="xl92">
    <w:name w:val="xl92"/>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rPr>
  </w:style>
  <w:style w:type="paragraph" w:customStyle="1" w:styleId="xl93">
    <w:name w:val="xl93"/>
    <w:basedOn w:val="a0"/>
    <w:rsid w:val="006A2F6C"/>
    <w:pPr>
      <w:pBdr>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94">
    <w:name w:val="xl94"/>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95">
    <w:name w:val="xl95"/>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96">
    <w:name w:val="xl96"/>
    <w:basedOn w:val="a0"/>
    <w:rsid w:val="006A2F6C"/>
    <w:pPr>
      <w:pBdr>
        <w:left w:val="single" w:sz="4" w:space="0" w:color="auto"/>
        <w:bottom w:val="single" w:sz="4" w:space="0" w:color="auto"/>
        <w:right w:val="single" w:sz="8" w:space="0" w:color="auto"/>
      </w:pBdr>
      <w:spacing w:before="100" w:beforeAutospacing="1" w:after="100" w:afterAutospacing="1" w:line="240" w:lineRule="auto"/>
      <w:ind w:firstLine="0"/>
      <w:jc w:val="left"/>
    </w:pPr>
  </w:style>
  <w:style w:type="paragraph" w:customStyle="1" w:styleId="xl97">
    <w:name w:val="xl97"/>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style>
  <w:style w:type="paragraph" w:customStyle="1" w:styleId="xl98">
    <w:name w:val="xl98"/>
    <w:basedOn w:val="a0"/>
    <w:rsid w:val="006A2F6C"/>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99">
    <w:name w:val="xl99"/>
    <w:basedOn w:val="a0"/>
    <w:rsid w:val="006A2F6C"/>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100">
    <w:name w:val="xl100"/>
    <w:basedOn w:val="a0"/>
    <w:rsid w:val="006A2F6C"/>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101">
    <w:name w:val="xl101"/>
    <w:basedOn w:val="a0"/>
    <w:rsid w:val="006A2F6C"/>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Arial" w:hAnsi="Arial" w:cs="Arial"/>
      <w:b/>
      <w:bCs/>
    </w:rPr>
  </w:style>
  <w:style w:type="paragraph" w:customStyle="1" w:styleId="xl102">
    <w:name w:val="xl102"/>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103">
    <w:name w:val="xl103"/>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104">
    <w:name w:val="xl104"/>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style>
  <w:style w:type="paragraph" w:customStyle="1" w:styleId="xl105">
    <w:name w:val="xl105"/>
    <w:basedOn w:val="a0"/>
    <w:rsid w:val="006A2F6C"/>
    <w:pPr>
      <w:pBdr>
        <w:top w:val="single" w:sz="8" w:space="0" w:color="auto"/>
        <w:left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6">
    <w:name w:val="xl106"/>
    <w:basedOn w:val="a0"/>
    <w:rsid w:val="006A2F6C"/>
    <w:pPr>
      <w:pBdr>
        <w:top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7">
    <w:name w:val="xl107"/>
    <w:basedOn w:val="a0"/>
    <w:rsid w:val="006A2F6C"/>
    <w:pPr>
      <w:pBdr>
        <w:top w:val="single" w:sz="8" w:space="0" w:color="auto"/>
        <w:right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8">
    <w:name w:val="xl108"/>
    <w:basedOn w:val="a0"/>
    <w:rsid w:val="006A2F6C"/>
    <w:pPr>
      <w:pBdr>
        <w:top w:val="single" w:sz="8" w:space="0" w:color="auto"/>
        <w:left w:val="single" w:sz="8" w:space="0" w:color="auto"/>
        <w:bottom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09">
    <w:name w:val="xl109"/>
    <w:basedOn w:val="a0"/>
    <w:rsid w:val="006A2F6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0">
    <w:name w:val="xl110"/>
    <w:basedOn w:val="a0"/>
    <w:rsid w:val="006A2F6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1">
    <w:name w:val="xl111"/>
    <w:basedOn w:val="a0"/>
    <w:rsid w:val="006A2F6C"/>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2">
    <w:name w:val="xl112"/>
    <w:basedOn w:val="a0"/>
    <w:rsid w:val="006A2F6C"/>
    <w:pPr>
      <w:spacing w:before="100" w:beforeAutospacing="1" w:after="100" w:afterAutospacing="1" w:line="240" w:lineRule="auto"/>
      <w:ind w:firstLine="0"/>
      <w:jc w:val="center"/>
    </w:pPr>
    <w:rPr>
      <w:rFonts w:ascii="Arial" w:hAnsi="Arial" w:cs="Arial"/>
      <w:b/>
      <w:bCs/>
    </w:rPr>
  </w:style>
  <w:style w:type="character" w:customStyle="1" w:styleId="16-66">
    <w:name w:val="стиль16-66"/>
    <w:rsid w:val="006A2F6C"/>
  </w:style>
  <w:style w:type="paragraph" w:styleId="37">
    <w:name w:val="List 3"/>
    <w:basedOn w:val="a0"/>
    <w:rsid w:val="006A2F6C"/>
    <w:pPr>
      <w:spacing w:line="240" w:lineRule="auto"/>
      <w:ind w:left="849" w:hanging="283"/>
      <w:jc w:val="left"/>
    </w:pPr>
  </w:style>
  <w:style w:type="paragraph" w:styleId="42">
    <w:name w:val="List 4"/>
    <w:basedOn w:val="a0"/>
    <w:rsid w:val="006A2F6C"/>
    <w:pPr>
      <w:spacing w:line="240" w:lineRule="auto"/>
      <w:ind w:left="1132" w:hanging="283"/>
      <w:jc w:val="left"/>
    </w:pPr>
  </w:style>
  <w:style w:type="paragraph" w:styleId="afffff6">
    <w:name w:val="List Continue"/>
    <w:basedOn w:val="a0"/>
    <w:rsid w:val="006A2F6C"/>
    <w:pPr>
      <w:spacing w:after="120" w:line="240" w:lineRule="auto"/>
      <w:ind w:left="283" w:firstLine="0"/>
      <w:jc w:val="left"/>
    </w:pPr>
  </w:style>
  <w:style w:type="paragraph" w:styleId="2f0">
    <w:name w:val="List Continue 2"/>
    <w:basedOn w:val="a0"/>
    <w:rsid w:val="006A2F6C"/>
    <w:pPr>
      <w:spacing w:after="120" w:line="240" w:lineRule="auto"/>
      <w:ind w:left="566" w:firstLine="0"/>
      <w:jc w:val="left"/>
    </w:pPr>
  </w:style>
  <w:style w:type="paragraph" w:styleId="2f1">
    <w:name w:val="Body Text First Indent 2"/>
    <w:basedOn w:val="afc"/>
    <w:link w:val="2f2"/>
    <w:rsid w:val="006A2F6C"/>
    <w:pPr>
      <w:spacing w:line="240" w:lineRule="auto"/>
      <w:ind w:firstLine="210"/>
      <w:jc w:val="left"/>
    </w:pPr>
    <w:rPr>
      <w:rFonts w:ascii="Times New Roman" w:hAnsi="Times New Roman"/>
      <w:sz w:val="24"/>
      <w:szCs w:val="24"/>
      <w:lang w:val="ru-RU"/>
    </w:rPr>
  </w:style>
  <w:style w:type="character" w:customStyle="1" w:styleId="2f2">
    <w:name w:val="Красная строка 2 Знак"/>
    <w:basedOn w:val="afd"/>
    <w:link w:val="2f1"/>
    <w:rsid w:val="006A2F6C"/>
    <w:rPr>
      <w:rFonts w:ascii="Times New Roman" w:hAnsi="Times New Roman"/>
      <w:sz w:val="24"/>
      <w:szCs w:val="24"/>
      <w:lang w:val="uk-UA"/>
    </w:rPr>
  </w:style>
  <w:style w:type="character" w:customStyle="1" w:styleId="st1">
    <w:name w:val="st1"/>
    <w:basedOn w:val="a1"/>
    <w:rsid w:val="006A2F6C"/>
  </w:style>
  <w:style w:type="paragraph" w:customStyle="1" w:styleId="western1">
    <w:name w:val="western1"/>
    <w:basedOn w:val="a0"/>
    <w:rsid w:val="006A2F6C"/>
    <w:pPr>
      <w:spacing w:before="100" w:beforeAutospacing="1" w:line="240" w:lineRule="auto"/>
      <w:ind w:firstLine="0"/>
      <w:jc w:val="left"/>
    </w:pPr>
    <w:rPr>
      <w:rFonts w:ascii="Courier New" w:hAnsi="Courier New" w:cs="Courier New"/>
      <w:sz w:val="20"/>
      <w:szCs w:val="20"/>
    </w:rPr>
  </w:style>
  <w:style w:type="numbering" w:customStyle="1" w:styleId="2">
    <w:name w:val="Стиль маркированный2"/>
    <w:basedOn w:val="a3"/>
    <w:rsid w:val="00E80716"/>
    <w:pPr>
      <w:numPr>
        <w:numId w:val="5"/>
      </w:numPr>
    </w:pPr>
  </w:style>
  <w:style w:type="paragraph" w:customStyle="1" w:styleId="S1">
    <w:name w:val="S_Обычный"/>
    <w:basedOn w:val="a0"/>
    <w:link w:val="S2"/>
    <w:qFormat/>
    <w:rsid w:val="00E80716"/>
    <w:pPr>
      <w:spacing w:line="240" w:lineRule="auto"/>
      <w:ind w:firstLine="709"/>
    </w:pPr>
  </w:style>
  <w:style w:type="character" w:customStyle="1" w:styleId="S2">
    <w:name w:val="S_Обычный Знак"/>
    <w:link w:val="S1"/>
    <w:rsid w:val="00E80716"/>
    <w:rPr>
      <w:rFonts w:ascii="Times New Roman" w:hAnsi="Times New Roman"/>
      <w:sz w:val="24"/>
      <w:szCs w:val="24"/>
    </w:rPr>
  </w:style>
  <w:style w:type="paragraph" w:customStyle="1" w:styleId="afffff7">
    <w:name w:val="Нормальный (таблица)"/>
    <w:basedOn w:val="a0"/>
    <w:next w:val="a0"/>
    <w:rsid w:val="00E80716"/>
    <w:pPr>
      <w:widowControl w:val="0"/>
      <w:suppressAutoHyphens/>
      <w:autoSpaceDE w:val="0"/>
      <w:spacing w:line="240" w:lineRule="auto"/>
      <w:ind w:firstLine="0"/>
    </w:pPr>
    <w:rPr>
      <w:rFonts w:ascii="Arial" w:hAnsi="Arial" w:cs="Arial"/>
      <w:lang w:eastAsia="zh-CN"/>
    </w:rPr>
  </w:style>
  <w:style w:type="paragraph" w:customStyle="1" w:styleId="Default">
    <w:name w:val="Default"/>
    <w:rsid w:val="00C512FA"/>
    <w:pPr>
      <w:autoSpaceDE w:val="0"/>
      <w:autoSpaceDN w:val="0"/>
      <w:adjustRightInd w:val="0"/>
    </w:pPr>
    <w:rPr>
      <w:rFonts w:ascii="Times New Roman" w:hAnsi="Times New Roman"/>
      <w:color w:val="000000"/>
      <w:sz w:val="24"/>
      <w:szCs w:val="24"/>
    </w:rPr>
  </w:style>
  <w:style w:type="paragraph" w:customStyle="1" w:styleId="1f3">
    <w:name w:val="Абзац списка1"/>
    <w:basedOn w:val="a0"/>
    <w:qFormat/>
    <w:rsid w:val="00C55B1C"/>
    <w:pPr>
      <w:suppressAutoHyphens/>
      <w:spacing w:line="240" w:lineRule="auto"/>
      <w:ind w:left="720" w:firstLine="0"/>
      <w:jc w:val="left"/>
    </w:pPr>
    <w:rPr>
      <w:rFonts w:ascii="Calibri" w:hAnsi="Calibri"/>
      <w:lang w:val="en-US" w:eastAsia="ar-SA"/>
    </w:rPr>
  </w:style>
  <w:style w:type="character" w:customStyle="1" w:styleId="apple-converted-space">
    <w:name w:val="apple-converted-space"/>
    <w:basedOn w:val="a1"/>
    <w:rsid w:val="0030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67244">
      <w:bodyDiv w:val="1"/>
      <w:marLeft w:val="0"/>
      <w:marRight w:val="0"/>
      <w:marTop w:val="0"/>
      <w:marBottom w:val="0"/>
      <w:divBdr>
        <w:top w:val="none" w:sz="0" w:space="0" w:color="auto"/>
        <w:left w:val="none" w:sz="0" w:space="0" w:color="auto"/>
        <w:bottom w:val="none" w:sz="0" w:space="0" w:color="auto"/>
        <w:right w:val="none" w:sz="0" w:space="0" w:color="auto"/>
      </w:divBdr>
    </w:div>
    <w:div w:id="541937746">
      <w:bodyDiv w:val="1"/>
      <w:marLeft w:val="0"/>
      <w:marRight w:val="0"/>
      <w:marTop w:val="0"/>
      <w:marBottom w:val="0"/>
      <w:divBdr>
        <w:top w:val="none" w:sz="0" w:space="0" w:color="auto"/>
        <w:left w:val="none" w:sz="0" w:space="0" w:color="auto"/>
        <w:bottom w:val="none" w:sz="0" w:space="0" w:color="auto"/>
        <w:right w:val="none" w:sz="0" w:space="0" w:color="auto"/>
      </w:divBdr>
    </w:div>
    <w:div w:id="1657880899">
      <w:bodyDiv w:val="1"/>
      <w:marLeft w:val="0"/>
      <w:marRight w:val="0"/>
      <w:marTop w:val="0"/>
      <w:marBottom w:val="0"/>
      <w:divBdr>
        <w:top w:val="none" w:sz="0" w:space="0" w:color="auto"/>
        <w:left w:val="none" w:sz="0" w:space="0" w:color="auto"/>
        <w:bottom w:val="none" w:sz="0" w:space="0" w:color="auto"/>
        <w:right w:val="none" w:sz="0" w:space="0" w:color="auto"/>
      </w:divBdr>
    </w:div>
    <w:div w:id="1876575209">
      <w:bodyDiv w:val="1"/>
      <w:marLeft w:val="0"/>
      <w:marRight w:val="0"/>
      <w:marTop w:val="0"/>
      <w:marBottom w:val="0"/>
      <w:divBdr>
        <w:top w:val="none" w:sz="0" w:space="0" w:color="auto"/>
        <w:left w:val="none" w:sz="0" w:space="0" w:color="auto"/>
        <w:bottom w:val="none" w:sz="0" w:space="0" w:color="auto"/>
        <w:right w:val="none" w:sz="0" w:space="0" w:color="auto"/>
      </w:divBdr>
    </w:div>
    <w:div w:id="191489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al-enc.ru/15/protozoa.s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09F2-25D8-401F-AD9B-537F71EF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36</Pages>
  <Words>7411</Words>
  <Characters>42245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 office</Company>
  <LinksUpToDate>false</LinksUpToDate>
  <CharactersWithSpaces>49557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Кирий</dc:creator>
  <cp:keywords/>
  <dc:description/>
  <cp:lastModifiedBy>user</cp:lastModifiedBy>
  <cp:revision>66</cp:revision>
  <cp:lastPrinted>2015-09-15T12:04:00Z</cp:lastPrinted>
  <dcterms:created xsi:type="dcterms:W3CDTF">2015-02-13T06:34:00Z</dcterms:created>
  <dcterms:modified xsi:type="dcterms:W3CDTF">2015-09-15T12:05:00Z</dcterms:modified>
</cp:coreProperties>
</file>