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89" w:rsidRPr="00D62FDC" w:rsidRDefault="00273F98" w:rsidP="006106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72592C">
        <w:rPr>
          <w:sz w:val="28"/>
          <w:szCs w:val="28"/>
        </w:rPr>
        <w:t xml:space="preserve"> </w:t>
      </w:r>
      <w:r w:rsidR="00610689" w:rsidRPr="00D62FDC">
        <w:rPr>
          <w:sz w:val="28"/>
          <w:szCs w:val="28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6pt" o:ole="">
            <v:imagedata r:id="rId6" o:title=""/>
          </v:shape>
          <o:OLEObject Type="Embed" ProgID="CorelDRAW.Graphic.11" ShapeID="_x0000_i1025" DrawAspect="Content" ObjectID="_1417413308" r:id="rId7"/>
        </w:object>
      </w:r>
      <w:r w:rsidR="00AC363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ПРОЕКТ</w:t>
      </w:r>
      <w:r w:rsidR="00AC363E">
        <w:rPr>
          <w:sz w:val="28"/>
          <w:szCs w:val="28"/>
        </w:rPr>
        <w:t xml:space="preserve">  </w:t>
      </w:r>
      <w:r w:rsidR="0072592C">
        <w:rPr>
          <w:sz w:val="28"/>
          <w:szCs w:val="28"/>
        </w:rPr>
        <w:t xml:space="preserve">                                        </w:t>
      </w:r>
      <w:r w:rsidR="00AC363E">
        <w:rPr>
          <w:sz w:val="28"/>
          <w:szCs w:val="28"/>
        </w:rPr>
        <w:t xml:space="preserve">                                   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Совет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сельского поселения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района </w:t>
      </w:r>
    </w:p>
    <w:p w:rsidR="00610689" w:rsidRPr="00181483" w:rsidRDefault="00610689" w:rsidP="00610689">
      <w:pPr>
        <w:jc w:val="center"/>
        <w:rPr>
          <w:sz w:val="14"/>
          <w:szCs w:val="14"/>
        </w:rPr>
      </w:pPr>
    </w:p>
    <w:p w:rsidR="00610689" w:rsidRDefault="00610689" w:rsidP="00610689">
      <w:pPr>
        <w:jc w:val="center"/>
        <w:rPr>
          <w:rFonts w:ascii="Georgia" w:hAnsi="Georgia"/>
          <w:b/>
          <w:spacing w:val="20"/>
          <w:sz w:val="28"/>
          <w:szCs w:val="28"/>
        </w:rPr>
      </w:pPr>
      <w:r w:rsidRPr="00181483">
        <w:rPr>
          <w:rFonts w:ascii="Georgia" w:hAnsi="Georgia"/>
          <w:b/>
          <w:spacing w:val="20"/>
          <w:sz w:val="28"/>
          <w:szCs w:val="28"/>
        </w:rPr>
        <w:t>РЕШЕНИЕ</w:t>
      </w:r>
    </w:p>
    <w:p w:rsidR="00610689" w:rsidRPr="00181483" w:rsidRDefault="00610689" w:rsidP="00610689">
      <w:pPr>
        <w:jc w:val="center"/>
        <w:rPr>
          <w:rFonts w:ascii="Georgia" w:hAnsi="Georgia"/>
          <w:b/>
          <w:spacing w:val="20"/>
          <w:sz w:val="14"/>
          <w:szCs w:val="14"/>
        </w:rPr>
      </w:pPr>
    </w:p>
    <w:p w:rsidR="00610689" w:rsidRPr="00181483" w:rsidRDefault="008B179C" w:rsidP="00610689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1068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93C17">
        <w:rPr>
          <w:sz w:val="28"/>
          <w:szCs w:val="28"/>
        </w:rPr>
        <w:t xml:space="preserve"> </w:t>
      </w:r>
      <w:r w:rsidR="00890907">
        <w:rPr>
          <w:sz w:val="28"/>
          <w:szCs w:val="28"/>
        </w:rPr>
        <w:t>__________________</w:t>
      </w:r>
      <w:r w:rsidR="00B93C17">
        <w:rPr>
          <w:sz w:val="28"/>
          <w:szCs w:val="28"/>
        </w:rPr>
        <w:t xml:space="preserve">                                      </w:t>
      </w:r>
      <w:r w:rsidR="00273F98">
        <w:rPr>
          <w:sz w:val="28"/>
          <w:szCs w:val="28"/>
        </w:rPr>
        <w:t xml:space="preserve">                             </w:t>
      </w:r>
      <w:r w:rsidR="00B93C17">
        <w:rPr>
          <w:sz w:val="28"/>
          <w:szCs w:val="28"/>
        </w:rPr>
        <w:t xml:space="preserve"> </w:t>
      </w:r>
      <w:r w:rsidR="00610689" w:rsidRPr="00181483">
        <w:rPr>
          <w:sz w:val="28"/>
          <w:szCs w:val="28"/>
        </w:rPr>
        <w:t xml:space="preserve">№ </w:t>
      </w:r>
      <w:r w:rsidR="00890907">
        <w:rPr>
          <w:sz w:val="28"/>
          <w:szCs w:val="28"/>
        </w:rPr>
        <w:t>__________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proofErr w:type="spellStart"/>
      <w:r w:rsidRPr="00181483">
        <w:rPr>
          <w:sz w:val="28"/>
          <w:szCs w:val="28"/>
        </w:rPr>
        <w:t>ст-ца</w:t>
      </w:r>
      <w:proofErr w:type="spellEnd"/>
      <w:r w:rsidRPr="00181483">
        <w:rPr>
          <w:sz w:val="28"/>
          <w:szCs w:val="28"/>
        </w:rPr>
        <w:t xml:space="preserve"> Каневская</w:t>
      </w:r>
    </w:p>
    <w:p w:rsidR="00610689" w:rsidRPr="00D62FDC" w:rsidRDefault="00610689" w:rsidP="00610689">
      <w:pPr>
        <w:rPr>
          <w:sz w:val="28"/>
          <w:szCs w:val="28"/>
        </w:rPr>
      </w:pPr>
    </w:p>
    <w:p w:rsidR="00610689" w:rsidRPr="006A22F1" w:rsidRDefault="00610689" w:rsidP="00610689">
      <w:pPr>
        <w:ind w:firstLine="851"/>
        <w:rPr>
          <w:sz w:val="28"/>
          <w:szCs w:val="28"/>
        </w:rPr>
      </w:pPr>
    </w:p>
    <w:p w:rsidR="00610689" w:rsidRPr="006A22F1" w:rsidRDefault="0072592C" w:rsidP="00790AD4">
      <w:pPr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решение Совета Каневского сельского поселения Каневского района №</w:t>
      </w:r>
      <w:r w:rsidR="00B278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169 от 19.10.2012 года «</w:t>
      </w:r>
      <w:r w:rsidR="00046D80" w:rsidRPr="00046D80">
        <w:rPr>
          <w:b/>
          <w:sz w:val="28"/>
          <w:szCs w:val="28"/>
        </w:rPr>
        <w:t>О</w:t>
      </w:r>
      <w:r w:rsidR="00790AD4">
        <w:rPr>
          <w:b/>
          <w:sz w:val="28"/>
          <w:szCs w:val="28"/>
        </w:rPr>
        <w:t>б утверждении местных но</w:t>
      </w:r>
      <w:r w:rsidR="00172170">
        <w:rPr>
          <w:b/>
          <w:sz w:val="28"/>
          <w:szCs w:val="28"/>
        </w:rPr>
        <w:t>р</w:t>
      </w:r>
      <w:r w:rsidR="00790AD4">
        <w:rPr>
          <w:b/>
          <w:sz w:val="28"/>
          <w:szCs w:val="28"/>
        </w:rPr>
        <w:t>мативов градостроительного проектирования Каневского сельского поселения Каневского района</w:t>
      </w:r>
      <w:r>
        <w:rPr>
          <w:b/>
          <w:sz w:val="28"/>
          <w:szCs w:val="28"/>
        </w:rPr>
        <w:t>»</w:t>
      </w:r>
    </w:p>
    <w:bookmarkEnd w:id="0"/>
    <w:p w:rsidR="00610689" w:rsidRPr="00C2308F" w:rsidRDefault="00610689" w:rsidP="00610689">
      <w:pPr>
        <w:ind w:firstLine="851"/>
        <w:rPr>
          <w:sz w:val="28"/>
          <w:szCs w:val="28"/>
        </w:rPr>
      </w:pPr>
    </w:p>
    <w:p w:rsidR="00610689" w:rsidRPr="001F3CBE" w:rsidRDefault="00610689" w:rsidP="00C2308F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C2308F">
        <w:rPr>
          <w:sz w:val="28"/>
          <w:szCs w:val="28"/>
        </w:rPr>
        <w:t>В</w:t>
      </w:r>
      <w:r w:rsidR="00C2308F" w:rsidRPr="00C2308F">
        <w:rPr>
          <w:sz w:val="28"/>
          <w:szCs w:val="28"/>
        </w:rPr>
        <w:t xml:space="preserve">  целях прив</w:t>
      </w:r>
      <w:r w:rsidR="0072592C">
        <w:rPr>
          <w:sz w:val="28"/>
          <w:szCs w:val="28"/>
        </w:rPr>
        <w:t>е</w:t>
      </w:r>
      <w:r w:rsidR="00C2308F" w:rsidRPr="00C2308F">
        <w:rPr>
          <w:sz w:val="28"/>
          <w:szCs w:val="28"/>
        </w:rPr>
        <w:t>дения</w:t>
      </w:r>
      <w:r w:rsidR="0072592C">
        <w:rPr>
          <w:sz w:val="28"/>
          <w:szCs w:val="28"/>
        </w:rPr>
        <w:t xml:space="preserve"> норм правового акта</w:t>
      </w:r>
      <w:r w:rsidR="00C2308F" w:rsidRPr="00C2308F">
        <w:rPr>
          <w:sz w:val="28"/>
          <w:szCs w:val="28"/>
        </w:rPr>
        <w:t xml:space="preserve"> в соответствие с </w:t>
      </w:r>
      <w:r w:rsidR="00C2308F" w:rsidRPr="001F3CBE">
        <w:rPr>
          <w:sz w:val="28"/>
          <w:szCs w:val="28"/>
        </w:rPr>
        <w:t>Градостроительным кодексом Р</w:t>
      </w:r>
      <w:r w:rsidR="00974BDE" w:rsidRPr="001F3CBE">
        <w:rPr>
          <w:sz w:val="28"/>
          <w:szCs w:val="28"/>
        </w:rPr>
        <w:t>оссийской Федерации</w:t>
      </w:r>
      <w:r w:rsidR="00C2308F" w:rsidRPr="001F3CBE">
        <w:rPr>
          <w:sz w:val="28"/>
          <w:szCs w:val="28"/>
        </w:rPr>
        <w:t xml:space="preserve">, </w:t>
      </w:r>
      <w:r w:rsidR="00273F98">
        <w:rPr>
          <w:sz w:val="28"/>
          <w:szCs w:val="28"/>
        </w:rPr>
        <w:t>постановлением Законодательного Собрания Краснодарского края от 24.06.2009 года № 1381-П «Об утверждении нормативов градостроительного проектирования Краснодарского края»</w:t>
      </w:r>
      <w:r w:rsidR="00C2308F" w:rsidRPr="00273F98">
        <w:rPr>
          <w:rFonts w:eastAsiaTheme="minorEastAsia"/>
          <w:sz w:val="28"/>
          <w:szCs w:val="28"/>
        </w:rPr>
        <w:t xml:space="preserve">, </w:t>
      </w:r>
      <w:r w:rsidR="00CD02FC" w:rsidRPr="00273F98">
        <w:rPr>
          <w:sz w:val="28"/>
          <w:szCs w:val="28"/>
        </w:rPr>
        <w:t>С</w:t>
      </w:r>
      <w:r w:rsidRPr="00273F98">
        <w:rPr>
          <w:sz w:val="28"/>
          <w:szCs w:val="28"/>
        </w:rPr>
        <w:t>овет</w:t>
      </w:r>
      <w:r w:rsidRPr="001F3CBE">
        <w:rPr>
          <w:sz w:val="28"/>
          <w:szCs w:val="28"/>
        </w:rPr>
        <w:t xml:space="preserve"> Каневского сельского поселения Каневского района  </w:t>
      </w:r>
      <w:r w:rsidRPr="001F3CBE">
        <w:rPr>
          <w:spacing w:val="40"/>
          <w:sz w:val="28"/>
          <w:szCs w:val="28"/>
        </w:rPr>
        <w:t>решил:</w:t>
      </w:r>
    </w:p>
    <w:p w:rsidR="001F3CBE" w:rsidRPr="006F4157" w:rsidRDefault="007F5835" w:rsidP="00995737">
      <w:pPr>
        <w:pStyle w:val="ConsPlusNormal"/>
        <w:widowControl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CBE">
        <w:rPr>
          <w:rFonts w:ascii="Times New Roman" w:hAnsi="Times New Roman" w:cs="Times New Roman"/>
          <w:sz w:val="28"/>
          <w:szCs w:val="28"/>
        </w:rPr>
        <w:t>Внести изменения в решение Совета Каневского сельского поселения Каневского района № 169 от 19.10.2012 года</w:t>
      </w:r>
      <w:r w:rsidR="00A35944" w:rsidRPr="001F3CBE">
        <w:rPr>
          <w:rFonts w:ascii="Times New Roman" w:hAnsi="Times New Roman" w:cs="Times New Roman"/>
          <w:sz w:val="28"/>
          <w:szCs w:val="28"/>
        </w:rPr>
        <w:t xml:space="preserve"> «Об утверждении местных</w:t>
      </w:r>
      <w:r w:rsidR="00790AD4" w:rsidRPr="001F3CB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A35944" w:rsidRPr="001F3CBE">
        <w:rPr>
          <w:rFonts w:ascii="Times New Roman" w:hAnsi="Times New Roman" w:cs="Times New Roman"/>
          <w:sz w:val="28"/>
          <w:szCs w:val="28"/>
        </w:rPr>
        <w:t xml:space="preserve">ов </w:t>
      </w:r>
      <w:r w:rsidR="00790AD4" w:rsidRPr="001F3CBE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Каневского сельского поселения </w:t>
      </w:r>
      <w:r w:rsidR="00790AD4" w:rsidRPr="006F4157">
        <w:rPr>
          <w:rFonts w:ascii="Times New Roman" w:hAnsi="Times New Roman" w:cs="Times New Roman"/>
          <w:sz w:val="28"/>
          <w:szCs w:val="28"/>
        </w:rPr>
        <w:t>Каневского района</w:t>
      </w:r>
      <w:r w:rsidR="00995737" w:rsidRPr="006F4157">
        <w:rPr>
          <w:rFonts w:ascii="Times New Roman" w:hAnsi="Times New Roman" w:cs="Times New Roman"/>
          <w:sz w:val="28"/>
          <w:szCs w:val="28"/>
        </w:rPr>
        <w:t>»,  изложив подпункт</w:t>
      </w:r>
      <w:r w:rsidR="00273F98" w:rsidRPr="006F4157">
        <w:rPr>
          <w:rFonts w:ascii="Times New Roman" w:hAnsi="Times New Roman" w:cs="Times New Roman"/>
          <w:sz w:val="28"/>
          <w:szCs w:val="28"/>
        </w:rPr>
        <w:t xml:space="preserve"> 3.5.39</w:t>
      </w:r>
      <w:r w:rsidR="00A35944" w:rsidRPr="006F4157">
        <w:rPr>
          <w:rFonts w:ascii="Times New Roman" w:hAnsi="Times New Roman" w:cs="Times New Roman"/>
          <w:sz w:val="28"/>
          <w:szCs w:val="28"/>
        </w:rPr>
        <w:t xml:space="preserve"> </w:t>
      </w:r>
      <w:r w:rsidR="006F4157" w:rsidRPr="006F4157">
        <w:rPr>
          <w:rFonts w:ascii="Times New Roman" w:hAnsi="Times New Roman" w:cs="Times New Roman"/>
          <w:sz w:val="28"/>
          <w:szCs w:val="28"/>
        </w:rPr>
        <w:t>под</w:t>
      </w:r>
      <w:r w:rsidR="00820637" w:rsidRPr="006F4157">
        <w:rPr>
          <w:rFonts w:ascii="Times New Roman" w:hAnsi="Times New Roman" w:cs="Times New Roman"/>
          <w:sz w:val="28"/>
          <w:szCs w:val="28"/>
        </w:rPr>
        <w:t>раздела</w:t>
      </w:r>
      <w:r w:rsidR="005C5286">
        <w:rPr>
          <w:rFonts w:ascii="Times New Roman" w:hAnsi="Times New Roman" w:cs="Times New Roman"/>
          <w:sz w:val="28"/>
          <w:szCs w:val="28"/>
        </w:rPr>
        <w:t xml:space="preserve"> </w:t>
      </w:r>
      <w:r w:rsidR="006F4157" w:rsidRPr="006F4157">
        <w:rPr>
          <w:rFonts w:ascii="Times New Roman" w:hAnsi="Times New Roman" w:cs="Times New Roman"/>
          <w:sz w:val="28"/>
          <w:szCs w:val="28"/>
        </w:rPr>
        <w:t xml:space="preserve">3.5. </w:t>
      </w:r>
      <w:r w:rsidR="005C5286">
        <w:rPr>
          <w:rFonts w:ascii="Times New Roman" w:hAnsi="Times New Roman" w:cs="Times New Roman"/>
          <w:sz w:val="28"/>
          <w:szCs w:val="28"/>
        </w:rPr>
        <w:t>«</w:t>
      </w:r>
      <w:r w:rsidR="006F4157" w:rsidRPr="006F4157">
        <w:rPr>
          <w:rFonts w:ascii="Times New Roman" w:hAnsi="Times New Roman" w:cs="Times New Roman"/>
          <w:sz w:val="28"/>
          <w:szCs w:val="28"/>
        </w:rPr>
        <w:t>Зоны транспортной инфраструктуры</w:t>
      </w:r>
      <w:r w:rsidR="005C5286">
        <w:rPr>
          <w:rFonts w:ascii="Times New Roman" w:hAnsi="Times New Roman" w:cs="Times New Roman"/>
          <w:sz w:val="28"/>
          <w:szCs w:val="28"/>
        </w:rPr>
        <w:t>»</w:t>
      </w:r>
      <w:r w:rsidR="00820637" w:rsidRPr="006F4157">
        <w:rPr>
          <w:rFonts w:ascii="Times New Roman" w:hAnsi="Times New Roman" w:cs="Times New Roman"/>
          <w:sz w:val="28"/>
          <w:szCs w:val="28"/>
        </w:rPr>
        <w:t xml:space="preserve"> </w:t>
      </w:r>
      <w:r w:rsidR="006F4157" w:rsidRPr="006F415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C5286">
        <w:rPr>
          <w:rFonts w:ascii="Times New Roman" w:hAnsi="Times New Roman" w:cs="Times New Roman"/>
          <w:sz w:val="28"/>
          <w:szCs w:val="28"/>
        </w:rPr>
        <w:t>«</w:t>
      </w:r>
      <w:r w:rsidR="00820637" w:rsidRPr="006F4157">
        <w:rPr>
          <w:rFonts w:ascii="Times New Roman" w:hAnsi="Times New Roman" w:cs="Times New Roman"/>
          <w:sz w:val="28"/>
          <w:szCs w:val="28"/>
        </w:rPr>
        <w:t>Сеть улиц и дорог</w:t>
      </w:r>
      <w:r w:rsidR="005C5286">
        <w:rPr>
          <w:rFonts w:ascii="Times New Roman" w:hAnsi="Times New Roman" w:cs="Times New Roman"/>
          <w:sz w:val="28"/>
          <w:szCs w:val="28"/>
        </w:rPr>
        <w:t>»</w:t>
      </w:r>
      <w:r w:rsidR="00820637" w:rsidRPr="006F4157">
        <w:rPr>
          <w:rFonts w:ascii="Times New Roman" w:hAnsi="Times New Roman" w:cs="Times New Roman"/>
          <w:sz w:val="28"/>
          <w:szCs w:val="28"/>
        </w:rPr>
        <w:t xml:space="preserve"> </w:t>
      </w:r>
      <w:r w:rsidR="00A35944" w:rsidRPr="006F4157">
        <w:rPr>
          <w:rFonts w:ascii="Times New Roman" w:hAnsi="Times New Roman" w:cs="Times New Roman"/>
          <w:sz w:val="28"/>
          <w:szCs w:val="28"/>
        </w:rPr>
        <w:t>в новой редакции:</w:t>
      </w:r>
      <w:r w:rsidR="001F3CBE" w:rsidRPr="006F4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961" w:rsidRPr="006F4157" w:rsidRDefault="001F3CBE" w:rsidP="000C5961">
      <w:pPr>
        <w:pStyle w:val="ConsPlusNormal"/>
        <w:widowControl/>
        <w:numPr>
          <w:ilvl w:val="1"/>
          <w:numId w:val="4"/>
        </w:numPr>
        <w:ind w:left="0"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157">
        <w:rPr>
          <w:rFonts w:ascii="Times New Roman" w:hAnsi="Times New Roman" w:cs="Times New Roman"/>
          <w:sz w:val="28"/>
          <w:szCs w:val="28"/>
        </w:rPr>
        <w:t>«</w:t>
      </w:r>
      <w:r w:rsidR="00820637" w:rsidRPr="006F4157">
        <w:rPr>
          <w:rFonts w:ascii="Times New Roman" w:hAnsi="Times New Roman" w:cs="Times New Roman"/>
          <w:sz w:val="28"/>
          <w:szCs w:val="28"/>
        </w:rPr>
        <w:t>3.5.39</w:t>
      </w:r>
      <w:r w:rsidRPr="006F4157">
        <w:rPr>
          <w:rFonts w:ascii="Times New Roman" w:hAnsi="Times New Roman" w:cs="Times New Roman"/>
          <w:sz w:val="28"/>
          <w:szCs w:val="28"/>
        </w:rPr>
        <w:t xml:space="preserve">. </w:t>
      </w:r>
      <w:r w:rsidR="000C5961"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200 - 300 м; на дорогах скоростного движения - с интервалом 400 - 800 м; на магистральных улицах непрерывного движения - с интервалом 300 - 400 м.</w:t>
      </w:r>
    </w:p>
    <w:p w:rsidR="000C5961" w:rsidRPr="006F4157" w:rsidRDefault="000C5961" w:rsidP="000C5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размещении торгово-развлекательных комплексов следует учитывать:</w:t>
      </w:r>
    </w:p>
    <w:p w:rsidR="000C5961" w:rsidRPr="006F4157" w:rsidRDefault="000C5961" w:rsidP="000C5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- максимальное разграничение транспортных и пешеходных потоков по главным и относительно второстепенным направлениям;</w:t>
      </w:r>
    </w:p>
    <w:p w:rsidR="000C5961" w:rsidRPr="006F4157" w:rsidRDefault="000C5961" w:rsidP="000C5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- пешеходную доступность ко всем сооружениям и объектам торгово-развлекательных комплексов с учетом требований маломобильной группы населения (инвалиды, престарелые, люди с детьми).</w:t>
      </w:r>
    </w:p>
    <w:p w:rsidR="000C5961" w:rsidRPr="006F4157" w:rsidRDefault="000C5961" w:rsidP="000C5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Вновь сооружаемые или реконструируемые торгово-развлекательные и иные крупные комплексы общественного и промышленного назначения должны удовлетворять требованиям комфортных условий для инвалидов и престарелых на территории комплексов путем удобной и прогрессивной организации пешеходных путей, оптимального обслуживания, упорядоченного передвижения и посадки в транспортное средство с применением специальных, предназначенных для этого устройств и приспособлений.</w:t>
      </w:r>
    </w:p>
    <w:p w:rsidR="000C5961" w:rsidRPr="006F4157" w:rsidRDefault="000C5961" w:rsidP="000C5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5961" w:rsidRPr="006F4157" w:rsidRDefault="000C5961" w:rsidP="000C5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5961" w:rsidRPr="006F4157" w:rsidRDefault="000C5961" w:rsidP="000C5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5961" w:rsidRPr="006F4157" w:rsidRDefault="000C5961" w:rsidP="000C5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В транспортных зонах торгово-развлекательных и иных крупных комплексов общественного и промышленного назначения должны соблюдаться следующие требования к организации движения:</w:t>
      </w:r>
    </w:p>
    <w:p w:rsidR="000C5961" w:rsidRPr="006F4157" w:rsidRDefault="000C5961" w:rsidP="000C5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- оптимальность планировочного решения при минимальных затратах времени пассажиров на высадку и посадку в транспортные средства;</w:t>
      </w:r>
    </w:p>
    <w:p w:rsidR="000C5961" w:rsidRPr="006F4157" w:rsidRDefault="000C5961" w:rsidP="000C5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-   обеспечение условий непрерывного нестесненного движения пешеходов с необходимой зрительной ориентацией.</w:t>
      </w:r>
    </w:p>
    <w:p w:rsidR="000C5961" w:rsidRPr="006F4157" w:rsidRDefault="000C5961" w:rsidP="006F4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Организацию движения пешеходов на прилегающих площадях торгово-развлекательных комплексов решают с использованием преимущественно следующих приемов:</w:t>
      </w:r>
    </w:p>
    <w:p w:rsidR="000C5961" w:rsidRPr="006F4157" w:rsidRDefault="006F4157" w:rsidP="006F4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C5961"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устройство пешеходной зоны по периметру прилегающей площади;</w:t>
      </w:r>
    </w:p>
    <w:p w:rsidR="000C5961" w:rsidRPr="006F4157" w:rsidRDefault="006F4157" w:rsidP="006F4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C5961"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движения пешеходов и транспорта в двух или нескольких уровнях с использованием подземных и надземных пешеходных переходов, тоннелей, эстакад и других сооружений для развязки потоков пешеходов и транспорта.</w:t>
      </w:r>
    </w:p>
    <w:p w:rsidR="006F4157" w:rsidRPr="006F4157" w:rsidRDefault="000C5961" w:rsidP="006F4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Пешеходные переходы в разных уровнях (подземные или надземные) следует проектировать при интенсивности пешеходного движения 250 чел/час и более. В местах расположения таких переходов следует предусматривать пешеходные ограждения.</w:t>
      </w:r>
    </w:p>
    <w:p w:rsidR="00A35944" w:rsidRPr="006F4157" w:rsidRDefault="000C5961" w:rsidP="006F4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Пешеходные переходы следует оборудовать приспособлениями, необходимыми для использования инвалидными и детскими колясками, в соответствии с де</w:t>
      </w:r>
      <w:r w:rsid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йствующими правилами и нормами</w:t>
      </w:r>
      <w:r w:rsidRP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F41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10689" w:rsidRPr="006F4157" w:rsidRDefault="00610689" w:rsidP="001F3CBE">
      <w:pPr>
        <w:pStyle w:val="a3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proofErr w:type="gramStart"/>
      <w:r w:rsidRPr="006F4157">
        <w:rPr>
          <w:sz w:val="28"/>
          <w:szCs w:val="28"/>
        </w:rPr>
        <w:t>Контроль за</w:t>
      </w:r>
      <w:proofErr w:type="gramEnd"/>
      <w:r w:rsidRPr="006F4157">
        <w:rPr>
          <w:sz w:val="28"/>
          <w:szCs w:val="28"/>
        </w:rPr>
        <w:t xml:space="preserve"> выполнением настоящего решения возложить на администрацию Каневского сельского поселения Каневского района</w:t>
      </w:r>
      <w:r w:rsidR="00974BDE" w:rsidRPr="006F4157">
        <w:rPr>
          <w:sz w:val="28"/>
          <w:szCs w:val="28"/>
        </w:rPr>
        <w:t xml:space="preserve"> (Жуковский)</w:t>
      </w:r>
      <w:r w:rsidRPr="006F4157">
        <w:rPr>
          <w:sz w:val="28"/>
          <w:szCs w:val="28"/>
        </w:rPr>
        <w:t xml:space="preserve"> и постоянную комиссию Совета Каневского сельского поселения Каневского района по имуществу, землепользованию и жилищным вопросам (</w:t>
      </w:r>
      <w:proofErr w:type="spellStart"/>
      <w:r w:rsidR="00790AD4" w:rsidRPr="006F4157">
        <w:rPr>
          <w:sz w:val="28"/>
          <w:szCs w:val="28"/>
        </w:rPr>
        <w:t>Аленцева</w:t>
      </w:r>
      <w:proofErr w:type="spellEnd"/>
      <w:r w:rsidRPr="006F4157">
        <w:rPr>
          <w:sz w:val="28"/>
          <w:szCs w:val="28"/>
        </w:rPr>
        <w:t>).</w:t>
      </w:r>
    </w:p>
    <w:p w:rsidR="00610689" w:rsidRPr="001F3CBE" w:rsidRDefault="00610689" w:rsidP="001F3CBE">
      <w:pPr>
        <w:pStyle w:val="a3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1F3CBE">
        <w:rPr>
          <w:sz w:val="28"/>
          <w:szCs w:val="28"/>
        </w:rPr>
        <w:t xml:space="preserve">Настоящее решение вступает в силу со дня его </w:t>
      </w:r>
      <w:r w:rsidR="00C2308F" w:rsidRPr="001F3CBE">
        <w:rPr>
          <w:sz w:val="28"/>
          <w:szCs w:val="28"/>
        </w:rPr>
        <w:t>официального обнародования</w:t>
      </w:r>
      <w:r w:rsidRPr="001F3CBE">
        <w:rPr>
          <w:sz w:val="28"/>
          <w:szCs w:val="28"/>
        </w:rPr>
        <w:t>.</w:t>
      </w:r>
    </w:p>
    <w:p w:rsidR="00610689" w:rsidRDefault="00610689" w:rsidP="00610689">
      <w:pPr>
        <w:ind w:firstLine="851"/>
        <w:rPr>
          <w:sz w:val="28"/>
          <w:szCs w:val="28"/>
        </w:rPr>
      </w:pPr>
    </w:p>
    <w:p w:rsidR="00D52357" w:rsidRDefault="00D52357" w:rsidP="00D52357">
      <w:pPr>
        <w:jc w:val="both"/>
        <w:rPr>
          <w:sz w:val="28"/>
          <w:szCs w:val="28"/>
        </w:rPr>
      </w:pPr>
    </w:p>
    <w:p w:rsidR="00D52357" w:rsidRDefault="00D52357" w:rsidP="00D52357">
      <w:pPr>
        <w:jc w:val="both"/>
        <w:rPr>
          <w:sz w:val="28"/>
          <w:szCs w:val="28"/>
        </w:rPr>
      </w:pPr>
    </w:p>
    <w:p w:rsidR="00D52357" w:rsidRPr="00D52357" w:rsidRDefault="00D52357" w:rsidP="00D52357">
      <w:pPr>
        <w:jc w:val="both"/>
        <w:rPr>
          <w:sz w:val="28"/>
          <w:szCs w:val="28"/>
        </w:rPr>
      </w:pPr>
      <w:r w:rsidRPr="00D52357">
        <w:rPr>
          <w:sz w:val="28"/>
          <w:szCs w:val="28"/>
        </w:rPr>
        <w:t>Глава Каневского</w:t>
      </w:r>
    </w:p>
    <w:p w:rsidR="00D52357" w:rsidRPr="00D52357" w:rsidRDefault="00D52357" w:rsidP="00D52357">
      <w:pPr>
        <w:jc w:val="both"/>
        <w:rPr>
          <w:sz w:val="28"/>
          <w:szCs w:val="28"/>
        </w:rPr>
      </w:pPr>
      <w:r w:rsidRPr="00D52357">
        <w:rPr>
          <w:sz w:val="28"/>
          <w:szCs w:val="28"/>
        </w:rPr>
        <w:t>сельского поселения</w:t>
      </w:r>
    </w:p>
    <w:p w:rsidR="00D52357" w:rsidRPr="00D52357" w:rsidRDefault="00D52357" w:rsidP="00D52357">
      <w:pPr>
        <w:jc w:val="both"/>
        <w:rPr>
          <w:sz w:val="28"/>
          <w:szCs w:val="28"/>
        </w:rPr>
      </w:pPr>
      <w:proofErr w:type="spellStart"/>
      <w:r w:rsidRPr="00D52357">
        <w:rPr>
          <w:sz w:val="28"/>
          <w:szCs w:val="28"/>
        </w:rPr>
        <w:t>Каневского</w:t>
      </w:r>
      <w:proofErr w:type="spellEnd"/>
      <w:r w:rsidRPr="00D52357">
        <w:rPr>
          <w:sz w:val="28"/>
          <w:szCs w:val="28"/>
        </w:rPr>
        <w:t xml:space="preserve"> района                                                                                 </w:t>
      </w:r>
      <w:proofErr w:type="spellStart"/>
      <w:r w:rsidRPr="00D52357">
        <w:rPr>
          <w:sz w:val="28"/>
          <w:szCs w:val="28"/>
        </w:rPr>
        <w:t>В.Б.Репин</w:t>
      </w:r>
      <w:proofErr w:type="spellEnd"/>
    </w:p>
    <w:p w:rsidR="00D52357" w:rsidRPr="00D52357" w:rsidRDefault="00D52357" w:rsidP="00D52357">
      <w:pPr>
        <w:jc w:val="both"/>
        <w:rPr>
          <w:sz w:val="28"/>
          <w:szCs w:val="28"/>
        </w:rPr>
      </w:pPr>
    </w:p>
    <w:p w:rsidR="00CD02FC" w:rsidRDefault="00CD02FC" w:rsidP="00610689">
      <w:pPr>
        <w:ind w:firstLine="851"/>
        <w:rPr>
          <w:sz w:val="28"/>
          <w:szCs w:val="28"/>
        </w:rPr>
      </w:pPr>
    </w:p>
    <w:p w:rsidR="00F6293F" w:rsidRDefault="00F6293F" w:rsidP="00F6293F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:rsidR="00F6293F" w:rsidRDefault="00F6293F" w:rsidP="00F6293F">
      <w:pPr>
        <w:rPr>
          <w:sz w:val="28"/>
          <w:szCs w:val="28"/>
        </w:rPr>
      </w:pPr>
      <w:r>
        <w:rPr>
          <w:sz w:val="28"/>
          <w:szCs w:val="28"/>
        </w:rPr>
        <w:t>Каневского сельского поселения</w:t>
      </w:r>
    </w:p>
    <w:p w:rsidR="00F6293F" w:rsidRDefault="00F6293F" w:rsidP="00F629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</w:t>
      </w:r>
      <w:r w:rsidR="00974BD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Д.Ю.Кибальченко</w:t>
      </w:r>
      <w:proofErr w:type="spellEnd"/>
    </w:p>
    <w:p w:rsidR="00C2308F" w:rsidRDefault="00C2308F" w:rsidP="00C74A1A">
      <w:pPr>
        <w:jc w:val="center"/>
        <w:rPr>
          <w:sz w:val="26"/>
          <w:szCs w:val="26"/>
        </w:rPr>
      </w:pPr>
    </w:p>
    <w:p w:rsidR="00C2308F" w:rsidRDefault="00C2308F" w:rsidP="00C74A1A">
      <w:pPr>
        <w:jc w:val="center"/>
        <w:rPr>
          <w:sz w:val="26"/>
          <w:szCs w:val="26"/>
        </w:rPr>
      </w:pPr>
    </w:p>
    <w:p w:rsidR="00C2308F" w:rsidRDefault="00C2308F" w:rsidP="00C74A1A">
      <w:pPr>
        <w:jc w:val="center"/>
        <w:rPr>
          <w:sz w:val="26"/>
          <w:szCs w:val="26"/>
        </w:rPr>
      </w:pPr>
    </w:p>
    <w:p w:rsidR="00C2308F" w:rsidRDefault="00C2308F" w:rsidP="00C74A1A">
      <w:pPr>
        <w:jc w:val="center"/>
        <w:rPr>
          <w:sz w:val="26"/>
          <w:szCs w:val="26"/>
        </w:rPr>
      </w:pPr>
    </w:p>
    <w:p w:rsidR="001F3CBE" w:rsidRDefault="001F3CBE" w:rsidP="00C74A1A">
      <w:pPr>
        <w:jc w:val="center"/>
        <w:rPr>
          <w:sz w:val="26"/>
          <w:szCs w:val="26"/>
        </w:rPr>
      </w:pPr>
    </w:p>
    <w:p w:rsidR="00367EF1" w:rsidRDefault="00367EF1" w:rsidP="00C74A1A">
      <w:pPr>
        <w:jc w:val="center"/>
        <w:rPr>
          <w:sz w:val="26"/>
          <w:szCs w:val="26"/>
        </w:rPr>
      </w:pPr>
    </w:p>
    <w:p w:rsidR="00367EF1" w:rsidRDefault="00367EF1" w:rsidP="00C74A1A">
      <w:pPr>
        <w:jc w:val="center"/>
        <w:rPr>
          <w:sz w:val="26"/>
          <w:szCs w:val="26"/>
        </w:rPr>
      </w:pPr>
    </w:p>
    <w:p w:rsidR="00C74A1A" w:rsidRPr="00F6293F" w:rsidRDefault="00C74A1A" w:rsidP="00C74A1A">
      <w:pPr>
        <w:ind w:right="-2"/>
        <w:jc w:val="both"/>
        <w:rPr>
          <w:sz w:val="28"/>
          <w:szCs w:val="28"/>
        </w:rPr>
      </w:pPr>
      <w:r w:rsidRPr="00F6293F">
        <w:rPr>
          <w:sz w:val="28"/>
          <w:szCs w:val="28"/>
        </w:rPr>
        <w:t xml:space="preserve"> </w:t>
      </w:r>
    </w:p>
    <w:sectPr w:rsidR="00C74A1A" w:rsidRPr="00F6293F" w:rsidSect="00974BDE">
      <w:pgSz w:w="11906" w:h="16838"/>
      <w:pgMar w:top="284" w:right="567" w:bottom="1134" w:left="1418" w:header="53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03E"/>
    <w:multiLevelType w:val="hybridMultilevel"/>
    <w:tmpl w:val="BD1ECD42"/>
    <w:lvl w:ilvl="0" w:tplc="12721C8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827DFE"/>
    <w:multiLevelType w:val="hybridMultilevel"/>
    <w:tmpl w:val="709A2284"/>
    <w:lvl w:ilvl="0" w:tplc="84784E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C617DA"/>
    <w:multiLevelType w:val="multilevel"/>
    <w:tmpl w:val="4C7A74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7E37671D"/>
    <w:multiLevelType w:val="multilevel"/>
    <w:tmpl w:val="43B2639A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89"/>
    <w:rsid w:val="00046D80"/>
    <w:rsid w:val="000C5961"/>
    <w:rsid w:val="00144B43"/>
    <w:rsid w:val="00172170"/>
    <w:rsid w:val="001F3CBE"/>
    <w:rsid w:val="00273F98"/>
    <w:rsid w:val="002A1CAD"/>
    <w:rsid w:val="002A5270"/>
    <w:rsid w:val="003561F5"/>
    <w:rsid w:val="00367EF1"/>
    <w:rsid w:val="00377251"/>
    <w:rsid w:val="003E6D5F"/>
    <w:rsid w:val="004A0561"/>
    <w:rsid w:val="004F400B"/>
    <w:rsid w:val="00533AFC"/>
    <w:rsid w:val="005721AD"/>
    <w:rsid w:val="005C5286"/>
    <w:rsid w:val="00610689"/>
    <w:rsid w:val="006F4157"/>
    <w:rsid w:val="0071112E"/>
    <w:rsid w:val="0072592C"/>
    <w:rsid w:val="0072672D"/>
    <w:rsid w:val="00790AD4"/>
    <w:rsid w:val="007F5835"/>
    <w:rsid w:val="00804BAA"/>
    <w:rsid w:val="00820637"/>
    <w:rsid w:val="008508CD"/>
    <w:rsid w:val="00890907"/>
    <w:rsid w:val="008B179C"/>
    <w:rsid w:val="00974BDE"/>
    <w:rsid w:val="00995737"/>
    <w:rsid w:val="009B3DD6"/>
    <w:rsid w:val="00A35944"/>
    <w:rsid w:val="00AC363E"/>
    <w:rsid w:val="00B2789D"/>
    <w:rsid w:val="00B93C17"/>
    <w:rsid w:val="00BC0C19"/>
    <w:rsid w:val="00BF3CBF"/>
    <w:rsid w:val="00C2308F"/>
    <w:rsid w:val="00C47DD9"/>
    <w:rsid w:val="00C74A1A"/>
    <w:rsid w:val="00CB2FC4"/>
    <w:rsid w:val="00CC3047"/>
    <w:rsid w:val="00CD02FC"/>
    <w:rsid w:val="00D52357"/>
    <w:rsid w:val="00DF1B77"/>
    <w:rsid w:val="00E77B12"/>
    <w:rsid w:val="00EB1058"/>
    <w:rsid w:val="00F071F3"/>
    <w:rsid w:val="00F6293F"/>
    <w:rsid w:val="00F8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D4"/>
    <w:pPr>
      <w:ind w:left="720"/>
      <w:contextualSpacing/>
    </w:pPr>
  </w:style>
  <w:style w:type="paragraph" w:customStyle="1" w:styleId="ConsPlusNormal">
    <w:name w:val="ConsPlusNormal"/>
    <w:uiPriority w:val="99"/>
    <w:rsid w:val="001F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D4"/>
    <w:pPr>
      <w:ind w:left="720"/>
      <w:contextualSpacing/>
    </w:pPr>
  </w:style>
  <w:style w:type="paragraph" w:customStyle="1" w:styleId="ConsPlusNormal">
    <w:name w:val="ConsPlusNormal"/>
    <w:uiPriority w:val="99"/>
    <w:rsid w:val="001F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Дубина</dc:creator>
  <cp:lastModifiedBy>User</cp:lastModifiedBy>
  <cp:revision>36</cp:revision>
  <cp:lastPrinted>2012-11-20T08:55:00Z</cp:lastPrinted>
  <dcterms:created xsi:type="dcterms:W3CDTF">2012-03-12T11:33:00Z</dcterms:created>
  <dcterms:modified xsi:type="dcterms:W3CDTF">2012-12-19T05:09:00Z</dcterms:modified>
</cp:coreProperties>
</file>