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BF7" w:rsidRDefault="002E3BF7" w:rsidP="002E3BF7">
      <w:pPr>
        <w:ind w:firstLine="720"/>
        <w:jc w:val="both"/>
        <w:rPr>
          <w:b/>
          <w:sz w:val="28"/>
          <w:szCs w:val="28"/>
        </w:rPr>
      </w:pPr>
      <w:r w:rsidRPr="000D6AAC">
        <w:rPr>
          <w:b/>
          <w:sz w:val="28"/>
          <w:szCs w:val="28"/>
        </w:rPr>
        <w:t xml:space="preserve">Муниципальная функция по проведению проверок юридических лиц и индивидуальных предпринимателей при осуществлении муниципального  контроля в области благоустройства </w:t>
      </w:r>
      <w:r w:rsidR="000D6AAC" w:rsidRPr="000D6AAC">
        <w:rPr>
          <w:b/>
          <w:sz w:val="28"/>
          <w:szCs w:val="28"/>
        </w:rPr>
        <w:t xml:space="preserve">на территории Каневского сельского поселения Каневского района </w:t>
      </w:r>
      <w:r w:rsidRPr="000D6AAC">
        <w:rPr>
          <w:b/>
          <w:sz w:val="28"/>
          <w:szCs w:val="28"/>
        </w:rPr>
        <w:t>осуществляется в соответствии с:</w:t>
      </w:r>
    </w:p>
    <w:p w:rsidR="000D6AAC" w:rsidRPr="000D6AAC" w:rsidRDefault="000D6AAC" w:rsidP="002E3BF7">
      <w:pPr>
        <w:ind w:firstLine="720"/>
        <w:jc w:val="both"/>
        <w:rPr>
          <w:b/>
          <w:sz w:val="28"/>
          <w:szCs w:val="28"/>
        </w:rPr>
      </w:pPr>
      <w:bookmarkStart w:id="0" w:name="_GoBack"/>
      <w:bookmarkEnd w:id="0"/>
    </w:p>
    <w:p w:rsidR="002E3BF7" w:rsidRPr="00EE32C2" w:rsidRDefault="002E3BF7" w:rsidP="002E3B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EE32C2">
        <w:rPr>
          <w:sz w:val="28"/>
          <w:szCs w:val="28"/>
        </w:rPr>
        <w:t xml:space="preserve">едеральным законом от 26.12.2008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 294-ФЗ </w:t>
      </w:r>
      <w:r w:rsidR="00B15A64">
        <w:rPr>
          <w:sz w:val="28"/>
          <w:szCs w:val="28"/>
        </w:rPr>
        <w:t>«</w:t>
      </w:r>
      <w:r w:rsidRPr="00EE32C2">
        <w:rPr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</w:t>
      </w:r>
      <w:r>
        <w:rPr>
          <w:sz w:val="28"/>
          <w:szCs w:val="28"/>
        </w:rPr>
        <w:t xml:space="preserve">контроля </w:t>
      </w:r>
      <w:r w:rsidRPr="00EE32C2">
        <w:rPr>
          <w:sz w:val="28"/>
          <w:szCs w:val="28"/>
        </w:rPr>
        <w:t xml:space="preserve">(надзора) и муниципального </w:t>
      </w:r>
      <w:r>
        <w:rPr>
          <w:sz w:val="28"/>
          <w:szCs w:val="28"/>
        </w:rPr>
        <w:t xml:space="preserve">контроля </w:t>
      </w:r>
      <w:r w:rsidRPr="00EE32C2">
        <w:rPr>
          <w:sz w:val="28"/>
          <w:szCs w:val="28"/>
        </w:rPr>
        <w:t xml:space="preserve">(издание </w:t>
      </w:r>
      <w:r w:rsidR="00B15A64">
        <w:rPr>
          <w:sz w:val="28"/>
          <w:szCs w:val="28"/>
        </w:rPr>
        <w:t>«</w:t>
      </w:r>
      <w:r w:rsidRPr="00EE32C2">
        <w:rPr>
          <w:sz w:val="28"/>
          <w:szCs w:val="28"/>
        </w:rPr>
        <w:t>Российская газета</w:t>
      </w:r>
      <w:r w:rsidR="00B15A64">
        <w:rPr>
          <w:sz w:val="28"/>
          <w:szCs w:val="28"/>
        </w:rPr>
        <w:t>»</w:t>
      </w:r>
      <w:r w:rsidRPr="00EE32C2">
        <w:rPr>
          <w:sz w:val="28"/>
          <w:szCs w:val="28"/>
        </w:rPr>
        <w:t xml:space="preserve"> от 30 декабря 2008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 266, издание </w:t>
      </w:r>
      <w:r w:rsidR="00B15A64">
        <w:rPr>
          <w:sz w:val="28"/>
          <w:szCs w:val="28"/>
        </w:rPr>
        <w:t>«</w:t>
      </w:r>
      <w:r w:rsidRPr="00EE32C2">
        <w:rPr>
          <w:sz w:val="28"/>
          <w:szCs w:val="28"/>
        </w:rPr>
        <w:t>Парламентская газета</w:t>
      </w:r>
      <w:r w:rsidR="00B15A64">
        <w:rPr>
          <w:sz w:val="28"/>
          <w:szCs w:val="28"/>
        </w:rPr>
        <w:t>»</w:t>
      </w:r>
      <w:r w:rsidRPr="00EE32C2">
        <w:rPr>
          <w:sz w:val="28"/>
          <w:szCs w:val="28"/>
        </w:rPr>
        <w:t xml:space="preserve"> от 31 декабря 2008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 90, в Собрании законодательства Российской Федерации от 29 декабря 2008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> 52 (часть I) ст. 6249);</w:t>
      </w:r>
    </w:p>
    <w:p w:rsidR="002E3BF7" w:rsidRDefault="002E3BF7" w:rsidP="002E3B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EE32C2">
        <w:rPr>
          <w:sz w:val="28"/>
          <w:szCs w:val="28"/>
        </w:rPr>
        <w:t xml:space="preserve">едеральным законом от 06.10.2003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 131-ФЗ </w:t>
      </w:r>
      <w:r w:rsidR="00B15A64">
        <w:rPr>
          <w:sz w:val="28"/>
          <w:szCs w:val="28"/>
        </w:rPr>
        <w:t>«</w:t>
      </w:r>
      <w:r w:rsidRPr="00EE32C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15A64">
        <w:rPr>
          <w:sz w:val="28"/>
          <w:szCs w:val="28"/>
        </w:rPr>
        <w:t>»</w:t>
      </w:r>
      <w:r w:rsidRPr="00EE32C2">
        <w:t xml:space="preserve"> </w:t>
      </w:r>
      <w:r>
        <w:t>(</w:t>
      </w:r>
      <w:r w:rsidRPr="00EE32C2">
        <w:rPr>
          <w:sz w:val="28"/>
          <w:szCs w:val="28"/>
        </w:rPr>
        <w:t xml:space="preserve">издание </w:t>
      </w:r>
      <w:r w:rsidR="00B15A64">
        <w:rPr>
          <w:sz w:val="28"/>
          <w:szCs w:val="28"/>
        </w:rPr>
        <w:t>«</w:t>
      </w:r>
      <w:r w:rsidRPr="00EE32C2">
        <w:rPr>
          <w:sz w:val="28"/>
          <w:szCs w:val="28"/>
        </w:rPr>
        <w:t>Российская газета</w:t>
      </w:r>
      <w:r w:rsidR="00B15A64">
        <w:rPr>
          <w:sz w:val="28"/>
          <w:szCs w:val="28"/>
        </w:rPr>
        <w:t>»</w:t>
      </w:r>
      <w:r w:rsidRPr="00EE32C2">
        <w:rPr>
          <w:sz w:val="28"/>
          <w:szCs w:val="28"/>
        </w:rPr>
        <w:t xml:space="preserve"> от 19 октября 1999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 206, в Собрании законодательства Российской Федерации от 18 октября 1999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> 42 ст. 5005);</w:t>
      </w:r>
    </w:p>
    <w:p w:rsidR="002E3BF7" w:rsidRPr="00EE32C2" w:rsidRDefault="002E3BF7" w:rsidP="002E3B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EE32C2">
        <w:rPr>
          <w:sz w:val="28"/>
          <w:szCs w:val="28"/>
        </w:rPr>
        <w:t xml:space="preserve">едеральным законом от 27 июля 2006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 152-ФЗ </w:t>
      </w:r>
      <w:r w:rsidR="00B15A64">
        <w:rPr>
          <w:sz w:val="28"/>
          <w:szCs w:val="28"/>
        </w:rPr>
        <w:t>«</w:t>
      </w:r>
      <w:r w:rsidRPr="00EE32C2">
        <w:rPr>
          <w:sz w:val="28"/>
          <w:szCs w:val="28"/>
        </w:rPr>
        <w:t>О персональных данных</w:t>
      </w:r>
      <w:r w:rsidR="00B15A64">
        <w:rPr>
          <w:sz w:val="28"/>
          <w:szCs w:val="28"/>
        </w:rPr>
        <w:t>»</w:t>
      </w:r>
      <w:r w:rsidRPr="00EE32C2">
        <w:rPr>
          <w:sz w:val="28"/>
          <w:szCs w:val="28"/>
        </w:rPr>
        <w:t xml:space="preserve"> (издание </w:t>
      </w:r>
      <w:r w:rsidR="00B15A64">
        <w:rPr>
          <w:sz w:val="28"/>
          <w:szCs w:val="28"/>
        </w:rPr>
        <w:t>«</w:t>
      </w:r>
      <w:r w:rsidRPr="00EE32C2">
        <w:rPr>
          <w:sz w:val="28"/>
          <w:szCs w:val="28"/>
        </w:rPr>
        <w:t>Российская газета</w:t>
      </w:r>
      <w:r w:rsidR="00B15A64">
        <w:rPr>
          <w:sz w:val="28"/>
          <w:szCs w:val="28"/>
        </w:rPr>
        <w:t>»</w:t>
      </w:r>
      <w:r w:rsidRPr="00EE32C2">
        <w:rPr>
          <w:sz w:val="28"/>
          <w:szCs w:val="28"/>
        </w:rPr>
        <w:t xml:space="preserve"> от 29 июля 2006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 165, в Парламентской газете от 3 августа 2006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> 126-127, Собрани</w:t>
      </w:r>
      <w:r>
        <w:rPr>
          <w:sz w:val="28"/>
          <w:szCs w:val="28"/>
        </w:rPr>
        <w:t>е</w:t>
      </w:r>
      <w:r w:rsidRPr="00EE32C2">
        <w:rPr>
          <w:sz w:val="28"/>
          <w:szCs w:val="28"/>
        </w:rPr>
        <w:t xml:space="preserve"> законодательства Российской Федерации от 31 июля 2006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> 31 (часть I) ст. 3451);</w:t>
      </w:r>
    </w:p>
    <w:p w:rsidR="002E3BF7" w:rsidRDefault="002E3BF7" w:rsidP="002E3B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E32C2">
        <w:rPr>
          <w:sz w:val="28"/>
          <w:szCs w:val="28"/>
        </w:rPr>
        <w:t xml:space="preserve">остановлением Правительства Российской Федерации от 30 июня 2010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 xml:space="preserve"> 489 </w:t>
      </w:r>
      <w:r w:rsidR="00B15A64">
        <w:rPr>
          <w:sz w:val="28"/>
          <w:szCs w:val="28"/>
        </w:rPr>
        <w:t>«</w:t>
      </w:r>
      <w:r w:rsidRPr="00EE32C2">
        <w:rPr>
          <w:sz w:val="28"/>
          <w:szCs w:val="28"/>
        </w:rPr>
        <w:t xml:space="preserve">Об утверждении Правил подготовки органами государственного </w:t>
      </w:r>
      <w:r>
        <w:rPr>
          <w:sz w:val="28"/>
          <w:szCs w:val="28"/>
        </w:rPr>
        <w:t xml:space="preserve">контроля </w:t>
      </w:r>
      <w:r w:rsidRPr="00EE32C2">
        <w:rPr>
          <w:sz w:val="28"/>
          <w:szCs w:val="28"/>
        </w:rPr>
        <w:t xml:space="preserve">(надзора) и органами муниципального </w:t>
      </w:r>
      <w:r>
        <w:rPr>
          <w:sz w:val="28"/>
          <w:szCs w:val="28"/>
        </w:rPr>
        <w:t xml:space="preserve">контроля </w:t>
      </w:r>
      <w:r w:rsidRPr="00EE32C2">
        <w:rPr>
          <w:sz w:val="28"/>
          <w:szCs w:val="28"/>
        </w:rPr>
        <w:t>ежегодных планов проведения плановых проверок юридических лиц и индивидуальных предпринимателей</w:t>
      </w:r>
      <w:r w:rsidR="00B15A64">
        <w:rPr>
          <w:sz w:val="28"/>
          <w:szCs w:val="28"/>
        </w:rPr>
        <w:t>»</w:t>
      </w:r>
      <w:r w:rsidRPr="00EE32C2">
        <w:rPr>
          <w:sz w:val="28"/>
          <w:szCs w:val="28"/>
        </w:rPr>
        <w:t xml:space="preserve"> (Собрани</w:t>
      </w:r>
      <w:r>
        <w:rPr>
          <w:sz w:val="28"/>
          <w:szCs w:val="28"/>
        </w:rPr>
        <w:t>е</w:t>
      </w:r>
      <w:r w:rsidRPr="00EE32C2">
        <w:rPr>
          <w:sz w:val="28"/>
          <w:szCs w:val="28"/>
        </w:rPr>
        <w:t xml:space="preserve"> законодательства Российской Федерации от 12 июля 2010 г. </w:t>
      </w:r>
      <w:r>
        <w:rPr>
          <w:sz w:val="28"/>
          <w:szCs w:val="28"/>
        </w:rPr>
        <w:t>№</w:t>
      </w:r>
      <w:r w:rsidRPr="00EE32C2">
        <w:rPr>
          <w:sz w:val="28"/>
          <w:szCs w:val="28"/>
        </w:rPr>
        <w:t> 28 ст. 3706);</w:t>
      </w:r>
    </w:p>
    <w:p w:rsidR="002E3BF7" w:rsidRDefault="002E3BF7" w:rsidP="002E3B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C666B1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C666B1">
        <w:rPr>
          <w:sz w:val="28"/>
          <w:szCs w:val="28"/>
        </w:rPr>
        <w:t xml:space="preserve"> Краснодарского края от 23.07.2003 </w:t>
      </w:r>
      <w:r>
        <w:rPr>
          <w:sz w:val="28"/>
          <w:szCs w:val="28"/>
        </w:rPr>
        <w:t>№</w:t>
      </w:r>
      <w:r w:rsidRPr="00C666B1">
        <w:rPr>
          <w:sz w:val="28"/>
          <w:szCs w:val="28"/>
        </w:rPr>
        <w:t xml:space="preserve"> 608-КЗ </w:t>
      </w:r>
      <w:r w:rsidR="00B15A64">
        <w:rPr>
          <w:sz w:val="28"/>
          <w:szCs w:val="28"/>
        </w:rPr>
        <w:t>«</w:t>
      </w:r>
      <w:r w:rsidRPr="00C666B1">
        <w:rPr>
          <w:sz w:val="28"/>
          <w:szCs w:val="28"/>
        </w:rPr>
        <w:t>Об административных правонарушениях</w:t>
      </w:r>
      <w:r w:rsidR="00B15A64">
        <w:rPr>
          <w:sz w:val="28"/>
          <w:szCs w:val="28"/>
        </w:rPr>
        <w:t>»</w:t>
      </w:r>
      <w:r w:rsidRPr="00C666B1">
        <w:rPr>
          <w:sz w:val="28"/>
          <w:szCs w:val="28"/>
        </w:rPr>
        <w:t xml:space="preserve"> (текст опубликован в газете </w:t>
      </w:r>
      <w:r w:rsidR="00B15A64">
        <w:rPr>
          <w:sz w:val="28"/>
          <w:szCs w:val="28"/>
        </w:rPr>
        <w:t>«</w:t>
      </w:r>
      <w:r w:rsidRPr="00C666B1">
        <w:rPr>
          <w:sz w:val="28"/>
          <w:szCs w:val="28"/>
        </w:rPr>
        <w:t>Кубанские новости</w:t>
      </w:r>
      <w:r w:rsidR="00B15A64">
        <w:rPr>
          <w:sz w:val="28"/>
          <w:szCs w:val="28"/>
        </w:rPr>
        <w:t>»</w:t>
      </w:r>
      <w:r w:rsidRPr="00C666B1">
        <w:rPr>
          <w:sz w:val="28"/>
          <w:szCs w:val="28"/>
        </w:rPr>
        <w:t xml:space="preserve"> от 29.07.2003 </w:t>
      </w:r>
      <w:r>
        <w:rPr>
          <w:sz w:val="28"/>
          <w:szCs w:val="28"/>
        </w:rPr>
        <w:t>№</w:t>
      </w:r>
      <w:r w:rsidRPr="00C666B1">
        <w:rPr>
          <w:sz w:val="28"/>
          <w:szCs w:val="28"/>
        </w:rPr>
        <w:t> 125</w:t>
      </w:r>
      <w:r>
        <w:rPr>
          <w:sz w:val="28"/>
          <w:szCs w:val="28"/>
        </w:rPr>
        <w:t>);</w:t>
      </w:r>
    </w:p>
    <w:p w:rsidR="002E3BF7" w:rsidRDefault="002E3BF7" w:rsidP="002E3B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решением Совета Каневского сельского поселения Каневского района от 20.11.2014 г. № 13 </w:t>
      </w:r>
      <w:r w:rsidR="00B15A64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благоустройства территории Каневского сельского поселения Каневского района (текст опубликова</w:t>
      </w:r>
      <w:r w:rsidR="00B15A64">
        <w:rPr>
          <w:sz w:val="28"/>
          <w:szCs w:val="28"/>
        </w:rPr>
        <w:t>н</w:t>
      </w:r>
      <w:r>
        <w:rPr>
          <w:sz w:val="28"/>
          <w:szCs w:val="28"/>
        </w:rPr>
        <w:t xml:space="preserve"> в газете </w:t>
      </w:r>
      <w:r w:rsidR="00B15A64">
        <w:rPr>
          <w:sz w:val="28"/>
          <w:szCs w:val="28"/>
        </w:rPr>
        <w:t>«</w:t>
      </w:r>
      <w:r>
        <w:rPr>
          <w:sz w:val="28"/>
          <w:szCs w:val="28"/>
        </w:rPr>
        <w:t>Каневские Зори</w:t>
      </w:r>
      <w:r w:rsidR="00B15A64">
        <w:rPr>
          <w:sz w:val="28"/>
          <w:szCs w:val="28"/>
        </w:rPr>
        <w:t>»</w:t>
      </w:r>
      <w:r>
        <w:rPr>
          <w:sz w:val="28"/>
          <w:szCs w:val="28"/>
        </w:rPr>
        <w:t xml:space="preserve"> № 145(12365);</w:t>
      </w:r>
    </w:p>
    <w:p w:rsidR="002E3BF7" w:rsidRPr="00C666B1" w:rsidRDefault="002E3BF7" w:rsidP="002E3B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Уставом Каневского сельского поселения Каневского района</w:t>
      </w:r>
      <w:r w:rsidRPr="00C666B1">
        <w:rPr>
          <w:sz w:val="28"/>
          <w:szCs w:val="28"/>
        </w:rPr>
        <w:t>;</w:t>
      </w:r>
    </w:p>
    <w:p w:rsidR="002E3BF7" w:rsidRDefault="002E3BF7" w:rsidP="002E3BF7">
      <w:pPr>
        <w:ind w:firstLine="720"/>
        <w:jc w:val="both"/>
        <w:rPr>
          <w:sz w:val="28"/>
          <w:szCs w:val="28"/>
        </w:rPr>
      </w:pPr>
      <w:r w:rsidRPr="00C666B1">
        <w:rPr>
          <w:sz w:val="28"/>
          <w:szCs w:val="28"/>
        </w:rPr>
        <w:t>- настоящ</w:t>
      </w:r>
      <w:r>
        <w:rPr>
          <w:sz w:val="28"/>
          <w:szCs w:val="28"/>
        </w:rPr>
        <w:t>им</w:t>
      </w:r>
      <w:r w:rsidRPr="00C666B1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ым</w:t>
      </w:r>
      <w:r w:rsidRPr="00C666B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C666B1">
        <w:rPr>
          <w:sz w:val="28"/>
          <w:szCs w:val="28"/>
        </w:rPr>
        <w:t>.</w:t>
      </w:r>
    </w:p>
    <w:p w:rsidR="00413B3C" w:rsidRDefault="00413B3C"/>
    <w:sectPr w:rsidR="0041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A1"/>
    <w:rsid w:val="000D6AAC"/>
    <w:rsid w:val="002E3BF7"/>
    <w:rsid w:val="00413B3C"/>
    <w:rsid w:val="00B15A64"/>
    <w:rsid w:val="00C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561FE-55CA-4896-91D1-B7E109C3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6</cp:revision>
  <dcterms:created xsi:type="dcterms:W3CDTF">2019-04-04T13:08:00Z</dcterms:created>
  <dcterms:modified xsi:type="dcterms:W3CDTF">2019-05-05T14:56:00Z</dcterms:modified>
</cp:coreProperties>
</file>