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482" w:rsidRPr="00EC1E8E" w:rsidRDefault="003D6482" w:rsidP="0046727A">
      <w:pPr>
        <w:pStyle w:val="a3"/>
        <w:spacing w:before="0" w:beforeAutospacing="0" w:after="0"/>
        <w:jc w:val="center"/>
        <w:rPr>
          <w:sz w:val="28"/>
        </w:rPr>
      </w:pPr>
      <w:r w:rsidRPr="00EC1E8E">
        <w:rPr>
          <w:b/>
          <w:bCs/>
          <w:sz w:val="28"/>
          <w:szCs w:val="27"/>
        </w:rPr>
        <w:t xml:space="preserve">Руководство по соблюдению обязательных требований при осуществлении муниципального контроля за </w:t>
      </w:r>
      <w:r w:rsidRPr="009175CF">
        <w:rPr>
          <w:b/>
          <w:bCs/>
          <w:sz w:val="28"/>
          <w:szCs w:val="27"/>
          <w:lang w:val="x-none"/>
        </w:rPr>
        <w:t xml:space="preserve">соблюдением правил благоустройства на территории </w:t>
      </w:r>
      <w:proofErr w:type="spellStart"/>
      <w:r>
        <w:rPr>
          <w:b/>
          <w:bCs/>
          <w:sz w:val="28"/>
          <w:szCs w:val="27"/>
          <w:lang w:val="x-none"/>
        </w:rPr>
        <w:t>Каневского</w:t>
      </w:r>
      <w:proofErr w:type="spellEnd"/>
      <w:r w:rsidRPr="009175CF">
        <w:rPr>
          <w:b/>
          <w:bCs/>
          <w:sz w:val="28"/>
          <w:szCs w:val="27"/>
          <w:lang w:val="x-none"/>
        </w:rPr>
        <w:t xml:space="preserve"> сельского поселения </w:t>
      </w:r>
      <w:proofErr w:type="spellStart"/>
      <w:r w:rsidRPr="009175CF">
        <w:rPr>
          <w:b/>
          <w:bCs/>
          <w:sz w:val="28"/>
          <w:szCs w:val="27"/>
          <w:lang w:val="x-none"/>
        </w:rPr>
        <w:t>Каневского</w:t>
      </w:r>
      <w:proofErr w:type="spellEnd"/>
      <w:r w:rsidRPr="009175CF">
        <w:rPr>
          <w:b/>
          <w:bCs/>
          <w:sz w:val="28"/>
          <w:szCs w:val="27"/>
          <w:lang w:val="x-none"/>
        </w:rPr>
        <w:t xml:space="preserve"> района</w:t>
      </w:r>
    </w:p>
    <w:p w:rsidR="003D6482" w:rsidRDefault="003D6482" w:rsidP="0046727A">
      <w:pPr>
        <w:pStyle w:val="a3"/>
        <w:spacing w:before="0" w:beforeAutospacing="0" w:after="0"/>
        <w:ind w:firstLine="567"/>
      </w:pPr>
    </w:p>
    <w:p w:rsidR="001F2D57" w:rsidRPr="001F2D57" w:rsidRDefault="001F2D57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1F2D57">
        <w:rPr>
          <w:sz w:val="28"/>
          <w:szCs w:val="27"/>
        </w:rPr>
        <w:t xml:space="preserve">В целях организации и осуществления муниципального контроля </w:t>
      </w:r>
      <w:r w:rsidRPr="001F2D57">
        <w:rPr>
          <w:bCs/>
          <w:sz w:val="28"/>
          <w:szCs w:val="27"/>
        </w:rPr>
        <w:t xml:space="preserve">за </w:t>
      </w:r>
      <w:r w:rsidRPr="001F2D57">
        <w:rPr>
          <w:bCs/>
          <w:sz w:val="28"/>
          <w:szCs w:val="27"/>
          <w:lang w:val="x-none"/>
        </w:rPr>
        <w:t xml:space="preserve">соблюдением правил благоустройства на территории </w:t>
      </w:r>
      <w:proofErr w:type="spellStart"/>
      <w:r w:rsidRPr="001F2D57">
        <w:rPr>
          <w:bCs/>
          <w:sz w:val="28"/>
          <w:szCs w:val="27"/>
          <w:lang w:val="x-none"/>
        </w:rPr>
        <w:t>Каневского</w:t>
      </w:r>
      <w:proofErr w:type="spellEnd"/>
      <w:r w:rsidRPr="001F2D57">
        <w:rPr>
          <w:bCs/>
          <w:sz w:val="28"/>
          <w:szCs w:val="27"/>
          <w:lang w:val="x-none"/>
        </w:rPr>
        <w:t xml:space="preserve"> сельского поселения </w:t>
      </w:r>
      <w:proofErr w:type="spellStart"/>
      <w:r w:rsidRPr="001F2D57">
        <w:rPr>
          <w:bCs/>
          <w:sz w:val="28"/>
          <w:szCs w:val="27"/>
          <w:lang w:val="x-none"/>
        </w:rPr>
        <w:t>Каневского</w:t>
      </w:r>
      <w:proofErr w:type="spellEnd"/>
      <w:r w:rsidRPr="001F2D57">
        <w:rPr>
          <w:bCs/>
          <w:sz w:val="28"/>
          <w:szCs w:val="27"/>
          <w:lang w:val="x-none"/>
        </w:rPr>
        <w:t xml:space="preserve"> района</w:t>
      </w:r>
      <w:r w:rsidRPr="001F2D57">
        <w:rPr>
          <w:sz w:val="28"/>
          <w:szCs w:val="27"/>
        </w:rPr>
        <w:t xml:space="preserve"> решением </w:t>
      </w:r>
      <w:proofErr w:type="gramStart"/>
      <w:r w:rsidRPr="001F2D57">
        <w:rPr>
          <w:sz w:val="28"/>
          <w:szCs w:val="27"/>
        </w:rPr>
        <w:t xml:space="preserve">Совета  </w:t>
      </w:r>
      <w:proofErr w:type="spellStart"/>
      <w:r w:rsidRPr="001F2D57">
        <w:rPr>
          <w:sz w:val="28"/>
          <w:szCs w:val="27"/>
        </w:rPr>
        <w:t>Каневского</w:t>
      </w:r>
      <w:proofErr w:type="spellEnd"/>
      <w:proofErr w:type="gramEnd"/>
      <w:r w:rsidRPr="001F2D57">
        <w:rPr>
          <w:sz w:val="28"/>
          <w:szCs w:val="27"/>
        </w:rPr>
        <w:t xml:space="preserve"> сельского поселения </w:t>
      </w:r>
      <w:proofErr w:type="spellStart"/>
      <w:r w:rsidRPr="001F2D57">
        <w:rPr>
          <w:sz w:val="28"/>
          <w:szCs w:val="27"/>
        </w:rPr>
        <w:t>Каневского</w:t>
      </w:r>
      <w:proofErr w:type="spellEnd"/>
      <w:r w:rsidRPr="001F2D57">
        <w:rPr>
          <w:sz w:val="28"/>
          <w:szCs w:val="27"/>
        </w:rPr>
        <w:t xml:space="preserve"> района от 30.09.2021 года № 133</w:t>
      </w:r>
      <w:r w:rsidRPr="001F2D57">
        <w:t xml:space="preserve"> </w:t>
      </w:r>
      <w:r w:rsidRPr="001F2D57">
        <w:rPr>
          <w:sz w:val="28"/>
          <w:szCs w:val="27"/>
        </w:rPr>
        <w:t xml:space="preserve">Положение о муниципальном контроле в области благоустройства на территории </w:t>
      </w:r>
      <w:proofErr w:type="spellStart"/>
      <w:r w:rsidRPr="001F2D57">
        <w:rPr>
          <w:sz w:val="28"/>
          <w:szCs w:val="27"/>
        </w:rPr>
        <w:t>Каневского</w:t>
      </w:r>
      <w:proofErr w:type="spellEnd"/>
      <w:r w:rsidRPr="001F2D57">
        <w:rPr>
          <w:sz w:val="28"/>
          <w:szCs w:val="27"/>
        </w:rPr>
        <w:t xml:space="preserve"> сельского поселения </w:t>
      </w:r>
      <w:proofErr w:type="spellStart"/>
      <w:r w:rsidRPr="001F2D57">
        <w:rPr>
          <w:sz w:val="28"/>
          <w:szCs w:val="27"/>
        </w:rPr>
        <w:t>Каневского</w:t>
      </w:r>
      <w:proofErr w:type="spellEnd"/>
      <w:r w:rsidRPr="001F2D57">
        <w:rPr>
          <w:sz w:val="28"/>
          <w:szCs w:val="27"/>
        </w:rPr>
        <w:t xml:space="preserve"> района</w:t>
      </w:r>
      <w:r>
        <w:rPr>
          <w:sz w:val="28"/>
          <w:szCs w:val="27"/>
        </w:rPr>
        <w:t>.</w:t>
      </w:r>
    </w:p>
    <w:p w:rsidR="0046727A" w:rsidRDefault="001F2D57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1F2D57">
        <w:rPr>
          <w:sz w:val="28"/>
          <w:szCs w:val="27"/>
        </w:rPr>
        <w:t xml:space="preserve">Настоящее Руководство по соблюдению обязательных требований при осуществлении муниципального контроля при осуществлении муниципального контроля за соблюдением правил благоустройства на территории </w:t>
      </w:r>
      <w:proofErr w:type="spellStart"/>
      <w:r w:rsidRPr="001F2D57">
        <w:rPr>
          <w:sz w:val="28"/>
          <w:szCs w:val="27"/>
        </w:rPr>
        <w:t>Каневского</w:t>
      </w:r>
      <w:proofErr w:type="spellEnd"/>
      <w:r w:rsidRPr="001F2D57">
        <w:rPr>
          <w:sz w:val="28"/>
          <w:szCs w:val="27"/>
        </w:rPr>
        <w:t xml:space="preserve"> сельского поселения </w:t>
      </w:r>
      <w:proofErr w:type="spellStart"/>
      <w:r w:rsidRPr="001F2D57">
        <w:rPr>
          <w:sz w:val="28"/>
          <w:szCs w:val="27"/>
        </w:rPr>
        <w:t>Каневского</w:t>
      </w:r>
      <w:proofErr w:type="spellEnd"/>
      <w:r w:rsidRPr="001F2D57">
        <w:rPr>
          <w:sz w:val="28"/>
          <w:szCs w:val="27"/>
        </w:rPr>
        <w:t xml:space="preserve"> района (далее – Руководство) разработано в соответствии с пунктом 5 части 3 статьи 46 Федерального закона от 31.07.2020 № 248-ФЗ «О государственном контроле (надзоре) и муниципальном контроле в Российской Федерации», частью 5 статьи 14 Федерального закона от 31.07.2020 № 247- ФЗ «Об обязательных требованиях в Российской Федерации», в целях оказания юридическим лицам, индивидуальным предпринимателям и гражданам (далее – контролируемым лицам) информационно-методической поддержки и содержит рекомендации по соблюдению обязательных требований (далее – обязательные требования)</w:t>
      </w:r>
      <w:r w:rsidR="0046727A" w:rsidRPr="0046727A">
        <w:rPr>
          <w:sz w:val="28"/>
          <w:szCs w:val="27"/>
        </w:rPr>
        <w:t xml:space="preserve"> Правил благоустройства </w:t>
      </w:r>
      <w:proofErr w:type="spellStart"/>
      <w:r w:rsidR="0046727A">
        <w:rPr>
          <w:sz w:val="28"/>
          <w:szCs w:val="27"/>
        </w:rPr>
        <w:t>Каневского</w:t>
      </w:r>
      <w:proofErr w:type="spellEnd"/>
      <w:r w:rsidR="0046727A">
        <w:rPr>
          <w:sz w:val="28"/>
          <w:szCs w:val="27"/>
        </w:rPr>
        <w:t xml:space="preserve"> сельского поселения </w:t>
      </w:r>
      <w:proofErr w:type="spellStart"/>
      <w:r w:rsidR="0046727A">
        <w:rPr>
          <w:sz w:val="28"/>
          <w:szCs w:val="27"/>
        </w:rPr>
        <w:t>Каневского</w:t>
      </w:r>
      <w:proofErr w:type="spellEnd"/>
      <w:r w:rsidR="0046727A">
        <w:rPr>
          <w:sz w:val="28"/>
          <w:szCs w:val="27"/>
        </w:rPr>
        <w:t xml:space="preserve"> района</w:t>
      </w:r>
      <w:r w:rsidR="0046727A" w:rsidRPr="0046727A">
        <w:rPr>
          <w:sz w:val="28"/>
          <w:szCs w:val="27"/>
        </w:rPr>
        <w:t xml:space="preserve"> (далее – Правила благоустройства), </w:t>
      </w:r>
    </w:p>
    <w:p w:rsid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благоустройства, в том числе требований к обеспечению доступности для инвалидов объектов социальной, инженерной и транспортной инфрас</w:t>
      </w:r>
      <w:r>
        <w:rPr>
          <w:sz w:val="28"/>
          <w:szCs w:val="27"/>
        </w:rPr>
        <w:t>труктур и предоставляемых услуг</w:t>
      </w:r>
    </w:p>
    <w:p w:rsid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 xml:space="preserve">Объектами муниципального контроля в </w:t>
      </w:r>
      <w:r>
        <w:rPr>
          <w:sz w:val="28"/>
          <w:szCs w:val="27"/>
        </w:rPr>
        <w:t>сфере благоустройства являются:</w:t>
      </w:r>
    </w:p>
    <w:p w:rsid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2)</w:t>
      </w:r>
      <w:r w:rsidRPr="0046727A">
        <w:rPr>
          <w:sz w:val="28"/>
          <w:szCs w:val="27"/>
        </w:rPr>
        <w:t xml:space="preserve">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>Муниципальный контроль в сфере благоустройства осуществляется в виде проведения профилактических мероприятий и контрольных (надзорных) мероприятий.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lastRenderedPageBreak/>
        <w:t>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</w:t>
      </w:r>
      <w:r>
        <w:rPr>
          <w:sz w:val="28"/>
          <w:szCs w:val="27"/>
        </w:rPr>
        <w:t>роприятий.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>Перечень нормативных правовых актов, содержащих обязательные требования, оценка соблюдения которых является предметом муниципального лесного контроля, а также информация о мерах ответственности, применяемых при нарушении обязательных требований</w:t>
      </w:r>
      <w:r>
        <w:rPr>
          <w:sz w:val="28"/>
          <w:szCs w:val="27"/>
        </w:rPr>
        <w:t>: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Решение С</w:t>
      </w:r>
      <w:r w:rsidRPr="0046727A">
        <w:rPr>
          <w:sz w:val="28"/>
          <w:szCs w:val="27"/>
        </w:rPr>
        <w:t xml:space="preserve">овета </w:t>
      </w:r>
      <w:proofErr w:type="spellStart"/>
      <w:r>
        <w:rPr>
          <w:sz w:val="28"/>
          <w:szCs w:val="27"/>
        </w:rPr>
        <w:t>Каневского</w:t>
      </w:r>
      <w:proofErr w:type="spellEnd"/>
      <w:r>
        <w:rPr>
          <w:sz w:val="28"/>
          <w:szCs w:val="27"/>
        </w:rPr>
        <w:t xml:space="preserve"> сельского поселения </w:t>
      </w:r>
      <w:proofErr w:type="spellStart"/>
      <w:r>
        <w:rPr>
          <w:sz w:val="28"/>
          <w:szCs w:val="27"/>
        </w:rPr>
        <w:t>Каневского</w:t>
      </w:r>
      <w:proofErr w:type="spellEnd"/>
      <w:r>
        <w:rPr>
          <w:sz w:val="28"/>
          <w:szCs w:val="27"/>
        </w:rPr>
        <w:t xml:space="preserve"> района </w:t>
      </w:r>
      <w:proofErr w:type="gramStart"/>
      <w:r w:rsidRPr="0046727A">
        <w:rPr>
          <w:sz w:val="28"/>
          <w:szCs w:val="27"/>
        </w:rPr>
        <w:t>от  29.11.2017</w:t>
      </w:r>
      <w:proofErr w:type="gramEnd"/>
      <w:r w:rsidRPr="0046727A">
        <w:rPr>
          <w:sz w:val="28"/>
          <w:szCs w:val="27"/>
        </w:rPr>
        <w:t xml:space="preserve">   № 193</w:t>
      </w:r>
      <w:r>
        <w:rPr>
          <w:sz w:val="28"/>
          <w:szCs w:val="27"/>
        </w:rPr>
        <w:t>(</w:t>
      </w:r>
      <w:r w:rsidRPr="0046727A">
        <w:rPr>
          <w:sz w:val="28"/>
          <w:szCs w:val="27"/>
        </w:rPr>
        <w:t>с изменениями от 20.12.2018 № 248, от 18.09.2019 г. № 13, от 27.08.2020 № 65, от 26.08.2021 г. № 125, от 29.11.2021 № 141</w:t>
      </w:r>
      <w:r>
        <w:rPr>
          <w:sz w:val="28"/>
          <w:szCs w:val="27"/>
        </w:rPr>
        <w:t>)</w:t>
      </w:r>
      <w:r w:rsidRPr="0046727A">
        <w:rPr>
          <w:sz w:val="28"/>
          <w:szCs w:val="27"/>
        </w:rPr>
        <w:t>.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>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 xml:space="preserve">Главной целью Правил благоустройства является благоустройство территорий </w:t>
      </w:r>
      <w:proofErr w:type="spellStart"/>
      <w:r>
        <w:rPr>
          <w:sz w:val="28"/>
          <w:szCs w:val="27"/>
        </w:rPr>
        <w:t>Каневского</w:t>
      </w:r>
      <w:proofErr w:type="spellEnd"/>
      <w:r w:rsidRPr="0046727A">
        <w:rPr>
          <w:sz w:val="28"/>
          <w:szCs w:val="27"/>
        </w:rPr>
        <w:t xml:space="preserve"> сельского поселения </w:t>
      </w:r>
      <w:proofErr w:type="spellStart"/>
      <w:r>
        <w:rPr>
          <w:sz w:val="28"/>
          <w:szCs w:val="27"/>
        </w:rPr>
        <w:t>Каневского</w:t>
      </w:r>
      <w:proofErr w:type="spellEnd"/>
      <w:r>
        <w:rPr>
          <w:sz w:val="28"/>
          <w:szCs w:val="27"/>
        </w:rPr>
        <w:t xml:space="preserve"> района </w:t>
      </w:r>
      <w:r w:rsidRPr="0046727A">
        <w:rPr>
          <w:sz w:val="28"/>
          <w:szCs w:val="27"/>
        </w:rPr>
        <w:t>путем формирования безопасной, комфортной и привлекательной среды поселения, к которой относится совокупность территориально выраженных природных, архитектурно-планировочных, экологических, социально-культурных и других факторов, характеризующих среду обитания в населенных пунктах поселения и определяющих комфортность проживания на его территории.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>Основными задачами Правил благоустройства являются: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>- обеспечение создания, содержания и развития объектов благоустройства;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>- обеспечение сохранности объектов и элементов благоустройства;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>- обеспечение комфортного и безопасного проживания граждан, включая доступность для</w:t>
      </w:r>
      <w:r>
        <w:rPr>
          <w:sz w:val="28"/>
          <w:szCs w:val="27"/>
        </w:rPr>
        <w:t xml:space="preserve"> маломобильных групп населения.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 xml:space="preserve">В целях соблюдения обязательных требований Правил благоустройства юридическим, физическим лицам и индивидуальным предпринимателям необходимо не допускать на территории </w:t>
      </w:r>
      <w:proofErr w:type="spellStart"/>
      <w:r>
        <w:rPr>
          <w:sz w:val="28"/>
          <w:szCs w:val="27"/>
        </w:rPr>
        <w:t>Каневского</w:t>
      </w:r>
      <w:proofErr w:type="spellEnd"/>
      <w:r>
        <w:rPr>
          <w:sz w:val="28"/>
          <w:szCs w:val="27"/>
        </w:rPr>
        <w:t xml:space="preserve"> сельского поселения </w:t>
      </w:r>
      <w:proofErr w:type="spellStart"/>
      <w:r>
        <w:rPr>
          <w:sz w:val="28"/>
          <w:szCs w:val="27"/>
        </w:rPr>
        <w:t>Каневского</w:t>
      </w:r>
      <w:proofErr w:type="spellEnd"/>
      <w:r>
        <w:rPr>
          <w:sz w:val="28"/>
          <w:szCs w:val="27"/>
        </w:rPr>
        <w:t xml:space="preserve"> района</w:t>
      </w:r>
      <w:r w:rsidRPr="0046727A">
        <w:rPr>
          <w:sz w:val="28"/>
          <w:szCs w:val="27"/>
        </w:rPr>
        <w:t>: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>- вывоз и выгрузку бытового, строительного мусора и грунта, промышленных отходов и сточных вод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 xml:space="preserve">- засорение и загрязнение улиц, площадей </w:t>
      </w:r>
      <w:proofErr w:type="gramStart"/>
      <w:r w:rsidRPr="0046727A">
        <w:rPr>
          <w:sz w:val="28"/>
          <w:szCs w:val="27"/>
        </w:rPr>
        <w:t>и  других</w:t>
      </w:r>
      <w:proofErr w:type="gramEnd"/>
      <w:r w:rsidRPr="0046727A">
        <w:rPr>
          <w:sz w:val="28"/>
          <w:szCs w:val="27"/>
        </w:rPr>
        <w:t xml:space="preserve"> общественных мест, установку тары с мусором и пищевыми отходами на улицы;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lastRenderedPageBreak/>
        <w:t xml:space="preserve">- сброс в водоемы бытовых, производственных отходов и загрязнение </w:t>
      </w:r>
      <w:proofErr w:type="gramStart"/>
      <w:r w:rsidRPr="0046727A">
        <w:rPr>
          <w:sz w:val="28"/>
          <w:szCs w:val="27"/>
        </w:rPr>
        <w:t>воды  и</w:t>
      </w:r>
      <w:proofErr w:type="gramEnd"/>
      <w:r w:rsidRPr="0046727A">
        <w:rPr>
          <w:sz w:val="28"/>
          <w:szCs w:val="27"/>
        </w:rPr>
        <w:t xml:space="preserve"> прилегающей к водоему территорию;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>- сметание мусора на проезжую часть улиц, в ливне-приемники ливневой канализации;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>-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>- складирование около торговых точек тары, запасов товаров;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>- ограждение строительных площадок с уменьшением пешеходных дорожек (тротуаров);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>- повреждение или вырубку зеленых насаждений на землях или земельных участках, находящихся в муниципальной собственности;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>- захламление придомовых, дворовых территорий общего пользования металлическим ломом, строительным, бытовым мусором и другими материалами;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>- самовольное изменение устройства водопропускных сооружений и водосборных каналов, а также загромождение данных сооружений всеми видами отходов, землей и строительными материалами;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 xml:space="preserve">- размещение транспортных средств на газоне или иной </w:t>
      </w:r>
      <w:proofErr w:type="gramStart"/>
      <w:r w:rsidRPr="0046727A">
        <w:rPr>
          <w:sz w:val="28"/>
          <w:szCs w:val="27"/>
        </w:rPr>
        <w:t>озеленённой</w:t>
      </w:r>
      <w:proofErr w:type="gramEnd"/>
      <w:r w:rsidRPr="0046727A">
        <w:rPr>
          <w:sz w:val="28"/>
          <w:szCs w:val="27"/>
        </w:rPr>
        <w:t xml:space="preserve"> или рекреационной территории;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 xml:space="preserve">- воспрепятствование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46727A">
        <w:rPr>
          <w:sz w:val="28"/>
          <w:szCs w:val="27"/>
        </w:rPr>
        <w:t>внутридворовых</w:t>
      </w:r>
      <w:proofErr w:type="spellEnd"/>
      <w:r w:rsidRPr="0046727A">
        <w:rPr>
          <w:sz w:val="28"/>
          <w:szCs w:val="27"/>
        </w:rPr>
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>- складирование и выброс отходов содержания животных и птиц на улицу, проезжую часть, возле дворов, за исключением специально отведенных для этих целей мест;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>- выгул домашних животных вне мест, установленных уполномоченным органом для выгула животных;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lastRenderedPageBreak/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>- складирование строительных материалов, мусора на территории общего пользования;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>- уничтожение или повреждение специальных знаков, надписей, содержащих информацию, необходимую для эксплуатации инженерных сооружений;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>- загрязнение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>- создание препятствий для осуществления ручной или механизированной уборки территории, а также для подъезда к контейнерным площадкам механических транспортных средств для сбора и вывоза мусора в результате использования, хранения, размещения личного или иного имущества, а также выполнения работ хозяйственно-бытового назначения;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>- складирование, хранение дров, угля, сена, иного имущества вне территорий домовладений.  Под домовладением понимается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>- размещение объявлений, иных информационных материалов, не относящихся в соответствии с законодательством Российской Федерации к рекламе, в местах, не установленных для этой цели муниципальными нормативными правовыми актами;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>- нанесение надписей и графических изображений вне отведенных для этих целей органами местного самоуправления мест, а равно совершение указанных действий без необходимых разрешений и согласований, если указанные деяния не связаны с умышленным повреждением чужого имущества;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>- сидение на спинках скамеек в зонах рекреационного назначения (в границах территорий, занятых сельскими лесами, скверами, парками, сельскими садами, прудами, а также в границах иных территорий, используемых и предназначенных для отдыха, туризма, занятий физической культурой и спортом);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>- нарушение установленных правилами благоустройства территории муниципального образования запретов на размещение (устройство) туристических и рекреационных стоянок, установку палаток, шатров, тентов на территориях муниципальных парков, садов и скверов;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 xml:space="preserve">- размещение механических транспортных средств на территориях, занятых зелеными насаждениями, в том числе на газонах, территориях парков, </w:t>
      </w:r>
      <w:r w:rsidRPr="0046727A">
        <w:rPr>
          <w:sz w:val="28"/>
          <w:szCs w:val="27"/>
        </w:rPr>
        <w:lastRenderedPageBreak/>
        <w:t>садов, скверов, бульваров, а также на территориях детских и спортивных площадок. Под газоном понимается покрытая травянистой и (или) древесно-кустарниковой растительностью либо предназначенная для озеленения поверхность земельного участка, имеющая ограничение в виде бортового камня (</w:t>
      </w:r>
      <w:proofErr w:type="spellStart"/>
      <w:r w:rsidRPr="0046727A">
        <w:rPr>
          <w:sz w:val="28"/>
          <w:szCs w:val="27"/>
        </w:rPr>
        <w:t>поребрика</w:t>
      </w:r>
      <w:proofErr w:type="spellEnd"/>
      <w:r w:rsidRPr="0046727A">
        <w:rPr>
          <w:sz w:val="28"/>
          <w:szCs w:val="27"/>
        </w:rPr>
        <w:t>, бордюра) и (или) граничащая с твердым покрытием пешеходных дорожек, тротуаров, проезжей частью дорог.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>- осуществление хозяйственной и иной деятельности, в процессе которой образуются отходы, без заключенных договоров на обращение с ТКО с региональным оператором по обращению с твердыми коммунальными отходами, на обращение с отходами производства и потребления - со специализированными организациями, осуществляющими сбор, транспортирование, обработку, утилизацию, обезвреживание отходов производства и потребления, а также без документов, подтверждающих периодичность фактов сдачи ТКО региональному оператору по обращению с твердыми коммунальными отходами, отходов производства и потребления - специализированным организациям, осуществляющим сбор, транспортирование, обработку, утилизацию, обезвреживание отходов производства и потребления;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 xml:space="preserve">- отсутствие контейнеров, установка контейнеров и (или) бункеров для накопления отходов, в том числе ТКО (в случае накопления ТКО в контейнеры, бункеры, расположенные на контейнерных площадках), на территории земельных участков без оборудованных контейнерных площадок с твердым водонепроницаемым покрытием (бетонным, асфальтобетонным); 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>- накопление ТКО на местах (площадках) накопления ТКО без заключенного договора по обращению с ТКО с региональным оператором по обращению с ТКО, а равно в местах (площадках), не включенных в реестр мест (площадок) накопления ТКО;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>- обустройство и эксплуатацию контейнерных площадок, не позволяющих осуществлять раздельное накопление отходов на опасные отходы, крупногабаритные отходы и ТКО по группам (смешанные сухие отходы, влажные (органические отходы);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>- переполнение контейнеров и (или) бункеров для накопления отходов и урн, приводящее к захламлению контейнерных площадок и прилегающих к ним территорий;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>- выдвижение или перемещение на проезжую часть автомобильных дорог и внутриквартальных проездов снежных масс, счищаемых с внутриквартальных проездов, придомовых территорий многоквартирных домов, территорий организаций, от индивидуальных жилых домов, строительных площадок, торговых объектов, парковок;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>- перемещение уплотненного снега, снежно-ледяных образований с тротуаров, остановочных пунктов на проезжую часть автомобильных дорог и с проезжей части автомобильных дорог на тротуары, остановочные пункты;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 xml:space="preserve">- при производстве зимних уборочных работ перемещение, переброску и складирование скола льда, загрязненного снега на трассы тепловых сетей, на </w:t>
      </w:r>
      <w:r w:rsidRPr="0046727A">
        <w:rPr>
          <w:sz w:val="28"/>
          <w:szCs w:val="27"/>
        </w:rPr>
        <w:lastRenderedPageBreak/>
        <w:t>газоны, на смотровые и дождевые колодцы, а также складирование снега к стенам зданий;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>- оставление на территориях земельных участков, в том числе прилегающих территориях, накопленного и не вывезенного снега, скола льда, более 10 суток после окончания работ по очистке территории;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>- ненадлежащее содержание рекламных и информационных конструкций, в том числе наличие загрязнений, видимых деформаций в результате прогиба, поворота или осадков, разрывов, трещин, колебания элементов, изменения положения, выцветания поверхности, нарушение требований к информационным и рекламным конструкциям;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>- самовольное размещение на зданиях, строениях, сооружениях, нестационарных торговых объектах, временных (некапитальных) объектах, входных группах, ограждениях, остановочных комплексах, опорах освещения, линиях электропередачи и контактной сети, деревьях, ограждениях строительных площадок, на поверхностях тротуаров, надписей, рисунков, объявлений, афиш, рекламы и иной информационно-печатной продукции и другого "визуального мусора";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>- мойку механических транспортных средств, а также их ремонт, вне установленных для этих целей мест;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>- размещение разукомплектованных транспортных средств вне установленных для этих целей мест;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>- подогрев транспортных средств от электрических сетей путем выноса переносных электрических проводов за пределы фасадов многоквартирных домов (за исключением индивидуальных жилых домов), а также установка розеток на фасадах зданий, сооружений, деревьях;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>- выезд на асфальтированные дороги со строительных площадок и других неблагоустроенных территорий на транспорте, не очищенном от грязи;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 xml:space="preserve">- торговлю вне установленных для этих целей мест, в том числе: на </w:t>
      </w:r>
      <w:proofErr w:type="gramStart"/>
      <w:r w:rsidRPr="0046727A">
        <w:rPr>
          <w:sz w:val="28"/>
          <w:szCs w:val="27"/>
        </w:rPr>
        <w:t>улицах,  площадях</w:t>
      </w:r>
      <w:proofErr w:type="gramEnd"/>
      <w:r w:rsidRPr="0046727A">
        <w:rPr>
          <w:sz w:val="28"/>
          <w:szCs w:val="27"/>
        </w:rPr>
        <w:t>, на обочинах автомобильных дорог общего  пользования, газонах,  тротуарах, остановках общественного пассажирского транспорта (за  исключением остановочных павильонов с торговой  площадью),  на придомовых территориях (за исключением случаев, установленных действующим законодательством);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>- повреждение и (или) уничтожение объектов и элементов благоустройства, а также зданий, строений, сооружений;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>- проведение работ по сносу или пересадке зеленых насаждений без оформленного в установленном порядке разрешения;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>- самовольное размещение на территориях, покрытых травянистой и (или) древесно-кустарниковой растительностью естественного или искусственного происхождения строительных и иных материалов, автомототранспортных средств, самоходных машин, механизмов и оборудования;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>- несвоевременную очистку крыш, приводящую к образованию наледи на свесах крыш многоквартирных жилых домов, зданий и сооружений;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lastRenderedPageBreak/>
        <w:t>- откачку (слив) воды из колодцев, траншей, котлованов, с территорий объектов непосредственно на тротуары и проезжую часть улиц (за исключением аварийно-восстановительных работ);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 xml:space="preserve">- засыпание кюветов и водостоков, а также устройство переездов через водосточные канавы и кюветы без устройства оборудования, обеспечивающего пропуск воды; 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>- производство земляных работ без оформленного в установленном порядке разрешения;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>- нарушение сроков производства земляных работ и сроков выполнения работ по восстановлению благоустройства после завершения земляных работ, установленных в разрешении на производство земляных работ, невыполнение либо ненадлежащее выполнение восстановления нарушенного в результате проведения земляных работ благоустройства территории;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>- размещение автотранспортных средств на газонах, детских игровых и спортивных площадках, проезд автотранспортных средств по газонам, детским игровым и спортивным площадкам;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>- произвольное изменение архитектурного облика фасадов и внешних конструктивных элементов нежилых зданий, строений, сооружений, жилых и нежилых помещений в многоквартирных жилых домах и нестационарных торговых объектов, в том числе ограждений (заборов), производятся физическими и (или) юридическими лицами с соблюдением строительных правил и норм на основании паспорта отделки фасадов, согласованного в порядке, утвержденном муниципальным правовым актом Администрации города;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 xml:space="preserve">- содержание люков смотровых колодцев, </w:t>
      </w:r>
      <w:proofErr w:type="spellStart"/>
      <w:r w:rsidRPr="0046727A">
        <w:rPr>
          <w:sz w:val="28"/>
          <w:szCs w:val="27"/>
        </w:rPr>
        <w:t>ливнесточневых</w:t>
      </w:r>
      <w:proofErr w:type="spellEnd"/>
      <w:r w:rsidRPr="0046727A">
        <w:rPr>
          <w:sz w:val="28"/>
          <w:szCs w:val="27"/>
        </w:rPr>
        <w:t xml:space="preserve"> (</w:t>
      </w:r>
      <w:proofErr w:type="spellStart"/>
      <w:r w:rsidRPr="0046727A">
        <w:rPr>
          <w:sz w:val="28"/>
          <w:szCs w:val="27"/>
        </w:rPr>
        <w:t>дождеприемных</w:t>
      </w:r>
      <w:proofErr w:type="spellEnd"/>
      <w:r w:rsidRPr="0046727A">
        <w:rPr>
          <w:sz w:val="28"/>
          <w:szCs w:val="27"/>
        </w:rPr>
        <w:t>) колодцев в открытом состоянии (за исключением ремонтных и иных работ под непосредственным контролем организаций, в введении которых находятся подземные сети);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>- размещение на территории общего пользования некапитальных нестационарных сооружений, в нарушение установленных требований;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>- нарушение требований, установленных в части архитектурного облика и содержания территорий и торговых объектов.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 xml:space="preserve">Правила благоустройства обязательны для исполнения всеми организациями, независимо от их ведомственной принадлежности и форм собственности, индивидуальными предпринимателями, осуществляющими свою деятельность на территории </w:t>
      </w:r>
      <w:proofErr w:type="spellStart"/>
      <w:r>
        <w:rPr>
          <w:sz w:val="28"/>
          <w:szCs w:val="27"/>
        </w:rPr>
        <w:t>Каневского</w:t>
      </w:r>
      <w:proofErr w:type="spellEnd"/>
      <w:r>
        <w:rPr>
          <w:sz w:val="28"/>
          <w:szCs w:val="27"/>
        </w:rPr>
        <w:t xml:space="preserve"> сельского поселения </w:t>
      </w:r>
      <w:proofErr w:type="spellStart"/>
      <w:r>
        <w:rPr>
          <w:sz w:val="28"/>
          <w:szCs w:val="27"/>
        </w:rPr>
        <w:t>Каневского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района</w:t>
      </w:r>
      <w:r w:rsidRPr="0046727A">
        <w:rPr>
          <w:sz w:val="28"/>
          <w:szCs w:val="27"/>
        </w:rPr>
        <w:t>я</w:t>
      </w:r>
      <w:proofErr w:type="spellEnd"/>
      <w:r w:rsidRPr="0046727A">
        <w:rPr>
          <w:sz w:val="28"/>
          <w:szCs w:val="27"/>
        </w:rPr>
        <w:t xml:space="preserve">, всеми гражданами, находящимися на территории </w:t>
      </w:r>
      <w:proofErr w:type="spellStart"/>
      <w:r>
        <w:rPr>
          <w:sz w:val="28"/>
          <w:szCs w:val="27"/>
        </w:rPr>
        <w:t>Каневского</w:t>
      </w:r>
      <w:proofErr w:type="spellEnd"/>
      <w:r>
        <w:rPr>
          <w:sz w:val="28"/>
          <w:szCs w:val="27"/>
        </w:rPr>
        <w:t xml:space="preserve"> сельского поселения </w:t>
      </w:r>
      <w:proofErr w:type="spellStart"/>
      <w:r>
        <w:rPr>
          <w:sz w:val="28"/>
          <w:szCs w:val="27"/>
        </w:rPr>
        <w:t>Каневского</w:t>
      </w:r>
      <w:proofErr w:type="spellEnd"/>
      <w:r>
        <w:rPr>
          <w:sz w:val="28"/>
          <w:szCs w:val="27"/>
        </w:rPr>
        <w:t xml:space="preserve"> района.</w:t>
      </w:r>
    </w:p>
    <w:p w:rsid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>Меры ответственности за нару</w:t>
      </w:r>
      <w:r>
        <w:rPr>
          <w:sz w:val="28"/>
          <w:szCs w:val="27"/>
        </w:rPr>
        <w:t xml:space="preserve">шение обязательных требований: 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 xml:space="preserve">1) В соответствии с частью 1 статьи 19.4 Кодекса об административных правонарушениях Российской Федерации (далее – КоАП РФ) в случае неповиновения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</w:t>
      </w:r>
      <w:r w:rsidRPr="0046727A">
        <w:rPr>
          <w:sz w:val="28"/>
          <w:szCs w:val="27"/>
        </w:rPr>
        <w:lastRenderedPageBreak/>
        <w:t xml:space="preserve">государственного надзора, должностного лица органа, осуществляющего муниципальный контроль, муниципальный финансовый контроль, - 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 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 xml:space="preserve">2) Согласно статье 19.4.1 КоАП РФ в случае воспрепятствования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частью 4 статьи 14.24, частью 9 статьи 15.29 и статьей 19.4.2 КоАП РФ, - - 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 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 xml:space="preserve">3) В соответствии с частью 1 статьи 19.5 КоАП РФ в случае невыполнения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законодательства, - 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 </w:t>
      </w:r>
    </w:p>
    <w:p w:rsidR="0046727A" w:rsidRP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 xml:space="preserve">4) Согласно статье 19.7 КоАП РФ за непредставление или несвоевременное представление в орган (должностному лицу), осуществляющий (осуществляющему) муниципальный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орган (должностному лицу), осуществляющий (осуществляющему) муниципальный контроль, таких сведений (информации) в неполном объеме или в искаженном виде, - 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 </w:t>
      </w:r>
    </w:p>
    <w:p w:rsidR="0046727A" w:rsidRDefault="0046727A" w:rsidP="0046727A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 w:rsidRPr="0046727A">
        <w:rPr>
          <w:sz w:val="28"/>
          <w:szCs w:val="27"/>
        </w:rPr>
        <w:t>5) Закон Краснодарского края от 23 июля 2003 г. № 608-КЗ «Об административных правонарушениях».</w:t>
      </w:r>
    </w:p>
    <w:p w:rsidR="0046727A" w:rsidRDefault="0046727A" w:rsidP="00467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27A">
        <w:rPr>
          <w:rFonts w:ascii="Times New Roman" w:hAnsi="Times New Roman"/>
          <w:sz w:val="28"/>
          <w:szCs w:val="28"/>
        </w:rPr>
        <w:t>Статья 3.2. Нарушение правил благоустройства, установленных органами местного самоуправления в Краснодарском крае</w:t>
      </w:r>
    </w:p>
    <w:p w:rsidR="0046727A" w:rsidRPr="0046727A" w:rsidRDefault="0046727A" w:rsidP="00467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27A">
        <w:rPr>
          <w:rFonts w:ascii="Times New Roman" w:hAnsi="Times New Roman"/>
          <w:sz w:val="28"/>
          <w:szCs w:val="28"/>
        </w:rPr>
        <w:t>1. Нарушение правил благоустройства, установленных органами местного самоупр</w:t>
      </w:r>
      <w:r>
        <w:rPr>
          <w:rFonts w:ascii="Times New Roman" w:hAnsi="Times New Roman"/>
          <w:sz w:val="28"/>
          <w:szCs w:val="28"/>
        </w:rPr>
        <w:t>авления в Краснодарском крае, -</w:t>
      </w:r>
    </w:p>
    <w:p w:rsidR="0046727A" w:rsidRPr="0046727A" w:rsidRDefault="0046727A" w:rsidP="00467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27A">
        <w:rPr>
          <w:rFonts w:ascii="Times New Roman" w:hAnsi="Times New Roman"/>
          <w:sz w:val="28"/>
          <w:szCs w:val="28"/>
        </w:rPr>
        <w:t xml:space="preserve">влечет наложение административного штрафа на граждан в размере от одной тысячи до трех тысяч рублей, на должностных лиц - от двух тысяч до </w:t>
      </w:r>
      <w:r w:rsidRPr="0046727A">
        <w:rPr>
          <w:rFonts w:ascii="Times New Roman" w:hAnsi="Times New Roman"/>
          <w:sz w:val="28"/>
          <w:szCs w:val="28"/>
        </w:rPr>
        <w:lastRenderedPageBreak/>
        <w:t>десяти тысяч рублей, на юридических лиц - от пятнадцати ты</w:t>
      </w:r>
      <w:r>
        <w:rPr>
          <w:rFonts w:ascii="Times New Roman" w:hAnsi="Times New Roman"/>
          <w:sz w:val="28"/>
          <w:szCs w:val="28"/>
        </w:rPr>
        <w:t>сяч до пятидесяти тысяч рублей.</w:t>
      </w:r>
    </w:p>
    <w:p w:rsidR="0046727A" w:rsidRPr="0046727A" w:rsidRDefault="0046727A" w:rsidP="00467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27A">
        <w:rPr>
          <w:rFonts w:ascii="Times New Roman" w:hAnsi="Times New Roman"/>
          <w:sz w:val="28"/>
          <w:szCs w:val="28"/>
        </w:rPr>
        <w:t>2. Те же де</w:t>
      </w:r>
      <w:r>
        <w:rPr>
          <w:rFonts w:ascii="Times New Roman" w:hAnsi="Times New Roman"/>
          <w:sz w:val="28"/>
          <w:szCs w:val="28"/>
        </w:rPr>
        <w:t>йствия, совершенные повторно, -</w:t>
      </w:r>
    </w:p>
    <w:p w:rsidR="0046727A" w:rsidRDefault="0046727A" w:rsidP="00467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27A">
        <w:rPr>
          <w:rFonts w:ascii="Times New Roman" w:hAnsi="Times New Roman"/>
          <w:sz w:val="28"/>
          <w:szCs w:val="28"/>
        </w:rPr>
        <w:t>влекут наложение административного штрафа на граждан в размере от трех тысяч до пяти тысяч рублей, на должностных лиц - от десяти тысяч до пятидесяти тысяч рублей, на юридических лиц от пятидесяти тысяч до ста тысяч рублей.</w:t>
      </w:r>
    </w:p>
    <w:p w:rsidR="0046727A" w:rsidRDefault="0046727A" w:rsidP="00467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727A" w:rsidRPr="0046727A" w:rsidRDefault="0046727A" w:rsidP="00467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6727A">
        <w:rPr>
          <w:rFonts w:ascii="Times New Roman" w:hAnsi="Times New Roman"/>
          <w:sz w:val="28"/>
          <w:szCs w:val="28"/>
        </w:rPr>
        <w:t xml:space="preserve">Профилактика недопущения обязательных требований.  </w:t>
      </w:r>
    </w:p>
    <w:p w:rsidR="0046727A" w:rsidRPr="0046727A" w:rsidRDefault="0046727A" w:rsidP="00467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27A">
        <w:rPr>
          <w:rFonts w:ascii="Times New Roman" w:hAnsi="Times New Roman"/>
          <w:sz w:val="28"/>
          <w:szCs w:val="28"/>
        </w:rPr>
        <w:t xml:space="preserve">В целях профилактики недопущения нарушения контролируемыми лицами обязательных требований контролируемым органом в течение года проводятся профилактические мероприятия в виде: информирования, консультирования, объявления предостережения и профилактического визита. </w:t>
      </w:r>
    </w:p>
    <w:p w:rsidR="0046727A" w:rsidRPr="0046727A" w:rsidRDefault="0046727A" w:rsidP="00467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27A">
        <w:rPr>
          <w:rFonts w:ascii="Times New Roman" w:hAnsi="Times New Roman"/>
          <w:sz w:val="28"/>
          <w:szCs w:val="28"/>
        </w:rPr>
        <w:t>Информация о проведении профилактических мероприятий, программа профилактики рисков причинения вреда (ущерба) охраняемым законом ценностям при осуществлении муниципального контроля на текущий год размещаются на официальном сайте Администрации в информационно-телекоммуникационной сети «Интернет» (вкладка «Муниципальный контроль»).</w:t>
      </w:r>
    </w:p>
    <w:p w:rsidR="0074407A" w:rsidRDefault="0074407A" w:rsidP="0046727A">
      <w:pPr>
        <w:spacing w:after="0" w:line="240" w:lineRule="auto"/>
      </w:pPr>
    </w:p>
    <w:sectPr w:rsidR="00744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D7"/>
    <w:rsid w:val="001F2D57"/>
    <w:rsid w:val="003D6482"/>
    <w:rsid w:val="0046727A"/>
    <w:rsid w:val="0074407A"/>
    <w:rsid w:val="00E7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69ED8-7A52-4311-B0C9-911ADE87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48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48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3353</Words>
  <Characters>19116</Characters>
  <Application>Microsoft Office Word</Application>
  <DocSecurity>0</DocSecurity>
  <Lines>159</Lines>
  <Paragraphs>44</Paragraphs>
  <ScaleCrop>false</ScaleCrop>
  <Company/>
  <LinksUpToDate>false</LinksUpToDate>
  <CharactersWithSpaces>22425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4</cp:revision>
  <dcterms:created xsi:type="dcterms:W3CDTF">2018-10-09T05:57:00Z</dcterms:created>
  <dcterms:modified xsi:type="dcterms:W3CDTF">2023-05-11T07:02:00Z</dcterms:modified>
</cp:coreProperties>
</file>