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72" w:rsidRDefault="00C86272" w:rsidP="00C86272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к Правилам предоставления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коммунальных услуг собственникам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и пользователям помещений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в многоквартирных домах</w:t>
      </w:r>
    </w:p>
    <w:p w:rsidR="00C86272" w:rsidRDefault="00C86272" w:rsidP="00C86272">
      <w:pPr>
        <w:pStyle w:val="ConsPlusNormal"/>
        <w:widowControl/>
        <w:ind w:firstLine="0"/>
        <w:jc w:val="right"/>
      </w:pPr>
      <w:r>
        <w:t>и жилых домов</w:t>
      </w:r>
    </w:p>
    <w:p w:rsidR="00C86272" w:rsidRDefault="00C86272" w:rsidP="00C86272">
      <w:pPr>
        <w:pStyle w:val="ConsPlusNormal"/>
        <w:widowControl/>
        <w:ind w:firstLine="540"/>
        <w:jc w:val="both"/>
      </w:pPr>
    </w:p>
    <w:p w:rsidR="00C86272" w:rsidRPr="00717C40" w:rsidRDefault="00C86272" w:rsidP="00C8627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717C40">
        <w:rPr>
          <w:b/>
          <w:sz w:val="28"/>
          <w:szCs w:val="28"/>
        </w:rPr>
        <w:t>ТРЕБОВАНИЯ К КАЧЕСТВУ КОММУНАЛЬНЫХ УСЛУГ</w:t>
      </w:r>
    </w:p>
    <w:p w:rsidR="00C86272" w:rsidRPr="00717C40" w:rsidRDefault="00C86272" w:rsidP="00C86272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86272" w:rsidRDefault="00C86272" w:rsidP="00C86272">
      <w:pPr>
        <w:pStyle w:val="ConsPlusNonformat"/>
        <w:widowControl/>
        <w:jc w:val="both"/>
      </w:pPr>
      <w:r>
        <w:t>────────────────────┬────────────────────────┬─────────────────────────────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</w:t>
      </w:r>
      <w:proofErr w:type="gramStart"/>
      <w:r>
        <w:t>Допустимая</w:t>
      </w:r>
      <w:proofErr w:type="gramEnd"/>
      <w:r>
        <w:t xml:space="preserve">       </w:t>
      </w:r>
      <w:proofErr w:type="spellStart"/>
      <w:r>
        <w:t>│Условия</w:t>
      </w:r>
      <w:proofErr w:type="spellEnd"/>
      <w:r>
        <w:t xml:space="preserve"> и порядок изменения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продолжительность    │      размера платы </w:t>
      </w:r>
      <w:proofErr w:type="gramStart"/>
      <w:r>
        <w:t>за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</w:t>
      </w:r>
      <w:proofErr w:type="spellStart"/>
      <w:r>
        <w:t>│перерывов</w:t>
      </w:r>
      <w:proofErr w:type="spellEnd"/>
      <w:r>
        <w:t xml:space="preserve"> </w:t>
      </w:r>
      <w:proofErr w:type="spellStart"/>
      <w:r>
        <w:t>предоставления│</w:t>
      </w:r>
      <w:proofErr w:type="spellEnd"/>
      <w:r>
        <w:t xml:space="preserve">  коммунальную услугу </w:t>
      </w:r>
      <w:proofErr w:type="gramStart"/>
      <w:r>
        <w:t>при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коммунальной услуги и 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коммунальной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</w:t>
      </w:r>
      <w:proofErr w:type="gramStart"/>
      <w:r>
        <w:t>│ допустимые отклонения  │    услуги ненадлежащего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качества </w:t>
      </w:r>
      <w:proofErr w:type="gramStart"/>
      <w:r>
        <w:t>коммунальной</w:t>
      </w:r>
      <w:proofErr w:type="gramEnd"/>
      <w:r>
        <w:t xml:space="preserve">  │     качества и (или) с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услуги         │  перерывами, превышающими</w:t>
      </w:r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            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установленную</w:t>
      </w:r>
      <w:proofErr w:type="gramEnd"/>
    </w:p>
    <w:p w:rsidR="00C86272" w:rsidRDefault="00C86272" w:rsidP="00C86272">
      <w:pPr>
        <w:pStyle w:val="ConsPlusNonformat"/>
        <w:widowControl/>
        <w:jc w:val="both"/>
      </w:pPr>
      <w:r>
        <w:t xml:space="preserve">                    │                        </w:t>
      </w:r>
      <w:proofErr w:type="spellStart"/>
      <w:r>
        <w:t>│</w:t>
      </w:r>
      <w:proofErr w:type="spellEnd"/>
      <w:r>
        <w:t xml:space="preserve">     продолжительность</w:t>
      </w:r>
    </w:p>
    <w:p w:rsidR="00C86272" w:rsidRDefault="00C86272" w:rsidP="00C86272">
      <w:pPr>
        <w:pStyle w:val="ConsPlusNonformat"/>
        <w:widowControl/>
        <w:jc w:val="both"/>
      </w:pPr>
      <w:r>
        <w:t>────────────────────┴────────────────────────┴─────────────────────────────</w:t>
      </w:r>
    </w:p>
    <w:p w:rsidR="00C86272" w:rsidRDefault="00C86272" w:rsidP="00C86272">
      <w:pPr>
        <w:pStyle w:val="ConsPlusNonformat"/>
        <w:widowControl/>
      </w:pPr>
    </w:p>
    <w:p w:rsidR="00C41A4C" w:rsidRDefault="00C41A4C" w:rsidP="00C41A4C">
      <w:pPr>
        <w:pStyle w:val="ConsPlusNonformat"/>
        <w:widowControl/>
      </w:pPr>
      <w:r>
        <w:t xml:space="preserve">                             I. Водоотведение</w:t>
      </w:r>
    </w:p>
    <w:p w:rsidR="00C41A4C" w:rsidRDefault="00C41A4C" w:rsidP="00C41A4C">
      <w:pPr>
        <w:pStyle w:val="ConsPlusNonformat"/>
        <w:widowControl/>
      </w:pPr>
    </w:p>
    <w:p w:rsidR="00C41A4C" w:rsidRDefault="00C41A4C" w:rsidP="00C41A4C">
      <w:pPr>
        <w:pStyle w:val="ConsPlusNonformat"/>
        <w:widowControl/>
      </w:pPr>
      <w:r>
        <w:t xml:space="preserve"> </w:t>
      </w:r>
      <w:r w:rsidR="00717C40">
        <w:t>4</w:t>
      </w:r>
      <w:r>
        <w:t xml:space="preserve">. </w:t>
      </w:r>
      <w:proofErr w:type="gramStart"/>
      <w:r>
        <w:t>Бесперебойное</w:t>
      </w:r>
      <w:proofErr w:type="gramEnd"/>
      <w:r>
        <w:t xml:space="preserve">    допустимая               за каждый час превышения</w:t>
      </w:r>
    </w:p>
    <w:p w:rsidR="00C41A4C" w:rsidRDefault="00C41A4C" w:rsidP="00C41A4C">
      <w:pPr>
        <w:pStyle w:val="ConsPlusNonformat"/>
        <w:widowControl/>
      </w:pPr>
      <w:r>
        <w:t xml:space="preserve"> </w:t>
      </w:r>
      <w:proofErr w:type="gramStart"/>
      <w:r>
        <w:t>круглосуточное</w:t>
      </w:r>
      <w:proofErr w:type="gramEnd"/>
      <w:r>
        <w:t xml:space="preserve">      продолжительность        допустимой продолжительности</w:t>
      </w:r>
    </w:p>
    <w:p w:rsidR="00C41A4C" w:rsidRDefault="00C41A4C" w:rsidP="00C41A4C">
      <w:pPr>
        <w:pStyle w:val="ConsPlusNonformat"/>
        <w:widowControl/>
      </w:pPr>
      <w:r>
        <w:t xml:space="preserve"> водоотведение </w:t>
      </w:r>
      <w:proofErr w:type="gramStart"/>
      <w:r>
        <w:t>в</w:t>
      </w:r>
      <w:proofErr w:type="gramEnd"/>
      <w:r>
        <w:t xml:space="preserve">     перерыва водоотведения:  перерыва водоотведения,</w:t>
      </w:r>
    </w:p>
    <w:p w:rsidR="00C41A4C" w:rsidRDefault="00C41A4C" w:rsidP="00C41A4C">
      <w:pPr>
        <w:pStyle w:val="ConsPlusNonformat"/>
        <w:widowControl/>
      </w:pPr>
      <w:r>
        <w:t xml:space="preserve"> течение года        не более 8 часов         </w:t>
      </w:r>
      <w:proofErr w:type="gramStart"/>
      <w:r>
        <w:t>исчисленной</w:t>
      </w:r>
      <w:proofErr w:type="gramEnd"/>
      <w:r>
        <w:t xml:space="preserve"> суммарно за</w:t>
      </w:r>
    </w:p>
    <w:p w:rsidR="00C41A4C" w:rsidRDefault="00C41A4C" w:rsidP="00C41A4C">
      <w:pPr>
        <w:pStyle w:val="ConsPlusNonformat"/>
        <w:widowControl/>
      </w:pPr>
      <w:r>
        <w:t xml:space="preserve">                     (суммарно) в течение 1   расчетный период, в котором</w:t>
      </w:r>
    </w:p>
    <w:p w:rsidR="00C41A4C" w:rsidRDefault="00C41A4C" w:rsidP="00C41A4C">
      <w:pPr>
        <w:pStyle w:val="ConsPlusNonformat"/>
        <w:widowControl/>
      </w:pPr>
      <w:r>
        <w:t xml:space="preserve">                     месяца,                  произошло </w:t>
      </w:r>
      <w:proofErr w:type="gramStart"/>
      <w:r>
        <w:t>указанное</w:t>
      </w:r>
      <w:proofErr w:type="gramEnd"/>
    </w:p>
    <w:p w:rsidR="00C41A4C" w:rsidRDefault="00C41A4C" w:rsidP="00C41A4C">
      <w:pPr>
        <w:pStyle w:val="ConsPlusNonformat"/>
        <w:widowControl/>
      </w:pPr>
      <w:r>
        <w:t xml:space="preserve">                     </w:t>
      </w:r>
      <w:proofErr w:type="gramStart"/>
      <w:r>
        <w:t>4 часа единовременно (в  превышение, размер платы за</w:t>
      </w:r>
      <w:proofErr w:type="gramEnd"/>
    </w:p>
    <w:p w:rsidR="00C41A4C" w:rsidRDefault="00C41A4C" w:rsidP="00C41A4C">
      <w:pPr>
        <w:pStyle w:val="ConsPlusNonformat"/>
        <w:widowControl/>
      </w:pPr>
      <w:r>
        <w:t xml:space="preserve">                     том числе при аварии)    коммунальную услугу </w:t>
      </w:r>
      <w:proofErr w:type="gramStart"/>
      <w:r>
        <w:t>за</w:t>
      </w:r>
      <w:proofErr w:type="gramEnd"/>
      <w:r>
        <w:t xml:space="preserve"> такой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расчетный период снижается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на 0,15 процента размера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платы, </w:t>
      </w:r>
      <w:proofErr w:type="gramStart"/>
      <w:r>
        <w:t>определенного</w:t>
      </w:r>
      <w:proofErr w:type="gramEnd"/>
      <w:r>
        <w:t xml:space="preserve"> за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такой расчетный период </w:t>
      </w:r>
      <w:proofErr w:type="gramStart"/>
      <w:r>
        <w:t>в</w:t>
      </w:r>
      <w:proofErr w:type="gramEnd"/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</w:t>
      </w:r>
      <w:proofErr w:type="gramStart"/>
      <w:r>
        <w:t>соответствии</w:t>
      </w:r>
      <w:proofErr w:type="gramEnd"/>
      <w:r>
        <w:t xml:space="preserve"> с приложением N</w:t>
      </w:r>
    </w:p>
    <w:p w:rsidR="00C41A4C" w:rsidRDefault="00C41A4C" w:rsidP="00C41A4C">
      <w:pPr>
        <w:pStyle w:val="ConsPlusNonformat"/>
        <w:widowControl/>
      </w:pPr>
      <w:r>
        <w:t xml:space="preserve">                                              2 к Правилам, с учетом</w:t>
      </w:r>
    </w:p>
    <w:p w:rsidR="00F83EBD" w:rsidRPr="00717C40" w:rsidRDefault="00C41A4C" w:rsidP="00C41A4C">
      <w:pPr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 w:rsidRPr="00717C40">
        <w:rPr>
          <w:rFonts w:ascii="Courier New" w:hAnsi="Courier New" w:cs="Courier New"/>
          <w:sz w:val="20"/>
          <w:szCs w:val="20"/>
        </w:rPr>
        <w:t>положений раздела IX Правил</w:t>
      </w:r>
      <w:r w:rsidR="00717C40">
        <w:rPr>
          <w:rFonts w:ascii="Courier New" w:hAnsi="Courier New" w:cs="Courier New"/>
          <w:sz w:val="20"/>
          <w:szCs w:val="20"/>
        </w:rPr>
        <w:t>.</w:t>
      </w:r>
    </w:p>
    <w:sectPr w:rsidR="00F83EBD" w:rsidRPr="00717C40" w:rsidSect="0026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6272"/>
    <w:rsid w:val="00261ABD"/>
    <w:rsid w:val="005C1F27"/>
    <w:rsid w:val="00657405"/>
    <w:rsid w:val="00717C40"/>
    <w:rsid w:val="00C41A4C"/>
    <w:rsid w:val="00C86272"/>
    <w:rsid w:val="00F83EBD"/>
    <w:rsid w:val="00FC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6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2015-01-19T06:50:00Z</dcterms:created>
  <dcterms:modified xsi:type="dcterms:W3CDTF">2015-01-19T06:50:00Z</dcterms:modified>
</cp:coreProperties>
</file>