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72FFD017"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культуры Каневского сельского поселения Каневского района «</w:t>
      </w:r>
      <w:r w:rsidR="003C5556">
        <w:rPr>
          <w:rFonts w:hAnsi="Times New Roman" w:cs="Times New Roman"/>
          <w:b/>
          <w:bCs/>
          <w:color w:val="000000"/>
          <w:sz w:val="24"/>
          <w:szCs w:val="24"/>
          <w:lang w:val="ru-RU"/>
        </w:rPr>
        <w:t>ЦКС «Колос»</w:t>
      </w:r>
    </w:p>
    <w:p w14:paraId="4ABFC3BA" w14:textId="77777777" w:rsidR="001A495C" w:rsidRDefault="0022469C">
      <w:pPr>
        <w:rPr>
          <w:lang w:val="ru-RU"/>
        </w:rPr>
      </w:pPr>
      <w:r w:rsidRPr="00D57333">
        <w:rPr>
          <w:rFonts w:hAnsi="Times New Roman" w:cs="Times New Roman"/>
          <w:color w:val="000000"/>
          <w:sz w:val="24"/>
          <w:szCs w:val="24"/>
          <w:lang w:val="ru-RU"/>
        </w:rPr>
        <w:t xml:space="preserve">В соответствии с требованиями пункта 9 Стандарта «Учетная политика, оценочные значения и ошибки», утвержденного приказом Минфина от 30.12.2017 № 274н, </w:t>
      </w:r>
      <w:r w:rsidR="001A495C" w:rsidRPr="002D35B4">
        <w:rPr>
          <w:lang w:val="ru-RU"/>
        </w:rPr>
        <w:t>Федерального стандарта «Единый план счетов бухгалтерского учета государственных финансов», утвержденного приказом Минфина от 30.08.2024 № 121н</w:t>
      </w:r>
      <w:r w:rsidR="001A495C">
        <w:rPr>
          <w:lang w:val="ru-RU"/>
        </w:rPr>
        <w:t>.</w:t>
      </w:r>
    </w:p>
    <w:p w14:paraId="2E6CC44F" w14:textId="0007EA9A"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5CFA49CD"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МБУК «</w:t>
      </w:r>
      <w:r w:rsidR="003C5556">
        <w:rPr>
          <w:rFonts w:hAnsi="Times New Roman" w:cs="Times New Roman"/>
          <w:color w:val="000000"/>
          <w:sz w:val="24"/>
          <w:szCs w:val="24"/>
          <w:lang w:val="ru-RU"/>
        </w:rPr>
        <w:t>ЦКС «Колос</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w:t>
      </w:r>
      <w:r w:rsidR="001A495C">
        <w:rPr>
          <w:rFonts w:hAnsi="Times New Roman" w:cs="Times New Roman"/>
          <w:color w:val="000000"/>
          <w:sz w:val="24"/>
          <w:szCs w:val="24"/>
          <w:lang w:val="ru-RU"/>
        </w:rPr>
        <w:t>7</w:t>
      </w:r>
      <w:r w:rsidRPr="00D57333">
        <w:rPr>
          <w:rFonts w:hAnsi="Times New Roman" w:cs="Times New Roman"/>
          <w:color w:val="000000"/>
          <w:sz w:val="24"/>
          <w:szCs w:val="24"/>
          <w:lang w:val="ru-RU"/>
        </w:rPr>
        <w:t>.</w:t>
      </w:r>
      <w:r w:rsidR="001A495C">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1A495C">
        <w:rPr>
          <w:rFonts w:hAnsi="Times New Roman" w:cs="Times New Roman"/>
          <w:color w:val="000000"/>
          <w:sz w:val="24"/>
          <w:szCs w:val="24"/>
          <w:lang w:val="ru-RU"/>
        </w:rPr>
        <w:t>376-д.</w:t>
      </w:r>
      <w:bookmarkStart w:id="0" w:name="_GoBack"/>
      <w:bookmarkEnd w:id="0"/>
    </w:p>
    <w:p w14:paraId="1517A490" w14:textId="6DC94323"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55765E">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r>
        <w:rPr>
          <w:rFonts w:hAnsi="Times New Roman" w:cs="Times New Roman"/>
          <w:color w:val="000000"/>
          <w:sz w:val="24"/>
          <w:szCs w:val="24"/>
        </w:rPr>
        <w:t>ru</w:t>
      </w:r>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перечисления на  карту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судом, сумма резерва списывается с учета методом «красное сторно».</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29FF201B" w14:textId="457A1295" w:rsidR="00AA43A6" w:rsidRPr="00D57333" w:rsidRDefault="00AA43A6" w:rsidP="003C5556">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Директор МБУК «</w:t>
      </w:r>
      <w:r w:rsidR="003C5556">
        <w:rPr>
          <w:rFonts w:hAnsi="Times New Roman" w:cs="Times New Roman"/>
          <w:color w:val="000000"/>
          <w:sz w:val="24"/>
          <w:szCs w:val="24"/>
          <w:lang w:val="ru-RU"/>
        </w:rPr>
        <w:t>ЦКС «Колос»</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3C5556">
        <w:rPr>
          <w:rFonts w:hAnsi="Times New Roman" w:cs="Times New Roman"/>
          <w:color w:val="000000"/>
          <w:sz w:val="24"/>
          <w:szCs w:val="24"/>
          <w:lang w:val="ru-RU"/>
        </w:rPr>
        <w:t xml:space="preserve">       Л.А.Ищенко</w:t>
      </w:r>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A495C"/>
    <w:rsid w:val="0022469C"/>
    <w:rsid w:val="002D33B1"/>
    <w:rsid w:val="002D3591"/>
    <w:rsid w:val="003514A0"/>
    <w:rsid w:val="003C5556"/>
    <w:rsid w:val="004F7E17"/>
    <w:rsid w:val="0055765E"/>
    <w:rsid w:val="005A05CE"/>
    <w:rsid w:val="00653AF6"/>
    <w:rsid w:val="0082424B"/>
    <w:rsid w:val="00964388"/>
    <w:rsid w:val="00AA43A6"/>
    <w:rsid w:val="00B73A5A"/>
    <w:rsid w:val="00B97DD7"/>
    <w:rsid w:val="00CC6055"/>
    <w:rsid w:val="00CD3B67"/>
    <w:rsid w:val="00D5733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11</cp:revision>
  <dcterms:created xsi:type="dcterms:W3CDTF">2011-11-02T04:15:00Z</dcterms:created>
  <dcterms:modified xsi:type="dcterms:W3CDTF">2026-02-11T08:19:00Z</dcterms:modified>
</cp:coreProperties>
</file>